
<file path=[Content_Types].xml><?xml version="1.0" encoding="utf-8"?>
<Types xmlns="http://schemas.openxmlformats.org/package/2006/content-types">
  <Default Extension="xlsm" ContentType="application/vnd.ms-excel.sheet.macroEnabled.12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2DF" w:rsidRPr="000B112D" w:rsidRDefault="00AD4E7D" w:rsidP="000B112D">
      <w:pPr>
        <w:jc w:val="center"/>
        <w:rPr>
          <w:rFonts w:ascii="Arial" w:hAnsi="Arial" w:cs="Arial"/>
          <w:color w:val="AF1685"/>
        </w:rPr>
      </w:pPr>
      <w:r w:rsidRPr="000B112D">
        <w:rPr>
          <w:rFonts w:ascii="Arial" w:hAnsi="Arial" w:cs="Arial"/>
          <w:color w:val="AF1685"/>
        </w:rPr>
        <w:t>Workforce Race Equality Standard (WRES)</w:t>
      </w:r>
      <w:r w:rsidR="00324CD2">
        <w:rPr>
          <w:rFonts w:ascii="Arial" w:hAnsi="Arial" w:cs="Arial"/>
          <w:color w:val="AF1685"/>
        </w:rPr>
        <w:t xml:space="preserve"> 2018-19 report</w:t>
      </w:r>
      <w:bookmarkStart w:id="0" w:name="_GoBack"/>
      <w:bookmarkEnd w:id="0"/>
    </w:p>
    <w:p w:rsidR="00AD4E7D" w:rsidRPr="000B112D" w:rsidRDefault="00AD4E7D" w:rsidP="00AD4E7D">
      <w:pPr>
        <w:pStyle w:val="Parabeforeanother"/>
        <w:rPr>
          <w:sz w:val="22"/>
          <w:szCs w:val="22"/>
        </w:rPr>
      </w:pPr>
      <w:r w:rsidRPr="000B112D">
        <w:rPr>
          <w:sz w:val="22"/>
          <w:szCs w:val="22"/>
        </w:rPr>
        <w:t xml:space="preserve">QVH </w:t>
      </w:r>
      <w:r w:rsidR="00673E77" w:rsidRPr="000B112D">
        <w:rPr>
          <w:sz w:val="22"/>
          <w:szCs w:val="22"/>
        </w:rPr>
        <w:t xml:space="preserve">is </w:t>
      </w:r>
      <w:r w:rsidRPr="000B112D">
        <w:rPr>
          <w:sz w:val="22"/>
          <w:szCs w:val="22"/>
        </w:rPr>
        <w:t>report</w:t>
      </w:r>
      <w:r w:rsidR="00673E77" w:rsidRPr="000B112D">
        <w:rPr>
          <w:sz w:val="22"/>
          <w:szCs w:val="22"/>
        </w:rPr>
        <w:t>ing</w:t>
      </w:r>
      <w:r w:rsidRPr="000B112D">
        <w:rPr>
          <w:sz w:val="22"/>
          <w:szCs w:val="22"/>
        </w:rPr>
        <w:t xml:space="preserve"> on its workforce race equality standard using the national submission form</w:t>
      </w:r>
      <w:r w:rsidR="00673E77" w:rsidRPr="000B112D">
        <w:rPr>
          <w:sz w:val="22"/>
          <w:szCs w:val="22"/>
        </w:rPr>
        <w:t xml:space="preserve"> for the 2018-19 financial year</w:t>
      </w:r>
      <w:r w:rsidRPr="000B112D">
        <w:rPr>
          <w:sz w:val="22"/>
          <w:szCs w:val="22"/>
        </w:rPr>
        <w:t>.  It highlights that:</w:t>
      </w:r>
    </w:p>
    <w:p w:rsidR="00E32A31" w:rsidRPr="000B112D" w:rsidRDefault="00E32A31" w:rsidP="000A560B">
      <w:pPr>
        <w:pStyle w:val="Parabeforeanother"/>
        <w:numPr>
          <w:ilvl w:val="0"/>
          <w:numId w:val="5"/>
        </w:numPr>
        <w:rPr>
          <w:sz w:val="22"/>
          <w:szCs w:val="22"/>
        </w:rPr>
      </w:pPr>
      <w:r w:rsidRPr="000B112D">
        <w:rPr>
          <w:sz w:val="22"/>
          <w:szCs w:val="22"/>
        </w:rPr>
        <w:t>The % of BME staff within the workforce has increased as a proportion of the total workforce from 14.2% to 14.8%</w:t>
      </w:r>
      <w:r w:rsidR="000018B0" w:rsidRPr="000B112D">
        <w:rPr>
          <w:sz w:val="22"/>
          <w:szCs w:val="22"/>
        </w:rPr>
        <w:t xml:space="preserve">.  </w:t>
      </w:r>
      <w:r w:rsidR="000B112D" w:rsidRPr="000B112D">
        <w:rPr>
          <w:sz w:val="22"/>
          <w:szCs w:val="22"/>
        </w:rPr>
        <w:t>There has also been an increase in seniority of the BME workforce, with more senior managers at Band 8a and above from a diverse ethnic background</w:t>
      </w:r>
    </w:p>
    <w:p w:rsidR="000A560B" w:rsidRPr="000B112D" w:rsidRDefault="000A560B" w:rsidP="000A560B">
      <w:pPr>
        <w:pStyle w:val="Parabeforeanother"/>
        <w:numPr>
          <w:ilvl w:val="0"/>
          <w:numId w:val="5"/>
        </w:numPr>
        <w:rPr>
          <w:sz w:val="22"/>
          <w:szCs w:val="22"/>
        </w:rPr>
      </w:pPr>
      <w:r w:rsidRPr="000B112D">
        <w:rPr>
          <w:sz w:val="22"/>
          <w:szCs w:val="22"/>
        </w:rPr>
        <w:t xml:space="preserve">There is a variation in the number of shortlisted applicants being appointed, with a 1.32 comparative likelihood (with 1 being an equal comparison).  This is a </w:t>
      </w:r>
      <w:r w:rsidR="00673E77" w:rsidRPr="000B112D">
        <w:rPr>
          <w:sz w:val="22"/>
          <w:szCs w:val="22"/>
        </w:rPr>
        <w:t xml:space="preserve">decline </w:t>
      </w:r>
      <w:r w:rsidRPr="000B112D">
        <w:rPr>
          <w:sz w:val="22"/>
          <w:szCs w:val="22"/>
        </w:rPr>
        <w:t>from 1.</w:t>
      </w:r>
      <w:r w:rsidR="00B97970" w:rsidRPr="000B112D">
        <w:rPr>
          <w:sz w:val="22"/>
          <w:szCs w:val="22"/>
        </w:rPr>
        <w:t>17</w:t>
      </w:r>
      <w:r w:rsidRPr="000B112D">
        <w:rPr>
          <w:sz w:val="22"/>
          <w:szCs w:val="22"/>
        </w:rPr>
        <w:t xml:space="preserve"> in the previous year</w:t>
      </w:r>
      <w:r w:rsidR="00673E77" w:rsidRPr="000B112D">
        <w:rPr>
          <w:sz w:val="22"/>
          <w:szCs w:val="22"/>
        </w:rPr>
        <w:t xml:space="preserve">.  This is </w:t>
      </w:r>
      <w:r w:rsidRPr="000B112D">
        <w:rPr>
          <w:sz w:val="22"/>
          <w:szCs w:val="22"/>
        </w:rPr>
        <w:t>based on a s</w:t>
      </w:r>
      <w:r w:rsidR="00673E77" w:rsidRPr="000B112D">
        <w:rPr>
          <w:sz w:val="22"/>
          <w:szCs w:val="22"/>
        </w:rPr>
        <w:t>imilar</w:t>
      </w:r>
      <w:r w:rsidR="00AE3AD2" w:rsidRPr="000B112D">
        <w:rPr>
          <w:sz w:val="22"/>
          <w:szCs w:val="22"/>
        </w:rPr>
        <w:t xml:space="preserve"> </w:t>
      </w:r>
      <w:r w:rsidRPr="000B112D">
        <w:rPr>
          <w:sz w:val="22"/>
          <w:szCs w:val="22"/>
        </w:rPr>
        <w:t xml:space="preserve">number of BME recruits </w:t>
      </w:r>
      <w:r w:rsidR="00673E77" w:rsidRPr="000B112D">
        <w:rPr>
          <w:sz w:val="22"/>
          <w:szCs w:val="22"/>
        </w:rPr>
        <w:t xml:space="preserve">as last year </w:t>
      </w:r>
      <w:r w:rsidRPr="000B112D">
        <w:rPr>
          <w:sz w:val="22"/>
          <w:szCs w:val="22"/>
        </w:rPr>
        <w:t xml:space="preserve">(n= </w:t>
      </w:r>
      <w:r w:rsidR="00673E77" w:rsidRPr="000B112D">
        <w:rPr>
          <w:sz w:val="22"/>
          <w:szCs w:val="22"/>
        </w:rPr>
        <w:t xml:space="preserve">34 compared to </w:t>
      </w:r>
      <w:r w:rsidR="00B97970" w:rsidRPr="000B112D">
        <w:rPr>
          <w:sz w:val="22"/>
          <w:szCs w:val="22"/>
        </w:rPr>
        <w:t>33</w:t>
      </w:r>
      <w:r w:rsidR="00673E77" w:rsidRPr="000B112D">
        <w:rPr>
          <w:sz w:val="22"/>
          <w:szCs w:val="22"/>
        </w:rPr>
        <w:t xml:space="preserve"> in 2017-18</w:t>
      </w:r>
      <w:r w:rsidRPr="000B112D">
        <w:rPr>
          <w:sz w:val="22"/>
          <w:szCs w:val="22"/>
        </w:rPr>
        <w:t>)</w:t>
      </w:r>
      <w:r w:rsidR="00673E77" w:rsidRPr="000B112D">
        <w:rPr>
          <w:sz w:val="22"/>
          <w:szCs w:val="22"/>
        </w:rPr>
        <w:t>, but an increase in successful applicants from a white demographic (171 compared to 150 the previous year). Due to relatively low numbers,</w:t>
      </w:r>
      <w:r w:rsidRPr="000B112D">
        <w:rPr>
          <w:sz w:val="22"/>
          <w:szCs w:val="22"/>
        </w:rPr>
        <w:t xml:space="preserve"> statistical significance is questionable</w:t>
      </w:r>
    </w:p>
    <w:p w:rsidR="000A560B" w:rsidRPr="000B112D" w:rsidRDefault="00AE3AD2" w:rsidP="000A560B">
      <w:pPr>
        <w:pStyle w:val="Parabeforeanother"/>
        <w:numPr>
          <w:ilvl w:val="0"/>
          <w:numId w:val="5"/>
        </w:numPr>
        <w:rPr>
          <w:sz w:val="22"/>
          <w:szCs w:val="22"/>
        </w:rPr>
      </w:pPr>
      <w:r w:rsidRPr="000B112D">
        <w:rPr>
          <w:sz w:val="22"/>
          <w:szCs w:val="22"/>
        </w:rPr>
        <w:t xml:space="preserve">No BME staff </w:t>
      </w:r>
      <w:r w:rsidR="000A560B" w:rsidRPr="000B112D">
        <w:rPr>
          <w:sz w:val="22"/>
          <w:szCs w:val="22"/>
        </w:rPr>
        <w:t>enter</w:t>
      </w:r>
      <w:r w:rsidRPr="000B112D">
        <w:rPr>
          <w:sz w:val="22"/>
          <w:szCs w:val="22"/>
        </w:rPr>
        <w:t>ed</w:t>
      </w:r>
      <w:r w:rsidR="000A560B" w:rsidRPr="000B112D">
        <w:rPr>
          <w:sz w:val="22"/>
          <w:szCs w:val="22"/>
        </w:rPr>
        <w:t xml:space="preserve"> </w:t>
      </w:r>
      <w:r w:rsidRPr="000B112D">
        <w:rPr>
          <w:sz w:val="22"/>
          <w:szCs w:val="22"/>
        </w:rPr>
        <w:t xml:space="preserve">a </w:t>
      </w:r>
      <w:r w:rsidR="000A560B" w:rsidRPr="000B112D">
        <w:rPr>
          <w:sz w:val="22"/>
          <w:szCs w:val="22"/>
        </w:rPr>
        <w:t xml:space="preserve">formal disciplinary process </w:t>
      </w:r>
      <w:r w:rsidRPr="000B112D">
        <w:rPr>
          <w:sz w:val="22"/>
          <w:szCs w:val="22"/>
        </w:rPr>
        <w:t xml:space="preserve">within the reference period, compared to a relative likelihood of 2.94 the previous reference period and therefore an </w:t>
      </w:r>
      <w:r w:rsidR="00673E77" w:rsidRPr="000B112D">
        <w:rPr>
          <w:sz w:val="22"/>
          <w:szCs w:val="22"/>
        </w:rPr>
        <w:t>improvement</w:t>
      </w:r>
      <w:r w:rsidRPr="000B112D">
        <w:rPr>
          <w:sz w:val="22"/>
          <w:szCs w:val="22"/>
        </w:rPr>
        <w:t>.  H</w:t>
      </w:r>
      <w:r w:rsidR="000A560B" w:rsidRPr="000B112D">
        <w:rPr>
          <w:sz w:val="22"/>
          <w:szCs w:val="22"/>
        </w:rPr>
        <w:t>owever with a small base (n=</w:t>
      </w:r>
      <w:r w:rsidRPr="000B112D">
        <w:rPr>
          <w:sz w:val="22"/>
          <w:szCs w:val="22"/>
        </w:rPr>
        <w:t>5 total cases</w:t>
      </w:r>
      <w:r w:rsidR="000A560B" w:rsidRPr="000B112D">
        <w:rPr>
          <w:sz w:val="22"/>
          <w:szCs w:val="22"/>
        </w:rPr>
        <w:t>, th</w:t>
      </w:r>
      <w:r w:rsidR="00673E77" w:rsidRPr="000B112D">
        <w:rPr>
          <w:sz w:val="22"/>
          <w:szCs w:val="22"/>
        </w:rPr>
        <w:t xml:space="preserve">is remains </w:t>
      </w:r>
      <w:r w:rsidR="000A560B" w:rsidRPr="000B112D">
        <w:rPr>
          <w:sz w:val="22"/>
          <w:szCs w:val="22"/>
        </w:rPr>
        <w:t>statistical</w:t>
      </w:r>
      <w:r w:rsidR="00673E77" w:rsidRPr="000B112D">
        <w:rPr>
          <w:sz w:val="22"/>
          <w:szCs w:val="22"/>
        </w:rPr>
        <w:t>ly in</w:t>
      </w:r>
      <w:r w:rsidR="000A560B" w:rsidRPr="000B112D">
        <w:rPr>
          <w:sz w:val="22"/>
          <w:szCs w:val="22"/>
        </w:rPr>
        <w:t>significan</w:t>
      </w:r>
      <w:r w:rsidR="00673E77" w:rsidRPr="000B112D">
        <w:rPr>
          <w:sz w:val="22"/>
          <w:szCs w:val="22"/>
        </w:rPr>
        <w:t>t</w:t>
      </w:r>
    </w:p>
    <w:p w:rsidR="00B97970" w:rsidRPr="000B112D" w:rsidRDefault="000A560B" w:rsidP="000B112D">
      <w:pPr>
        <w:pStyle w:val="Parabeforeanother"/>
        <w:numPr>
          <w:ilvl w:val="0"/>
          <w:numId w:val="4"/>
        </w:numPr>
        <w:rPr>
          <w:sz w:val="22"/>
          <w:szCs w:val="22"/>
        </w:rPr>
      </w:pPr>
      <w:r w:rsidRPr="000B112D">
        <w:rPr>
          <w:sz w:val="22"/>
          <w:szCs w:val="22"/>
        </w:rPr>
        <w:t xml:space="preserve">The relative likelihood of </w:t>
      </w:r>
      <w:r w:rsidR="00673E77" w:rsidRPr="000B112D">
        <w:rPr>
          <w:sz w:val="22"/>
          <w:szCs w:val="22"/>
        </w:rPr>
        <w:t xml:space="preserve">BME </w:t>
      </w:r>
      <w:r w:rsidRPr="000B112D">
        <w:rPr>
          <w:sz w:val="22"/>
          <w:szCs w:val="22"/>
        </w:rPr>
        <w:t xml:space="preserve">staff accessing non-mandatory training and CPD </w:t>
      </w:r>
      <w:r w:rsidR="0008284F" w:rsidRPr="000B112D">
        <w:rPr>
          <w:sz w:val="22"/>
          <w:szCs w:val="22"/>
        </w:rPr>
        <w:t xml:space="preserve"> has changed significantly compared to </w:t>
      </w:r>
      <w:r w:rsidR="00B97970" w:rsidRPr="000B112D">
        <w:rPr>
          <w:sz w:val="22"/>
          <w:szCs w:val="22"/>
        </w:rPr>
        <w:t xml:space="preserve">last year </w:t>
      </w:r>
      <w:r w:rsidRPr="000B112D">
        <w:rPr>
          <w:sz w:val="22"/>
          <w:szCs w:val="22"/>
        </w:rPr>
        <w:t xml:space="preserve"> </w:t>
      </w:r>
      <w:r w:rsidR="00B97970" w:rsidRPr="000B112D">
        <w:rPr>
          <w:sz w:val="22"/>
          <w:szCs w:val="22"/>
        </w:rPr>
        <w:t>(from variation of 1.03 to 0.65)</w:t>
      </w:r>
      <w:r w:rsidR="00673E77" w:rsidRPr="000B112D">
        <w:rPr>
          <w:sz w:val="22"/>
          <w:szCs w:val="22"/>
        </w:rPr>
        <w:t>, showing th</w:t>
      </w:r>
      <w:r w:rsidR="0008284F" w:rsidRPr="000B112D">
        <w:rPr>
          <w:sz w:val="22"/>
          <w:szCs w:val="22"/>
        </w:rPr>
        <w:t xml:space="preserve">ose from a BME ethnicity are nearly twice as </w:t>
      </w:r>
      <w:r w:rsidR="00673E77" w:rsidRPr="000B112D">
        <w:rPr>
          <w:sz w:val="22"/>
          <w:szCs w:val="22"/>
        </w:rPr>
        <w:t xml:space="preserve">likely to access </w:t>
      </w:r>
      <w:r w:rsidR="0008284F" w:rsidRPr="000B112D">
        <w:rPr>
          <w:sz w:val="22"/>
          <w:szCs w:val="22"/>
        </w:rPr>
        <w:t xml:space="preserve">such </w:t>
      </w:r>
      <w:r w:rsidR="00673E77" w:rsidRPr="000B112D">
        <w:rPr>
          <w:sz w:val="22"/>
          <w:szCs w:val="22"/>
        </w:rPr>
        <w:t>training</w:t>
      </w:r>
      <w:r w:rsidR="000B112D" w:rsidRPr="000B112D">
        <w:rPr>
          <w:sz w:val="22"/>
          <w:szCs w:val="22"/>
        </w:rPr>
        <w:t>. More detailed analysis shows that 64% of the Trust’s BME workforce have engaged with the ‘Leading the Way’ leadership and management develop course, twice the proportion of the rest of the workforce.  This will be a significant enabler in facilitating the BME workforce to obtain more senior roles.</w:t>
      </w:r>
    </w:p>
    <w:p w:rsidR="0099582D" w:rsidRPr="000B112D" w:rsidRDefault="0008284F" w:rsidP="000A560B">
      <w:pPr>
        <w:pStyle w:val="Parabeforeanother"/>
        <w:numPr>
          <w:ilvl w:val="0"/>
          <w:numId w:val="4"/>
        </w:numPr>
        <w:rPr>
          <w:sz w:val="22"/>
          <w:szCs w:val="22"/>
        </w:rPr>
      </w:pPr>
      <w:r w:rsidRPr="000B112D">
        <w:rPr>
          <w:sz w:val="22"/>
          <w:szCs w:val="22"/>
        </w:rPr>
        <w:t>8.3</w:t>
      </w:r>
      <w:r w:rsidR="0099582D" w:rsidRPr="000B112D">
        <w:rPr>
          <w:sz w:val="22"/>
          <w:szCs w:val="22"/>
        </w:rPr>
        <w:t>% of the Trust Board is from a BME background, compared to 14.8% of the QVH workforce</w:t>
      </w:r>
      <w:r w:rsidRPr="000B112D">
        <w:rPr>
          <w:sz w:val="22"/>
          <w:szCs w:val="22"/>
        </w:rPr>
        <w:t>, the same as the previous year</w:t>
      </w:r>
      <w:r w:rsidR="0099582D" w:rsidRPr="000B112D">
        <w:rPr>
          <w:sz w:val="22"/>
          <w:szCs w:val="22"/>
        </w:rPr>
        <w:t>.  This results from a small number (n=1</w:t>
      </w:r>
      <w:r w:rsidRPr="000B112D">
        <w:rPr>
          <w:sz w:val="22"/>
          <w:szCs w:val="22"/>
        </w:rPr>
        <w:t>2</w:t>
      </w:r>
      <w:r w:rsidR="0099582D" w:rsidRPr="000B112D">
        <w:rPr>
          <w:sz w:val="22"/>
          <w:szCs w:val="22"/>
        </w:rPr>
        <w:t xml:space="preserve">) of Board members </w:t>
      </w:r>
    </w:p>
    <w:p w:rsidR="000B112D" w:rsidRPr="000B112D" w:rsidRDefault="000A560B" w:rsidP="000B112D">
      <w:pPr>
        <w:pStyle w:val="Parabeforeanother"/>
        <w:numPr>
          <w:ilvl w:val="0"/>
          <w:numId w:val="4"/>
        </w:numPr>
        <w:rPr>
          <w:sz w:val="22"/>
          <w:szCs w:val="22"/>
        </w:rPr>
      </w:pPr>
      <w:r w:rsidRPr="000B112D">
        <w:rPr>
          <w:sz w:val="22"/>
          <w:szCs w:val="22"/>
        </w:rPr>
        <w:t>From National Staff Survey findings:</w:t>
      </w:r>
    </w:p>
    <w:p w:rsidR="000B112D" w:rsidRPr="000B112D" w:rsidRDefault="00673E77" w:rsidP="00324CD2">
      <w:pPr>
        <w:pStyle w:val="Parabeforeanother"/>
        <w:numPr>
          <w:ilvl w:val="1"/>
          <w:numId w:val="4"/>
        </w:numPr>
      </w:pPr>
      <w:r w:rsidRPr="000B112D">
        <w:rPr>
          <w:sz w:val="22"/>
          <w:szCs w:val="22"/>
        </w:rPr>
        <w:t>The variation between white and BME staff experiences within the staff survey report continues to improve, with the gap shortening in all findings.  In particular:</w:t>
      </w:r>
    </w:p>
    <w:p w:rsidR="000B112D" w:rsidRPr="000B112D" w:rsidRDefault="00AD4E7D" w:rsidP="000B112D">
      <w:pPr>
        <w:pStyle w:val="Parabeforeanother"/>
        <w:numPr>
          <w:ilvl w:val="1"/>
          <w:numId w:val="4"/>
        </w:numPr>
        <w:rPr>
          <w:sz w:val="22"/>
          <w:szCs w:val="22"/>
        </w:rPr>
      </w:pPr>
      <w:r w:rsidRPr="000B112D">
        <w:rPr>
          <w:sz w:val="22"/>
          <w:szCs w:val="22"/>
        </w:rPr>
        <w:t>the percentage of staff reporting perceptions of harassment, bullying or abuse from patients, relatives or the public in last 12 months</w:t>
      </w:r>
      <w:r w:rsidR="008911B0" w:rsidRPr="000B112D">
        <w:rPr>
          <w:sz w:val="22"/>
          <w:szCs w:val="22"/>
        </w:rPr>
        <w:t xml:space="preserve"> is </w:t>
      </w:r>
      <w:r w:rsidRPr="000B112D">
        <w:rPr>
          <w:sz w:val="22"/>
          <w:szCs w:val="22"/>
        </w:rPr>
        <w:t xml:space="preserve">24.58% of White staff </w:t>
      </w:r>
      <w:r w:rsidR="008911B0" w:rsidRPr="000B112D">
        <w:rPr>
          <w:sz w:val="22"/>
          <w:szCs w:val="22"/>
        </w:rPr>
        <w:t xml:space="preserve">and </w:t>
      </w:r>
      <w:r w:rsidRPr="000B112D">
        <w:rPr>
          <w:sz w:val="22"/>
          <w:szCs w:val="22"/>
        </w:rPr>
        <w:t>27.59% of BME staff</w:t>
      </w:r>
      <w:r w:rsidR="008911B0" w:rsidRPr="000B112D">
        <w:rPr>
          <w:sz w:val="22"/>
          <w:szCs w:val="22"/>
        </w:rPr>
        <w:t xml:space="preserve"> (3% gap)</w:t>
      </w:r>
      <w:r w:rsidRPr="000B112D">
        <w:rPr>
          <w:sz w:val="22"/>
          <w:szCs w:val="22"/>
        </w:rPr>
        <w:t>.  This has improved since the 2017 National Staff Survey where 30.36% of BME staff reported such experiences</w:t>
      </w:r>
      <w:r w:rsidR="008911B0" w:rsidRPr="000B112D">
        <w:rPr>
          <w:sz w:val="22"/>
          <w:szCs w:val="22"/>
        </w:rPr>
        <w:t xml:space="preserve"> (and where the gap was 8%) </w:t>
      </w:r>
    </w:p>
    <w:p w:rsidR="000B112D" w:rsidRPr="000B112D" w:rsidRDefault="008911B0" w:rsidP="000B112D">
      <w:pPr>
        <w:pStyle w:val="Parabeforeanother"/>
        <w:numPr>
          <w:ilvl w:val="1"/>
          <w:numId w:val="4"/>
        </w:numPr>
        <w:rPr>
          <w:sz w:val="22"/>
          <w:szCs w:val="22"/>
        </w:rPr>
      </w:pPr>
      <w:r w:rsidRPr="000B112D">
        <w:rPr>
          <w:sz w:val="22"/>
          <w:szCs w:val="22"/>
        </w:rPr>
        <w:lastRenderedPageBreak/>
        <w:t xml:space="preserve">BME staff continue to declare lower rates of </w:t>
      </w:r>
      <w:r w:rsidR="00D2745D" w:rsidRPr="000B112D">
        <w:rPr>
          <w:sz w:val="22"/>
          <w:szCs w:val="22"/>
        </w:rPr>
        <w:t xml:space="preserve">experiencing harassment, bullying or abuse from staff in last 12 months – where 22.8% of BME staff reported such compared to 24.50% of White staff. </w:t>
      </w:r>
      <w:r w:rsidRPr="000B112D">
        <w:rPr>
          <w:sz w:val="22"/>
          <w:szCs w:val="22"/>
        </w:rPr>
        <w:t>However, the total numbers</w:t>
      </w:r>
      <w:r w:rsidR="00D2745D" w:rsidRPr="000B112D">
        <w:rPr>
          <w:sz w:val="22"/>
          <w:szCs w:val="22"/>
        </w:rPr>
        <w:t xml:space="preserve"> ha</w:t>
      </w:r>
      <w:r w:rsidRPr="000B112D">
        <w:rPr>
          <w:sz w:val="22"/>
          <w:szCs w:val="22"/>
        </w:rPr>
        <w:t>ve</w:t>
      </w:r>
      <w:r w:rsidR="00D2745D" w:rsidRPr="000B112D">
        <w:rPr>
          <w:sz w:val="22"/>
          <w:szCs w:val="22"/>
        </w:rPr>
        <w:t xml:space="preserve"> worsened since the 2017 National Staff Survey where 17.85% of BME staff and 22.06% of White staff  reported such experiences</w:t>
      </w:r>
      <w:r w:rsidRPr="000B112D">
        <w:rPr>
          <w:sz w:val="22"/>
          <w:szCs w:val="22"/>
        </w:rPr>
        <w:t>.  Due to the statistically small number of such instances reported in the 2018 survey (10 BME staff), overall significance of the comparison is questionable.  However the Trust’s zero-tolerance approach to such instances means this is still an area of concern.</w:t>
      </w:r>
    </w:p>
    <w:p w:rsidR="000B112D" w:rsidRPr="000B112D" w:rsidRDefault="00D2745D" w:rsidP="000B112D">
      <w:pPr>
        <w:pStyle w:val="Parabeforeanother"/>
        <w:numPr>
          <w:ilvl w:val="1"/>
          <w:numId w:val="4"/>
        </w:numPr>
        <w:rPr>
          <w:sz w:val="22"/>
          <w:szCs w:val="22"/>
        </w:rPr>
      </w:pPr>
      <w:r w:rsidRPr="000B112D">
        <w:rPr>
          <w:sz w:val="22"/>
          <w:szCs w:val="22"/>
        </w:rPr>
        <w:t>The percentage of staff believing that QVH provides equal opportunities for career progression or promotion has declined for BME staff, so that 82.85% of BME staff agree compared to 90.17%</w:t>
      </w:r>
      <w:r w:rsidR="006F27FF" w:rsidRPr="000B112D">
        <w:rPr>
          <w:sz w:val="22"/>
          <w:szCs w:val="22"/>
        </w:rPr>
        <w:t xml:space="preserve"> </w:t>
      </w:r>
      <w:r w:rsidR="0008284F" w:rsidRPr="000B112D">
        <w:rPr>
          <w:sz w:val="22"/>
          <w:szCs w:val="22"/>
        </w:rPr>
        <w:t>compared to white staff.  This is broadly comparable to the previous year’s data</w:t>
      </w:r>
      <w:r w:rsidR="000018B0" w:rsidRPr="000B112D">
        <w:rPr>
          <w:sz w:val="22"/>
          <w:szCs w:val="22"/>
        </w:rPr>
        <w:t xml:space="preserve">.  Only 35 BME staff answered this staff survey question, so the variation relates to 2 BME staff experiences; this is not statistically significant, </w:t>
      </w:r>
      <w:r w:rsidR="0008284F" w:rsidRPr="000B112D">
        <w:rPr>
          <w:sz w:val="22"/>
          <w:szCs w:val="22"/>
        </w:rPr>
        <w:t xml:space="preserve">but </w:t>
      </w:r>
      <w:r w:rsidR="000018B0" w:rsidRPr="000B112D">
        <w:rPr>
          <w:sz w:val="22"/>
          <w:szCs w:val="22"/>
        </w:rPr>
        <w:t>is a gap that we wish to reduce.</w:t>
      </w:r>
    </w:p>
    <w:p w:rsidR="00D2745D" w:rsidRPr="000B112D" w:rsidRDefault="00D2745D" w:rsidP="000B112D">
      <w:pPr>
        <w:pStyle w:val="Parabeforeanother"/>
        <w:numPr>
          <w:ilvl w:val="1"/>
          <w:numId w:val="4"/>
        </w:numPr>
        <w:rPr>
          <w:sz w:val="22"/>
          <w:szCs w:val="22"/>
        </w:rPr>
      </w:pPr>
      <w:r w:rsidRPr="000B112D">
        <w:rPr>
          <w:sz w:val="22"/>
          <w:szCs w:val="22"/>
        </w:rPr>
        <w:t xml:space="preserve">The percentage of staff reporting perceptions of discrimination at work from their manager / team leader or other colleague </w:t>
      </w:r>
      <w:r w:rsidR="006F27FF" w:rsidRPr="000B112D">
        <w:rPr>
          <w:sz w:val="22"/>
          <w:szCs w:val="22"/>
        </w:rPr>
        <w:t>improved</w:t>
      </w:r>
      <w:r w:rsidRPr="000B112D">
        <w:rPr>
          <w:sz w:val="22"/>
          <w:szCs w:val="22"/>
        </w:rPr>
        <w:t xml:space="preserve"> compared to the previous year, so that 12.96% of BME staff believed such compared to </w:t>
      </w:r>
      <w:r w:rsidR="006F27FF" w:rsidRPr="000B112D">
        <w:rPr>
          <w:sz w:val="22"/>
          <w:szCs w:val="22"/>
        </w:rPr>
        <w:t xml:space="preserve">16.07% in 2017-18.  This still compares poorly to the comparator </w:t>
      </w:r>
      <w:r w:rsidRPr="000B112D">
        <w:rPr>
          <w:sz w:val="22"/>
          <w:szCs w:val="22"/>
        </w:rPr>
        <w:t>White staff</w:t>
      </w:r>
      <w:r w:rsidR="006F27FF" w:rsidRPr="000B112D">
        <w:rPr>
          <w:sz w:val="22"/>
          <w:szCs w:val="22"/>
        </w:rPr>
        <w:t xml:space="preserve"> group reporting 4.11% in this year</w:t>
      </w:r>
      <w:r w:rsidR="000018B0" w:rsidRPr="000B112D">
        <w:rPr>
          <w:sz w:val="22"/>
          <w:szCs w:val="22"/>
        </w:rPr>
        <w:t>, so is an area for improvement</w:t>
      </w:r>
      <w:r w:rsidR="006F27FF" w:rsidRPr="000B112D">
        <w:rPr>
          <w:sz w:val="22"/>
          <w:szCs w:val="22"/>
        </w:rPr>
        <w:t xml:space="preserve">.  </w:t>
      </w:r>
    </w:p>
    <w:p w:rsidR="000B112D" w:rsidRDefault="000B112D" w:rsidP="000A560B">
      <w:pPr>
        <w:pStyle w:val="Parabeforeanother"/>
        <w:rPr>
          <w:color w:val="000000" w:themeColor="text1"/>
          <w:sz w:val="22"/>
          <w:szCs w:val="22"/>
        </w:rPr>
      </w:pPr>
    </w:p>
    <w:p w:rsidR="000A560B" w:rsidRPr="000B112D" w:rsidRDefault="00F27DC7" w:rsidP="000A560B">
      <w:pPr>
        <w:pStyle w:val="Parabeforeanother"/>
        <w:rPr>
          <w:rFonts w:eastAsiaTheme="minorHAnsi"/>
          <w:color w:val="AF1685"/>
          <w:sz w:val="22"/>
          <w:szCs w:val="22"/>
        </w:rPr>
      </w:pPr>
      <w:r w:rsidRPr="000B112D">
        <w:rPr>
          <w:rFonts w:eastAsiaTheme="minorHAnsi"/>
          <w:color w:val="AF1685"/>
          <w:sz w:val="22"/>
          <w:szCs w:val="22"/>
        </w:rPr>
        <w:t>What we will do in 2019/20</w:t>
      </w:r>
    </w:p>
    <w:p w:rsidR="006F27FF" w:rsidRPr="000B112D" w:rsidRDefault="006F27FF" w:rsidP="000A560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B112D">
        <w:rPr>
          <w:rFonts w:ascii="Arial" w:hAnsi="Arial" w:cs="Arial"/>
        </w:rPr>
        <w:t>Analyse staff perceptions of equal opportunities for career progression through the Clever Together platform to make targeted recommendations</w:t>
      </w:r>
      <w:r w:rsidR="000B112D" w:rsidRPr="000B112D">
        <w:rPr>
          <w:rFonts w:ascii="Arial" w:hAnsi="Arial" w:cs="Arial"/>
        </w:rPr>
        <w:t xml:space="preserve"> and an agreed plan</w:t>
      </w:r>
    </w:p>
    <w:p w:rsidR="000A560B" w:rsidRPr="000B112D" w:rsidRDefault="000A560B" w:rsidP="000A560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B112D">
        <w:rPr>
          <w:rFonts w:ascii="Arial" w:hAnsi="Arial" w:cs="Arial"/>
        </w:rPr>
        <w:t>Continue to support managers considering taking disciplinary action against all staff to ensure it is appropriate and justified in the circumstances</w:t>
      </w:r>
    </w:p>
    <w:p w:rsidR="000A560B" w:rsidRPr="000B112D" w:rsidRDefault="000A560B" w:rsidP="000A560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B112D">
        <w:rPr>
          <w:rFonts w:ascii="Arial" w:hAnsi="Arial" w:cs="Arial"/>
        </w:rPr>
        <w:t xml:space="preserve">Continue to offer management and leadership training to all staff, including a new route of qualification accredited by the Chartered Institute of Management, to ensure they understand the impact of management style and effective team management </w:t>
      </w:r>
    </w:p>
    <w:p w:rsidR="00BC0BBE" w:rsidRPr="000B112D" w:rsidRDefault="00BC0BBE" w:rsidP="000A560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B112D">
        <w:rPr>
          <w:rFonts w:ascii="Arial" w:hAnsi="Arial" w:cs="Arial"/>
        </w:rPr>
        <w:t>Continue to offer a ‘challenging conversations’ workshop, where managers are supported to have non-discriminatory conversations and understand the difference between assertiveness and inappropriate challenge</w:t>
      </w:r>
    </w:p>
    <w:p w:rsidR="000018B0" w:rsidRPr="000B112D" w:rsidRDefault="000018B0" w:rsidP="000A560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B112D">
        <w:rPr>
          <w:rFonts w:ascii="Arial" w:hAnsi="Arial" w:cs="Arial"/>
        </w:rPr>
        <w:t>Proactively promote advertising and recruitment to those from a BME background to increase the overall percentage of BME staff within the workforce</w:t>
      </w:r>
    </w:p>
    <w:p w:rsidR="000A560B" w:rsidRPr="000B112D" w:rsidRDefault="000A560B" w:rsidP="000A560B">
      <w:pPr>
        <w:rPr>
          <w:rFonts w:ascii="Arial" w:hAnsi="Arial" w:cs="Arial"/>
        </w:rPr>
      </w:pPr>
    </w:p>
    <w:p w:rsidR="00B97970" w:rsidRPr="000B112D" w:rsidRDefault="0033626B" w:rsidP="0033626B">
      <w:pPr>
        <w:rPr>
          <w:rFonts w:ascii="Arial" w:hAnsi="Arial" w:cs="Arial"/>
        </w:rPr>
      </w:pPr>
      <w:r>
        <w:rPr>
          <w:rFonts w:ascii="Arial" w:hAnsi="Arial" w:cs="Arial"/>
        </w:rPr>
        <w:object w:dxaOrig="1513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6pt;height:48pt" o:ole="">
            <v:imagedata r:id="rId8" o:title=""/>
          </v:shape>
          <o:OLEObject Type="Embed" ProgID="Excel.SheetMacroEnabled.12" ShapeID="_x0000_i1025" DrawAspect="Icon" ObjectID="_1631436944" r:id="rId9"/>
        </w:object>
      </w:r>
    </w:p>
    <w:sectPr w:rsidR="00B97970" w:rsidRPr="000B112D" w:rsidSect="0033626B">
      <w:head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C07" w:rsidRDefault="00880C07" w:rsidP="000A560B">
      <w:pPr>
        <w:spacing w:after="0" w:line="240" w:lineRule="auto"/>
      </w:pPr>
      <w:r>
        <w:separator/>
      </w:r>
    </w:p>
  </w:endnote>
  <w:endnote w:type="continuationSeparator" w:id="0">
    <w:p w:rsidR="00880C07" w:rsidRDefault="00880C07" w:rsidP="000A5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C07" w:rsidRDefault="00880C07" w:rsidP="000A560B">
      <w:pPr>
        <w:spacing w:after="0" w:line="240" w:lineRule="auto"/>
      </w:pPr>
      <w:r>
        <w:separator/>
      </w:r>
    </w:p>
  </w:footnote>
  <w:footnote w:type="continuationSeparator" w:id="0">
    <w:p w:rsidR="00880C07" w:rsidRDefault="00880C07" w:rsidP="000A5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60B" w:rsidRPr="000A560B" w:rsidRDefault="00324CD2" w:rsidP="00324CD2">
    <w:pPr>
      <w:pStyle w:val="Header"/>
      <w:jc w:val="right"/>
      <w:rPr>
        <w:sz w:val="16"/>
        <w:szCs w:val="16"/>
      </w:rPr>
    </w:pPr>
    <w:r>
      <w:rPr>
        <w:sz w:val="16"/>
        <w:szCs w:val="16"/>
      </w:rPr>
      <w:tab/>
    </w:r>
    <w:r w:rsidR="000A560B" w:rsidRPr="000A560B">
      <w:rPr>
        <w:sz w:val="16"/>
        <w:szCs w:val="16"/>
      </w:rPr>
      <w:t xml:space="preserve">       </w:t>
    </w:r>
    <w:r>
      <w:rPr>
        <w:noProof/>
        <w:sz w:val="16"/>
        <w:szCs w:val="16"/>
        <w:lang w:eastAsia="en-GB"/>
      </w:rPr>
      <w:drawing>
        <wp:inline distT="0" distB="0" distL="0" distR="0">
          <wp:extent cx="1737360" cy="742796"/>
          <wp:effectExtent l="0" t="0" r="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VH Trust RGB BLUE - Cop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437" cy="7419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A560B" w:rsidRPr="000A560B">
      <w:rPr>
        <w:sz w:val="16"/>
        <w:szCs w:val="16"/>
      </w:rPr>
      <w:t xml:space="preserve">                  </w:t>
    </w:r>
    <w:r w:rsidR="000A560B">
      <w:rPr>
        <w:sz w:val="16"/>
        <w:szCs w:val="16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476C"/>
    <w:multiLevelType w:val="hybridMultilevel"/>
    <w:tmpl w:val="84E60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224EB"/>
    <w:multiLevelType w:val="hybridMultilevel"/>
    <w:tmpl w:val="ECB6A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DD2A0A"/>
    <w:multiLevelType w:val="hybridMultilevel"/>
    <w:tmpl w:val="D96A3FBA"/>
    <w:lvl w:ilvl="0" w:tplc="88A81BE0">
      <w:numFmt w:val="bullet"/>
      <w:lvlText w:val="•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E520D4"/>
    <w:multiLevelType w:val="hybridMultilevel"/>
    <w:tmpl w:val="3362B50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D02B3B"/>
    <w:multiLevelType w:val="hybridMultilevel"/>
    <w:tmpl w:val="7EE2419A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E7D"/>
    <w:rsid w:val="000018B0"/>
    <w:rsid w:val="00066674"/>
    <w:rsid w:val="0008284F"/>
    <w:rsid w:val="000A560B"/>
    <w:rsid w:val="000B112D"/>
    <w:rsid w:val="0024425D"/>
    <w:rsid w:val="00324CD2"/>
    <w:rsid w:val="0033626B"/>
    <w:rsid w:val="004A6D22"/>
    <w:rsid w:val="00673E77"/>
    <w:rsid w:val="006F27FF"/>
    <w:rsid w:val="00880C07"/>
    <w:rsid w:val="008911B0"/>
    <w:rsid w:val="008D1B70"/>
    <w:rsid w:val="0099582D"/>
    <w:rsid w:val="00A61E53"/>
    <w:rsid w:val="00AD4E7D"/>
    <w:rsid w:val="00AE3AD2"/>
    <w:rsid w:val="00B97970"/>
    <w:rsid w:val="00BC0BBE"/>
    <w:rsid w:val="00D10202"/>
    <w:rsid w:val="00D2745D"/>
    <w:rsid w:val="00D2761D"/>
    <w:rsid w:val="00E32A31"/>
    <w:rsid w:val="00F2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beforeanother">
    <w:name w:val="&gt; Para before another"/>
    <w:basedOn w:val="Normal"/>
    <w:qFormat/>
    <w:rsid w:val="00AD4E7D"/>
    <w:pPr>
      <w:spacing w:after="160" w:line="312" w:lineRule="auto"/>
    </w:pPr>
    <w:rPr>
      <w:rFonts w:ascii="Arial" w:eastAsia="Calibri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AD4E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56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60B"/>
  </w:style>
  <w:style w:type="paragraph" w:styleId="Footer">
    <w:name w:val="footer"/>
    <w:basedOn w:val="Normal"/>
    <w:link w:val="FooterChar"/>
    <w:uiPriority w:val="99"/>
    <w:unhideWhenUsed/>
    <w:rsid w:val="000A56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60B"/>
  </w:style>
  <w:style w:type="paragraph" w:styleId="BalloonText">
    <w:name w:val="Balloon Text"/>
    <w:basedOn w:val="Normal"/>
    <w:link w:val="BalloonTextChar"/>
    <w:uiPriority w:val="99"/>
    <w:semiHidden/>
    <w:unhideWhenUsed/>
    <w:rsid w:val="00B97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97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73E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3E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3E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E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3E7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362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beforeanother">
    <w:name w:val="&gt; Para before another"/>
    <w:basedOn w:val="Normal"/>
    <w:qFormat/>
    <w:rsid w:val="00AD4E7D"/>
    <w:pPr>
      <w:spacing w:after="160" w:line="312" w:lineRule="auto"/>
    </w:pPr>
    <w:rPr>
      <w:rFonts w:ascii="Arial" w:eastAsia="Calibri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AD4E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56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60B"/>
  </w:style>
  <w:style w:type="paragraph" w:styleId="Footer">
    <w:name w:val="footer"/>
    <w:basedOn w:val="Normal"/>
    <w:link w:val="FooterChar"/>
    <w:uiPriority w:val="99"/>
    <w:unhideWhenUsed/>
    <w:rsid w:val="000A56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60B"/>
  </w:style>
  <w:style w:type="paragraph" w:styleId="BalloonText">
    <w:name w:val="Balloon Text"/>
    <w:basedOn w:val="Normal"/>
    <w:link w:val="BalloonTextChar"/>
    <w:uiPriority w:val="99"/>
    <w:semiHidden/>
    <w:unhideWhenUsed/>
    <w:rsid w:val="00B97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97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73E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3E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3E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E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3E7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362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6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Macro-Enabled_Worksheet1.xlsm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 Victoria Hospital</Company>
  <LinksUpToDate>false</LinksUpToDate>
  <CharactersWithSpaces>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Izabela</dc:creator>
  <cp:lastModifiedBy>DHurrell</cp:lastModifiedBy>
  <cp:revision>9</cp:revision>
  <dcterms:created xsi:type="dcterms:W3CDTF">2019-07-12T08:57:00Z</dcterms:created>
  <dcterms:modified xsi:type="dcterms:W3CDTF">2019-10-01T11:09:00Z</dcterms:modified>
</cp:coreProperties>
</file>