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885"/>
        <w:gridCol w:w="3260"/>
        <w:gridCol w:w="4961"/>
      </w:tblGrid>
      <w:tr w:rsidR="00072153" w:rsidRPr="005E3520" w:rsidTr="008169D6">
        <w:tc>
          <w:tcPr>
            <w:tcW w:w="1844" w:type="dxa"/>
            <w:gridSpan w:val="2"/>
            <w:tcBorders>
              <w:top w:val="single" w:sz="4" w:space="0" w:color="auto"/>
            </w:tcBorders>
            <w:shd w:val="clear" w:color="auto" w:fill="999999"/>
          </w:tcPr>
          <w:p w:rsidR="00072153" w:rsidRPr="005E3520" w:rsidRDefault="00072153" w:rsidP="00072153">
            <w:pPr>
              <w:widowControl/>
              <w:overflowPunct w:val="0"/>
              <w:jc w:val="right"/>
              <w:textAlignment w:val="baseline"/>
              <w:rPr>
                <w:b/>
                <w:color w:val="FFFFFF"/>
                <w:sz w:val="22"/>
                <w:szCs w:val="22"/>
                <w:lang w:val="en-GB"/>
              </w:rPr>
            </w:pPr>
            <w:r w:rsidRPr="005E3520">
              <w:rPr>
                <w:b/>
                <w:color w:val="FFFFFF"/>
                <w:sz w:val="22"/>
                <w:szCs w:val="22"/>
                <w:lang w:val="en-GB"/>
              </w:rPr>
              <w:t>Document:</w:t>
            </w:r>
          </w:p>
        </w:tc>
        <w:tc>
          <w:tcPr>
            <w:tcW w:w="8221" w:type="dxa"/>
            <w:gridSpan w:val="2"/>
            <w:tcBorders>
              <w:top w:val="single" w:sz="4" w:space="0" w:color="auto"/>
            </w:tcBorders>
          </w:tcPr>
          <w:p w:rsidR="00072153" w:rsidRPr="005E3520" w:rsidRDefault="00072153" w:rsidP="002F6DB9">
            <w:pPr>
              <w:widowControl/>
              <w:overflowPunct w:val="0"/>
              <w:textAlignment w:val="baseline"/>
              <w:rPr>
                <w:b/>
                <w:sz w:val="22"/>
                <w:szCs w:val="22"/>
                <w:lang w:val="en-GB"/>
              </w:rPr>
            </w:pPr>
            <w:r w:rsidRPr="005E3520">
              <w:rPr>
                <w:b/>
                <w:sz w:val="22"/>
                <w:szCs w:val="22"/>
                <w:lang w:val="en-GB"/>
              </w:rPr>
              <w:t>Minutes</w:t>
            </w:r>
            <w:r w:rsidR="003F4C9A">
              <w:rPr>
                <w:b/>
                <w:sz w:val="22"/>
                <w:szCs w:val="22"/>
                <w:lang w:val="en-GB"/>
              </w:rPr>
              <w:t xml:space="preserve"> </w:t>
            </w:r>
            <w:r w:rsidR="002F6DB9">
              <w:rPr>
                <w:b/>
                <w:sz w:val="22"/>
                <w:szCs w:val="22"/>
                <w:lang w:val="en-GB"/>
              </w:rPr>
              <w:t>FINAL &amp; APPROVED</w:t>
            </w:r>
            <w:bookmarkStart w:id="0" w:name="_GoBack"/>
            <w:bookmarkEnd w:id="0"/>
          </w:p>
        </w:tc>
      </w:tr>
      <w:tr w:rsidR="00072153" w:rsidRPr="005E3520" w:rsidTr="00304DAD">
        <w:tc>
          <w:tcPr>
            <w:tcW w:w="1844" w:type="dxa"/>
            <w:gridSpan w:val="2"/>
            <w:tcBorders>
              <w:bottom w:val="single" w:sz="4" w:space="0" w:color="auto"/>
            </w:tcBorders>
            <w:shd w:val="clear" w:color="auto" w:fill="999999"/>
          </w:tcPr>
          <w:p w:rsidR="00072153" w:rsidRPr="005E3520" w:rsidRDefault="00072153" w:rsidP="00072153">
            <w:pPr>
              <w:widowControl/>
              <w:overflowPunct w:val="0"/>
              <w:jc w:val="right"/>
              <w:textAlignment w:val="baseline"/>
              <w:rPr>
                <w:b/>
                <w:color w:val="FFFFFF"/>
                <w:sz w:val="22"/>
                <w:szCs w:val="22"/>
                <w:lang w:val="en-GB"/>
              </w:rPr>
            </w:pPr>
            <w:r w:rsidRPr="005E3520">
              <w:rPr>
                <w:b/>
                <w:color w:val="FFFFFF"/>
                <w:sz w:val="22"/>
                <w:szCs w:val="22"/>
                <w:lang w:val="en-GB"/>
              </w:rPr>
              <w:t>Meeting:</w:t>
            </w:r>
          </w:p>
        </w:tc>
        <w:tc>
          <w:tcPr>
            <w:tcW w:w="8221" w:type="dxa"/>
            <w:gridSpan w:val="2"/>
          </w:tcPr>
          <w:p w:rsidR="00072153" w:rsidRPr="005E3520" w:rsidRDefault="002312C9" w:rsidP="00072153">
            <w:pPr>
              <w:widowControl/>
              <w:overflowPunct w:val="0"/>
              <w:textAlignment w:val="baseline"/>
              <w:rPr>
                <w:b/>
                <w:sz w:val="22"/>
                <w:szCs w:val="22"/>
                <w:lang w:val="en-GB"/>
              </w:rPr>
            </w:pPr>
            <w:r w:rsidRPr="005E3520">
              <w:rPr>
                <w:b/>
                <w:sz w:val="22"/>
                <w:szCs w:val="22"/>
                <w:lang w:val="en-GB"/>
              </w:rPr>
              <w:t xml:space="preserve">Council of Governors session in </w:t>
            </w:r>
            <w:r w:rsidR="00304DAD">
              <w:rPr>
                <w:b/>
                <w:sz w:val="22"/>
                <w:szCs w:val="22"/>
                <w:lang w:val="en-GB"/>
              </w:rPr>
              <w:t>public</w:t>
            </w:r>
          </w:p>
          <w:p w:rsidR="002312C9" w:rsidRPr="005E3520" w:rsidRDefault="00FD6597" w:rsidP="002312C9">
            <w:pPr>
              <w:widowControl/>
              <w:overflowPunct w:val="0"/>
              <w:textAlignment w:val="baseline"/>
              <w:rPr>
                <w:b/>
                <w:sz w:val="22"/>
                <w:szCs w:val="22"/>
                <w:lang w:val="en-GB"/>
              </w:rPr>
            </w:pPr>
            <w:r>
              <w:rPr>
                <w:b/>
                <w:sz w:val="22"/>
                <w:szCs w:val="22"/>
                <w:lang w:val="en-GB"/>
              </w:rPr>
              <w:t>14 October</w:t>
            </w:r>
            <w:r w:rsidR="005061A2">
              <w:rPr>
                <w:b/>
                <w:sz w:val="22"/>
                <w:szCs w:val="22"/>
                <w:lang w:val="en-GB"/>
              </w:rPr>
              <w:t xml:space="preserve"> </w:t>
            </w:r>
            <w:r w:rsidR="00291624">
              <w:rPr>
                <w:b/>
                <w:sz w:val="22"/>
                <w:szCs w:val="22"/>
                <w:lang w:val="en-GB"/>
              </w:rPr>
              <w:t xml:space="preserve">2019 </w:t>
            </w:r>
            <w:r>
              <w:rPr>
                <w:b/>
                <w:sz w:val="22"/>
                <w:szCs w:val="22"/>
                <w:lang w:val="en-GB"/>
              </w:rPr>
              <w:t>16</w:t>
            </w:r>
            <w:r w:rsidR="00C12ECD" w:rsidRPr="005E3520">
              <w:rPr>
                <w:b/>
                <w:sz w:val="22"/>
                <w:szCs w:val="22"/>
                <w:lang w:val="en-GB"/>
              </w:rPr>
              <w:t>:00</w:t>
            </w:r>
            <w:r w:rsidR="00087939" w:rsidRPr="005E3520">
              <w:rPr>
                <w:b/>
                <w:sz w:val="22"/>
                <w:szCs w:val="22"/>
                <w:lang w:val="en-GB"/>
              </w:rPr>
              <w:t xml:space="preserve"> </w:t>
            </w:r>
            <w:r w:rsidR="002312C9" w:rsidRPr="005E3520">
              <w:rPr>
                <w:b/>
                <w:sz w:val="22"/>
                <w:szCs w:val="22"/>
                <w:lang w:val="en-GB"/>
              </w:rPr>
              <w:t xml:space="preserve"> </w:t>
            </w:r>
          </w:p>
          <w:p w:rsidR="00072153" w:rsidRPr="005E3520" w:rsidRDefault="00FD6597" w:rsidP="00FD6597">
            <w:pPr>
              <w:widowControl/>
              <w:overflowPunct w:val="0"/>
              <w:textAlignment w:val="baseline"/>
              <w:rPr>
                <w:b/>
                <w:sz w:val="22"/>
                <w:szCs w:val="22"/>
                <w:lang w:val="en-GB"/>
              </w:rPr>
            </w:pPr>
            <w:r>
              <w:rPr>
                <w:b/>
                <w:sz w:val="22"/>
                <w:szCs w:val="22"/>
                <w:lang w:val="en-GB"/>
              </w:rPr>
              <w:t xml:space="preserve">Jubilee Community Centre, Charlwoods Road, </w:t>
            </w:r>
            <w:r w:rsidR="00237399" w:rsidRPr="005E3520">
              <w:rPr>
                <w:b/>
                <w:sz w:val="22"/>
                <w:szCs w:val="22"/>
                <w:lang w:val="en-GB"/>
              </w:rPr>
              <w:t>East Grinstead RH19</w:t>
            </w:r>
            <w:r>
              <w:rPr>
                <w:b/>
                <w:sz w:val="22"/>
                <w:szCs w:val="22"/>
                <w:lang w:val="en-GB"/>
              </w:rPr>
              <w:t xml:space="preserve"> 2HL</w:t>
            </w:r>
            <w:r w:rsidR="00072153" w:rsidRPr="005E3520">
              <w:rPr>
                <w:b/>
                <w:sz w:val="22"/>
                <w:szCs w:val="22"/>
                <w:lang w:val="en-GB"/>
              </w:rPr>
              <w:t xml:space="preserve">                            </w:t>
            </w:r>
          </w:p>
        </w:tc>
      </w:tr>
      <w:tr w:rsidR="00D46237" w:rsidRPr="005E3520" w:rsidTr="004271F2">
        <w:trPr>
          <w:trHeight w:val="195"/>
        </w:trPr>
        <w:tc>
          <w:tcPr>
            <w:tcW w:w="1844" w:type="dxa"/>
            <w:gridSpan w:val="2"/>
            <w:tcBorders>
              <w:top w:val="single" w:sz="4" w:space="0" w:color="auto"/>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r w:rsidRPr="005E3520">
              <w:rPr>
                <w:b/>
                <w:color w:val="FFFFFF"/>
                <w:sz w:val="22"/>
                <w:szCs w:val="22"/>
                <w:lang w:val="en-GB"/>
              </w:rPr>
              <w:t>Present:</w:t>
            </w:r>
          </w:p>
        </w:tc>
        <w:tc>
          <w:tcPr>
            <w:tcW w:w="3260" w:type="dxa"/>
          </w:tcPr>
          <w:p w:rsidR="00D46237" w:rsidRPr="005E3520" w:rsidRDefault="00D46237" w:rsidP="004271F2">
            <w:pPr>
              <w:widowControl/>
              <w:overflowPunct w:val="0"/>
              <w:textAlignment w:val="baseline"/>
              <w:rPr>
                <w:sz w:val="22"/>
                <w:szCs w:val="22"/>
                <w:lang w:val="en-GB"/>
              </w:rPr>
            </w:pPr>
            <w:r w:rsidRPr="005E3520">
              <w:rPr>
                <w:sz w:val="22"/>
                <w:szCs w:val="22"/>
                <w:lang w:val="en-GB"/>
              </w:rPr>
              <w:t>Beryl Hobson (BH)</w:t>
            </w:r>
          </w:p>
        </w:tc>
        <w:tc>
          <w:tcPr>
            <w:tcW w:w="4961" w:type="dxa"/>
          </w:tcPr>
          <w:p w:rsidR="00D46237" w:rsidRPr="005E3520" w:rsidRDefault="00D46237" w:rsidP="004271F2">
            <w:pPr>
              <w:widowControl/>
              <w:overflowPunct w:val="0"/>
              <w:textAlignment w:val="baseline"/>
              <w:rPr>
                <w:bCs/>
                <w:sz w:val="22"/>
                <w:szCs w:val="22"/>
                <w:lang w:val="en-GB"/>
              </w:rPr>
            </w:pPr>
            <w:r w:rsidRPr="005E3520">
              <w:rPr>
                <w:bCs/>
                <w:sz w:val="22"/>
                <w:szCs w:val="22"/>
                <w:lang w:val="en-GB"/>
              </w:rPr>
              <w:t>Chair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Pr>
          <w:p w:rsidR="00D46237" w:rsidRPr="005E3520" w:rsidRDefault="00D46237" w:rsidP="004271F2">
            <w:pPr>
              <w:widowControl/>
              <w:overflowPunct w:val="0"/>
              <w:textAlignment w:val="baseline"/>
              <w:rPr>
                <w:sz w:val="22"/>
                <w:szCs w:val="22"/>
                <w:lang w:val="en-GB"/>
              </w:rPr>
            </w:pPr>
            <w:r>
              <w:rPr>
                <w:sz w:val="22"/>
                <w:szCs w:val="22"/>
                <w:lang w:val="en-GB"/>
              </w:rPr>
              <w:t>Brian Beesley (BB)</w:t>
            </w:r>
          </w:p>
        </w:tc>
        <w:tc>
          <w:tcPr>
            <w:tcW w:w="4961" w:type="dxa"/>
          </w:tcPr>
          <w:p w:rsidR="00D46237" w:rsidRPr="005E3520" w:rsidRDefault="00D46237" w:rsidP="004271F2">
            <w:pPr>
              <w:widowControl/>
              <w:overflowPunct w:val="0"/>
              <w:textAlignment w:val="baseline"/>
              <w:rPr>
                <w:bCs/>
                <w:sz w:val="22"/>
                <w:szCs w:val="22"/>
                <w:lang w:val="en-GB"/>
              </w:rPr>
            </w:pPr>
            <w:r>
              <w:rPr>
                <w:bCs/>
                <w:sz w:val="22"/>
                <w:szCs w:val="22"/>
                <w:lang w:val="en-GB"/>
              </w:rPr>
              <w:t>Public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Pr>
          <w:p w:rsidR="00D46237" w:rsidRPr="005E3520" w:rsidRDefault="00D46237" w:rsidP="004271F2">
            <w:pPr>
              <w:widowControl/>
              <w:overflowPunct w:val="0"/>
              <w:textAlignment w:val="baseline"/>
              <w:rPr>
                <w:sz w:val="22"/>
                <w:szCs w:val="22"/>
                <w:lang w:val="en-GB"/>
              </w:rPr>
            </w:pPr>
            <w:r>
              <w:rPr>
                <w:sz w:val="22"/>
                <w:szCs w:val="22"/>
                <w:lang w:val="en-GB"/>
              </w:rPr>
              <w:t>Colin Fry (CF)</w:t>
            </w:r>
          </w:p>
        </w:tc>
        <w:tc>
          <w:tcPr>
            <w:tcW w:w="4961" w:type="dxa"/>
          </w:tcPr>
          <w:p w:rsidR="00D46237" w:rsidRPr="005E3520" w:rsidRDefault="00D46237" w:rsidP="004271F2">
            <w:pPr>
              <w:widowControl/>
              <w:overflowPunct w:val="0"/>
              <w:textAlignment w:val="baseline"/>
              <w:rPr>
                <w:bCs/>
                <w:sz w:val="22"/>
                <w:szCs w:val="22"/>
                <w:lang w:val="en-GB"/>
              </w:rPr>
            </w:pPr>
            <w:r>
              <w:rPr>
                <w:bCs/>
                <w:sz w:val="22"/>
                <w:szCs w:val="22"/>
                <w:lang w:val="en-GB"/>
              </w:rPr>
              <w:t>Public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Pr>
          <w:p w:rsidR="00D46237" w:rsidRPr="005E3520" w:rsidRDefault="00D46237" w:rsidP="004271F2">
            <w:pPr>
              <w:widowControl/>
              <w:overflowPunct w:val="0"/>
              <w:textAlignment w:val="baseline"/>
              <w:rPr>
                <w:sz w:val="22"/>
                <w:szCs w:val="22"/>
                <w:lang w:val="en-GB"/>
              </w:rPr>
            </w:pPr>
            <w:r>
              <w:rPr>
                <w:sz w:val="22"/>
                <w:szCs w:val="22"/>
                <w:lang w:val="en-GB"/>
              </w:rPr>
              <w:t>Antony Fulford-Smith (AFS)</w:t>
            </w:r>
          </w:p>
        </w:tc>
        <w:tc>
          <w:tcPr>
            <w:tcW w:w="4961" w:type="dxa"/>
          </w:tcPr>
          <w:p w:rsidR="00D46237" w:rsidRPr="005E3520" w:rsidRDefault="00D46237" w:rsidP="004271F2">
            <w:pPr>
              <w:widowControl/>
              <w:overflowPunct w:val="0"/>
              <w:textAlignment w:val="baseline"/>
              <w:rPr>
                <w:bCs/>
                <w:sz w:val="22"/>
                <w:szCs w:val="22"/>
                <w:lang w:val="en-GB"/>
              </w:rPr>
            </w:pPr>
            <w:r>
              <w:rPr>
                <w:bCs/>
                <w:sz w:val="22"/>
                <w:szCs w:val="22"/>
                <w:lang w:val="en-GB"/>
              </w:rPr>
              <w:t>Public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Pr>
          <w:p w:rsidR="00D46237" w:rsidRDefault="00D46237" w:rsidP="004271F2">
            <w:pPr>
              <w:widowControl/>
              <w:overflowPunct w:val="0"/>
              <w:textAlignment w:val="baseline"/>
              <w:rPr>
                <w:sz w:val="22"/>
                <w:szCs w:val="22"/>
                <w:lang w:val="en-GB"/>
              </w:rPr>
            </w:pPr>
            <w:r>
              <w:rPr>
                <w:sz w:val="22"/>
                <w:szCs w:val="22"/>
                <w:lang w:val="en-GB"/>
              </w:rPr>
              <w:t>Chris Halloway (CH)</w:t>
            </w:r>
          </w:p>
        </w:tc>
        <w:tc>
          <w:tcPr>
            <w:tcW w:w="4961" w:type="dxa"/>
          </w:tcPr>
          <w:p w:rsidR="00D46237" w:rsidRDefault="00D46237" w:rsidP="004271F2">
            <w:pPr>
              <w:widowControl/>
              <w:overflowPunct w:val="0"/>
              <w:textAlignment w:val="baseline"/>
              <w:rPr>
                <w:bCs/>
                <w:sz w:val="22"/>
                <w:szCs w:val="22"/>
                <w:lang w:val="en-GB"/>
              </w:rPr>
            </w:pPr>
            <w:r>
              <w:rPr>
                <w:bCs/>
                <w:sz w:val="22"/>
                <w:szCs w:val="22"/>
                <w:lang w:val="en-GB"/>
              </w:rPr>
              <w:t>Public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Pr>
          <w:p w:rsidR="00D46237" w:rsidRPr="005E3520" w:rsidRDefault="00D46237" w:rsidP="004271F2">
            <w:pPr>
              <w:widowControl/>
              <w:overflowPunct w:val="0"/>
              <w:textAlignment w:val="baseline"/>
              <w:rPr>
                <w:sz w:val="22"/>
                <w:szCs w:val="22"/>
                <w:lang w:val="en-GB"/>
              </w:rPr>
            </w:pPr>
            <w:r>
              <w:rPr>
                <w:sz w:val="22"/>
                <w:szCs w:val="22"/>
                <w:lang w:val="en-GB"/>
              </w:rPr>
              <w:t>John Harold (JH)</w:t>
            </w:r>
          </w:p>
        </w:tc>
        <w:tc>
          <w:tcPr>
            <w:tcW w:w="4961" w:type="dxa"/>
          </w:tcPr>
          <w:p w:rsidR="00D46237" w:rsidRPr="005E3520" w:rsidRDefault="00D46237" w:rsidP="004271F2">
            <w:pPr>
              <w:widowControl/>
              <w:overflowPunct w:val="0"/>
              <w:textAlignment w:val="baseline"/>
              <w:rPr>
                <w:bCs/>
                <w:sz w:val="22"/>
                <w:szCs w:val="22"/>
                <w:lang w:val="en-GB"/>
              </w:rPr>
            </w:pPr>
            <w:r>
              <w:rPr>
                <w:bCs/>
                <w:sz w:val="22"/>
                <w:szCs w:val="22"/>
                <w:lang w:val="en-GB"/>
              </w:rPr>
              <w:t>Public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Pr>
          <w:p w:rsidR="00D46237" w:rsidRDefault="00D46237" w:rsidP="004271F2">
            <w:pPr>
              <w:widowControl/>
              <w:overflowPunct w:val="0"/>
              <w:textAlignment w:val="baseline"/>
              <w:rPr>
                <w:sz w:val="22"/>
                <w:szCs w:val="22"/>
                <w:lang w:val="en-GB"/>
              </w:rPr>
            </w:pPr>
            <w:r>
              <w:rPr>
                <w:sz w:val="22"/>
                <w:szCs w:val="22"/>
                <w:lang w:val="en-GB"/>
              </w:rPr>
              <w:t>Andrew Lane (AL)</w:t>
            </w:r>
          </w:p>
        </w:tc>
        <w:tc>
          <w:tcPr>
            <w:tcW w:w="4961" w:type="dxa"/>
          </w:tcPr>
          <w:p w:rsidR="00D46237" w:rsidRDefault="00D46237" w:rsidP="004271F2">
            <w:pPr>
              <w:widowControl/>
              <w:overflowPunct w:val="0"/>
              <w:textAlignment w:val="baseline"/>
              <w:rPr>
                <w:bCs/>
                <w:sz w:val="22"/>
                <w:szCs w:val="22"/>
                <w:lang w:val="en-GB"/>
              </w:rPr>
            </w:pPr>
            <w:r>
              <w:rPr>
                <w:bCs/>
                <w:sz w:val="22"/>
                <w:szCs w:val="22"/>
                <w:lang w:val="en-GB"/>
              </w:rPr>
              <w:t>Public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Pr>
          <w:p w:rsidR="00D46237" w:rsidRPr="005E3520" w:rsidRDefault="00D46237" w:rsidP="004271F2">
            <w:pPr>
              <w:widowControl/>
              <w:overflowPunct w:val="0"/>
              <w:textAlignment w:val="baseline"/>
              <w:rPr>
                <w:sz w:val="22"/>
                <w:szCs w:val="22"/>
                <w:lang w:val="en-GB"/>
              </w:rPr>
            </w:pPr>
            <w:r>
              <w:rPr>
                <w:sz w:val="22"/>
                <w:szCs w:val="22"/>
                <w:lang w:val="en-GB"/>
              </w:rPr>
              <w:t>Carol Lehan (CL)</w:t>
            </w:r>
          </w:p>
        </w:tc>
        <w:tc>
          <w:tcPr>
            <w:tcW w:w="4961" w:type="dxa"/>
          </w:tcPr>
          <w:p w:rsidR="00D46237" w:rsidRPr="005E3520" w:rsidRDefault="00D46237" w:rsidP="004271F2">
            <w:pPr>
              <w:widowControl/>
              <w:overflowPunct w:val="0"/>
              <w:textAlignment w:val="baseline"/>
              <w:rPr>
                <w:bCs/>
                <w:sz w:val="22"/>
                <w:szCs w:val="22"/>
                <w:lang w:val="en-GB"/>
              </w:rPr>
            </w:pPr>
            <w:r>
              <w:rPr>
                <w:bCs/>
                <w:sz w:val="22"/>
                <w:szCs w:val="22"/>
                <w:lang w:val="en-GB"/>
              </w:rPr>
              <w:t>Staff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Pr>
          <w:p w:rsidR="00D46237" w:rsidRPr="005E3520" w:rsidRDefault="00D46237" w:rsidP="004271F2">
            <w:pPr>
              <w:widowControl/>
              <w:overflowPunct w:val="0"/>
              <w:textAlignment w:val="baseline"/>
              <w:rPr>
                <w:sz w:val="22"/>
                <w:szCs w:val="22"/>
                <w:lang w:val="en-GB"/>
              </w:rPr>
            </w:pPr>
            <w:r>
              <w:rPr>
                <w:sz w:val="22"/>
                <w:szCs w:val="22"/>
                <w:lang w:val="en-GB"/>
              </w:rPr>
              <w:t>Sandra Lockyer (SL)</w:t>
            </w:r>
          </w:p>
        </w:tc>
        <w:tc>
          <w:tcPr>
            <w:tcW w:w="4961" w:type="dxa"/>
          </w:tcPr>
          <w:p w:rsidR="00D46237" w:rsidRPr="005E3520" w:rsidRDefault="00D46237" w:rsidP="004271F2">
            <w:pPr>
              <w:widowControl/>
              <w:overflowPunct w:val="0"/>
              <w:textAlignment w:val="baseline"/>
              <w:rPr>
                <w:bCs/>
                <w:sz w:val="22"/>
                <w:szCs w:val="22"/>
                <w:lang w:val="en-GB"/>
              </w:rPr>
            </w:pPr>
            <w:r>
              <w:rPr>
                <w:bCs/>
                <w:sz w:val="22"/>
                <w:szCs w:val="22"/>
                <w:lang w:val="en-GB"/>
              </w:rPr>
              <w:t>Staff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Pr>
          <w:p w:rsidR="00D46237" w:rsidRPr="005E3520" w:rsidRDefault="00D46237" w:rsidP="004271F2">
            <w:pPr>
              <w:widowControl/>
              <w:overflowPunct w:val="0"/>
              <w:textAlignment w:val="baseline"/>
              <w:rPr>
                <w:sz w:val="22"/>
                <w:szCs w:val="22"/>
                <w:lang w:val="en-GB"/>
              </w:rPr>
            </w:pPr>
            <w:r>
              <w:rPr>
                <w:sz w:val="22"/>
                <w:szCs w:val="22"/>
                <w:lang w:val="en-GB"/>
              </w:rPr>
              <w:t>Tony Martin (TM)</w:t>
            </w:r>
          </w:p>
        </w:tc>
        <w:tc>
          <w:tcPr>
            <w:tcW w:w="4961" w:type="dxa"/>
          </w:tcPr>
          <w:p w:rsidR="00D46237" w:rsidRPr="005E3520" w:rsidRDefault="00D46237" w:rsidP="004271F2">
            <w:pPr>
              <w:widowControl/>
              <w:overflowPunct w:val="0"/>
              <w:textAlignment w:val="baseline"/>
              <w:rPr>
                <w:bCs/>
                <w:sz w:val="22"/>
                <w:szCs w:val="22"/>
                <w:lang w:val="en-GB"/>
              </w:rPr>
            </w:pPr>
            <w:r>
              <w:rPr>
                <w:bCs/>
                <w:sz w:val="22"/>
                <w:szCs w:val="22"/>
                <w:lang w:val="en-GB"/>
              </w:rPr>
              <w:t>Public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Pr>
          <w:p w:rsidR="00D46237" w:rsidRPr="005E3520" w:rsidRDefault="00D46237" w:rsidP="004271F2">
            <w:pPr>
              <w:widowControl/>
              <w:overflowPunct w:val="0"/>
              <w:textAlignment w:val="baseline"/>
              <w:rPr>
                <w:sz w:val="22"/>
                <w:szCs w:val="22"/>
                <w:lang w:val="en-GB"/>
              </w:rPr>
            </w:pPr>
            <w:r>
              <w:rPr>
                <w:sz w:val="22"/>
                <w:szCs w:val="22"/>
                <w:lang w:val="en-GB"/>
              </w:rPr>
              <w:t>Glynn Roche (GR)</w:t>
            </w:r>
          </w:p>
        </w:tc>
        <w:tc>
          <w:tcPr>
            <w:tcW w:w="4961" w:type="dxa"/>
          </w:tcPr>
          <w:p w:rsidR="00D46237" w:rsidRPr="005E3520" w:rsidRDefault="00D46237" w:rsidP="004271F2">
            <w:pPr>
              <w:widowControl/>
              <w:overflowPunct w:val="0"/>
              <w:textAlignment w:val="baseline"/>
              <w:rPr>
                <w:bCs/>
                <w:sz w:val="22"/>
                <w:szCs w:val="22"/>
                <w:lang w:val="en-GB"/>
              </w:rPr>
            </w:pPr>
            <w:r>
              <w:rPr>
                <w:bCs/>
                <w:sz w:val="22"/>
                <w:szCs w:val="22"/>
                <w:lang w:val="en-GB"/>
              </w:rPr>
              <w:t>Public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Pr>
          <w:p w:rsidR="00D46237" w:rsidRPr="005E3520" w:rsidRDefault="00D46237" w:rsidP="004271F2">
            <w:pPr>
              <w:widowControl/>
              <w:overflowPunct w:val="0"/>
              <w:textAlignment w:val="baseline"/>
              <w:rPr>
                <w:sz w:val="22"/>
                <w:szCs w:val="22"/>
                <w:lang w:val="en-GB"/>
              </w:rPr>
            </w:pPr>
            <w:r>
              <w:rPr>
                <w:sz w:val="22"/>
                <w:szCs w:val="22"/>
                <w:lang w:val="en-GB"/>
              </w:rPr>
              <w:t>Peter Shore (PS)</w:t>
            </w:r>
          </w:p>
        </w:tc>
        <w:tc>
          <w:tcPr>
            <w:tcW w:w="4961" w:type="dxa"/>
          </w:tcPr>
          <w:p w:rsidR="00D46237" w:rsidRPr="005E3520" w:rsidRDefault="00D46237" w:rsidP="004271F2">
            <w:pPr>
              <w:widowControl/>
              <w:overflowPunct w:val="0"/>
              <w:textAlignment w:val="baseline"/>
              <w:rPr>
                <w:bCs/>
                <w:sz w:val="22"/>
                <w:szCs w:val="22"/>
                <w:lang w:val="en-GB"/>
              </w:rPr>
            </w:pPr>
            <w:r>
              <w:rPr>
                <w:bCs/>
                <w:sz w:val="22"/>
                <w:szCs w:val="22"/>
                <w:lang w:val="en-GB"/>
              </w:rPr>
              <w:t>Public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Borders>
              <w:bottom w:val="single" w:sz="4" w:space="0" w:color="auto"/>
            </w:tcBorders>
          </w:tcPr>
          <w:p w:rsidR="00D46237" w:rsidRDefault="00D46237" w:rsidP="004271F2">
            <w:pPr>
              <w:widowControl/>
              <w:overflowPunct w:val="0"/>
              <w:textAlignment w:val="baseline"/>
              <w:rPr>
                <w:sz w:val="22"/>
                <w:szCs w:val="22"/>
                <w:lang w:val="en-GB"/>
              </w:rPr>
            </w:pPr>
            <w:r>
              <w:rPr>
                <w:sz w:val="22"/>
                <w:szCs w:val="22"/>
                <w:lang w:val="en-GB"/>
              </w:rPr>
              <w:t>Robert Tamplin (RT)</w:t>
            </w:r>
          </w:p>
        </w:tc>
        <w:tc>
          <w:tcPr>
            <w:tcW w:w="4961" w:type="dxa"/>
            <w:tcBorders>
              <w:bottom w:val="single" w:sz="4" w:space="0" w:color="auto"/>
            </w:tcBorders>
          </w:tcPr>
          <w:p w:rsidR="00D46237" w:rsidRDefault="00D46237" w:rsidP="004271F2">
            <w:pPr>
              <w:widowControl/>
              <w:overflowPunct w:val="0"/>
              <w:textAlignment w:val="baseline"/>
              <w:rPr>
                <w:bCs/>
                <w:sz w:val="22"/>
                <w:szCs w:val="22"/>
                <w:lang w:val="en-GB"/>
              </w:rPr>
            </w:pPr>
            <w:r>
              <w:rPr>
                <w:bCs/>
                <w:sz w:val="22"/>
                <w:szCs w:val="22"/>
                <w:lang w:val="en-GB"/>
              </w:rPr>
              <w:t>Public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Borders>
              <w:bottom w:val="single" w:sz="4" w:space="0" w:color="auto"/>
            </w:tcBorders>
          </w:tcPr>
          <w:p w:rsidR="00D46237" w:rsidRPr="005E3520" w:rsidRDefault="00D46237" w:rsidP="004271F2">
            <w:pPr>
              <w:widowControl/>
              <w:overflowPunct w:val="0"/>
              <w:textAlignment w:val="baseline"/>
              <w:rPr>
                <w:sz w:val="22"/>
                <w:szCs w:val="22"/>
                <w:lang w:val="en-GB"/>
              </w:rPr>
            </w:pPr>
            <w:r>
              <w:rPr>
                <w:sz w:val="22"/>
                <w:szCs w:val="22"/>
                <w:lang w:val="en-GB"/>
              </w:rPr>
              <w:t>Martin Williams (MW)</w:t>
            </w:r>
          </w:p>
        </w:tc>
        <w:tc>
          <w:tcPr>
            <w:tcW w:w="4961" w:type="dxa"/>
            <w:tcBorders>
              <w:bottom w:val="single" w:sz="4" w:space="0" w:color="auto"/>
            </w:tcBorders>
          </w:tcPr>
          <w:p w:rsidR="00D46237" w:rsidRPr="005E3520" w:rsidRDefault="00D46237" w:rsidP="004271F2">
            <w:pPr>
              <w:widowControl/>
              <w:overflowPunct w:val="0"/>
              <w:textAlignment w:val="baseline"/>
              <w:rPr>
                <w:bCs/>
                <w:sz w:val="22"/>
                <w:szCs w:val="22"/>
                <w:lang w:val="en-GB"/>
              </w:rPr>
            </w:pPr>
            <w:r>
              <w:rPr>
                <w:bCs/>
                <w:sz w:val="22"/>
                <w:szCs w:val="22"/>
                <w:lang w:val="en-GB"/>
              </w:rPr>
              <w:t>Public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Borders>
              <w:bottom w:val="single" w:sz="4" w:space="0" w:color="auto"/>
            </w:tcBorders>
          </w:tcPr>
          <w:p w:rsidR="00D46237" w:rsidRDefault="00D46237" w:rsidP="004271F2">
            <w:pPr>
              <w:widowControl/>
              <w:overflowPunct w:val="0"/>
              <w:textAlignment w:val="baseline"/>
              <w:rPr>
                <w:sz w:val="22"/>
                <w:szCs w:val="22"/>
                <w:lang w:val="en-GB"/>
              </w:rPr>
            </w:pPr>
            <w:r>
              <w:rPr>
                <w:sz w:val="22"/>
                <w:szCs w:val="22"/>
                <w:lang w:val="en-GB"/>
              </w:rPr>
              <w:t>Mickola Wilson (MW)</w:t>
            </w:r>
          </w:p>
        </w:tc>
        <w:tc>
          <w:tcPr>
            <w:tcW w:w="4961" w:type="dxa"/>
            <w:tcBorders>
              <w:bottom w:val="single" w:sz="4" w:space="0" w:color="auto"/>
            </w:tcBorders>
          </w:tcPr>
          <w:p w:rsidR="00D46237" w:rsidRDefault="00D46237" w:rsidP="004271F2">
            <w:pPr>
              <w:widowControl/>
              <w:overflowPunct w:val="0"/>
              <w:textAlignment w:val="baseline"/>
              <w:rPr>
                <w:bCs/>
                <w:sz w:val="22"/>
                <w:szCs w:val="22"/>
                <w:lang w:val="en-GB"/>
              </w:rPr>
            </w:pPr>
            <w:r>
              <w:rPr>
                <w:bCs/>
                <w:sz w:val="22"/>
                <w:szCs w:val="22"/>
                <w:lang w:val="en-GB"/>
              </w:rPr>
              <w:t>Public governor</w:t>
            </w:r>
          </w:p>
        </w:tc>
      </w:tr>
      <w:tr w:rsidR="00D46237" w:rsidRPr="005E3520" w:rsidTr="004271F2">
        <w:trPr>
          <w:trHeight w:val="195"/>
        </w:trPr>
        <w:tc>
          <w:tcPr>
            <w:tcW w:w="1844" w:type="dxa"/>
            <w:gridSpan w:val="2"/>
            <w:tcBorders>
              <w:top w:val="nil"/>
              <w:bottom w:val="single" w:sz="4" w:space="0" w:color="auto"/>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Borders>
              <w:bottom w:val="single" w:sz="4" w:space="0" w:color="auto"/>
            </w:tcBorders>
          </w:tcPr>
          <w:p w:rsidR="00D46237" w:rsidRPr="005E3520" w:rsidRDefault="00D46237" w:rsidP="004271F2">
            <w:pPr>
              <w:widowControl/>
              <w:overflowPunct w:val="0"/>
              <w:textAlignment w:val="baseline"/>
              <w:rPr>
                <w:sz w:val="22"/>
                <w:szCs w:val="22"/>
                <w:lang w:val="en-GB"/>
              </w:rPr>
            </w:pPr>
            <w:r>
              <w:rPr>
                <w:sz w:val="22"/>
                <w:szCs w:val="22"/>
                <w:lang w:val="en-GB"/>
              </w:rPr>
              <w:t>John Wiggins (JW)</w:t>
            </w:r>
          </w:p>
        </w:tc>
        <w:tc>
          <w:tcPr>
            <w:tcW w:w="4961" w:type="dxa"/>
            <w:tcBorders>
              <w:bottom w:val="single" w:sz="4" w:space="0" w:color="auto"/>
            </w:tcBorders>
          </w:tcPr>
          <w:p w:rsidR="00D46237" w:rsidRPr="005E3520" w:rsidRDefault="00D46237" w:rsidP="004271F2">
            <w:pPr>
              <w:widowControl/>
              <w:overflowPunct w:val="0"/>
              <w:textAlignment w:val="baseline"/>
              <w:rPr>
                <w:bCs/>
                <w:sz w:val="22"/>
                <w:szCs w:val="22"/>
                <w:lang w:val="en-GB"/>
              </w:rPr>
            </w:pPr>
            <w:r>
              <w:rPr>
                <w:bCs/>
                <w:sz w:val="22"/>
                <w:szCs w:val="22"/>
                <w:lang w:val="en-GB"/>
              </w:rPr>
              <w:t>Public governor</w:t>
            </w:r>
          </w:p>
        </w:tc>
      </w:tr>
      <w:tr w:rsidR="00FD6597" w:rsidRPr="005E3520" w:rsidTr="00304DAD">
        <w:trPr>
          <w:trHeight w:val="195"/>
        </w:trPr>
        <w:tc>
          <w:tcPr>
            <w:tcW w:w="1844" w:type="dxa"/>
            <w:gridSpan w:val="2"/>
            <w:tcBorders>
              <w:top w:val="single" w:sz="4" w:space="0" w:color="auto"/>
              <w:bottom w:val="nil"/>
              <w:right w:val="nil"/>
            </w:tcBorders>
            <w:shd w:val="clear" w:color="auto" w:fill="999999"/>
          </w:tcPr>
          <w:p w:rsidR="00FD6597" w:rsidRPr="005E3520" w:rsidRDefault="00FD6597" w:rsidP="00541E55">
            <w:pPr>
              <w:widowControl/>
              <w:overflowPunct w:val="0"/>
              <w:jc w:val="right"/>
              <w:textAlignment w:val="baseline"/>
              <w:rPr>
                <w:b/>
                <w:color w:val="FFFFFF"/>
                <w:sz w:val="22"/>
                <w:szCs w:val="22"/>
                <w:lang w:val="en-GB"/>
              </w:rPr>
            </w:pPr>
            <w:r w:rsidRPr="00291624">
              <w:rPr>
                <w:b/>
                <w:color w:val="FFFFFF"/>
                <w:sz w:val="22"/>
                <w:szCs w:val="22"/>
                <w:lang w:val="en-GB"/>
              </w:rPr>
              <w:t>In attendance:</w:t>
            </w:r>
          </w:p>
        </w:tc>
        <w:tc>
          <w:tcPr>
            <w:tcW w:w="3260" w:type="dxa"/>
            <w:tcBorders>
              <w:top w:val="single" w:sz="4" w:space="0" w:color="auto"/>
              <w:left w:val="nil"/>
              <w:bottom w:val="single" w:sz="4" w:space="0" w:color="auto"/>
            </w:tcBorders>
          </w:tcPr>
          <w:p w:rsidR="00FD6597" w:rsidRPr="005E3520" w:rsidRDefault="00FD6597" w:rsidP="004F16F7">
            <w:pPr>
              <w:widowControl/>
              <w:overflowPunct w:val="0"/>
              <w:textAlignment w:val="baseline"/>
              <w:rPr>
                <w:sz w:val="22"/>
                <w:szCs w:val="22"/>
                <w:lang w:val="en-GB"/>
              </w:rPr>
            </w:pPr>
            <w:r>
              <w:rPr>
                <w:sz w:val="22"/>
                <w:szCs w:val="22"/>
                <w:lang w:val="en-GB"/>
              </w:rPr>
              <w:t>Clare Pirie (CP)</w:t>
            </w:r>
          </w:p>
        </w:tc>
        <w:tc>
          <w:tcPr>
            <w:tcW w:w="4961" w:type="dxa"/>
            <w:tcBorders>
              <w:top w:val="single" w:sz="4" w:space="0" w:color="auto"/>
              <w:bottom w:val="single" w:sz="4" w:space="0" w:color="auto"/>
            </w:tcBorders>
          </w:tcPr>
          <w:p w:rsidR="00FD6597" w:rsidRPr="005E3520" w:rsidRDefault="00FD6597" w:rsidP="004F16F7">
            <w:pPr>
              <w:widowControl/>
              <w:overflowPunct w:val="0"/>
              <w:textAlignment w:val="baseline"/>
              <w:rPr>
                <w:bCs/>
                <w:sz w:val="22"/>
                <w:szCs w:val="22"/>
                <w:lang w:val="en-GB"/>
              </w:rPr>
            </w:pPr>
            <w:r>
              <w:rPr>
                <w:bCs/>
                <w:sz w:val="22"/>
                <w:szCs w:val="22"/>
                <w:lang w:val="en-GB"/>
              </w:rPr>
              <w:t>Director of communications and corporate affairs</w:t>
            </w:r>
            <w:r w:rsidR="00F31933">
              <w:rPr>
                <w:bCs/>
                <w:sz w:val="22"/>
                <w:szCs w:val="22"/>
                <w:lang w:val="en-GB"/>
              </w:rPr>
              <w:t xml:space="preserve"> (minutes)</w:t>
            </w:r>
          </w:p>
        </w:tc>
      </w:tr>
      <w:tr w:rsidR="00FD6597" w:rsidRPr="005E3520" w:rsidTr="00304DAD">
        <w:trPr>
          <w:trHeight w:val="195"/>
        </w:trPr>
        <w:tc>
          <w:tcPr>
            <w:tcW w:w="1844" w:type="dxa"/>
            <w:gridSpan w:val="2"/>
            <w:tcBorders>
              <w:top w:val="nil"/>
              <w:bottom w:val="nil"/>
              <w:right w:val="nil"/>
            </w:tcBorders>
            <w:shd w:val="clear" w:color="auto" w:fill="999999"/>
          </w:tcPr>
          <w:p w:rsidR="00FD6597" w:rsidRPr="00291624" w:rsidRDefault="00FD6597"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FD6597" w:rsidRDefault="00FD6597" w:rsidP="004F16F7">
            <w:pPr>
              <w:widowControl/>
              <w:overflowPunct w:val="0"/>
              <w:textAlignment w:val="baseline"/>
              <w:rPr>
                <w:sz w:val="22"/>
                <w:szCs w:val="22"/>
                <w:lang w:val="en-GB"/>
              </w:rPr>
            </w:pPr>
            <w:r>
              <w:rPr>
                <w:sz w:val="22"/>
                <w:szCs w:val="22"/>
                <w:lang w:val="en-GB"/>
              </w:rPr>
              <w:t>Steve Jenkin (SJ)</w:t>
            </w:r>
          </w:p>
        </w:tc>
        <w:tc>
          <w:tcPr>
            <w:tcW w:w="4961" w:type="dxa"/>
            <w:tcBorders>
              <w:top w:val="single" w:sz="4" w:space="0" w:color="auto"/>
              <w:bottom w:val="single" w:sz="4" w:space="0" w:color="auto"/>
            </w:tcBorders>
          </w:tcPr>
          <w:p w:rsidR="00FD6597" w:rsidRDefault="00FD6597" w:rsidP="004F16F7">
            <w:pPr>
              <w:widowControl/>
              <w:overflowPunct w:val="0"/>
              <w:textAlignment w:val="baseline"/>
              <w:rPr>
                <w:bCs/>
                <w:sz w:val="22"/>
                <w:szCs w:val="22"/>
                <w:lang w:val="en-GB"/>
              </w:rPr>
            </w:pPr>
            <w:r>
              <w:rPr>
                <w:bCs/>
                <w:sz w:val="22"/>
                <w:szCs w:val="22"/>
                <w:lang w:val="en-GB"/>
              </w:rPr>
              <w:t>Chief executive</w:t>
            </w:r>
          </w:p>
        </w:tc>
      </w:tr>
      <w:tr w:rsidR="00FD6597" w:rsidRPr="005E3520" w:rsidTr="00304DAD">
        <w:trPr>
          <w:trHeight w:val="195"/>
        </w:trPr>
        <w:tc>
          <w:tcPr>
            <w:tcW w:w="1844" w:type="dxa"/>
            <w:gridSpan w:val="2"/>
            <w:tcBorders>
              <w:top w:val="nil"/>
              <w:bottom w:val="nil"/>
              <w:right w:val="nil"/>
            </w:tcBorders>
            <w:shd w:val="clear" w:color="auto" w:fill="999999"/>
          </w:tcPr>
          <w:p w:rsidR="00FD6597" w:rsidRPr="00291624" w:rsidRDefault="00FD6597"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FD6597" w:rsidRDefault="00FD6597" w:rsidP="004F16F7">
            <w:pPr>
              <w:widowControl/>
              <w:overflowPunct w:val="0"/>
              <w:textAlignment w:val="baseline"/>
              <w:rPr>
                <w:sz w:val="22"/>
                <w:szCs w:val="22"/>
                <w:lang w:val="en-GB"/>
              </w:rPr>
            </w:pPr>
            <w:r>
              <w:rPr>
                <w:sz w:val="22"/>
                <w:szCs w:val="22"/>
                <w:lang w:val="en-GB"/>
              </w:rPr>
              <w:t>Jo Thomas (JMT)</w:t>
            </w:r>
          </w:p>
        </w:tc>
        <w:tc>
          <w:tcPr>
            <w:tcW w:w="4961" w:type="dxa"/>
            <w:tcBorders>
              <w:top w:val="single" w:sz="4" w:space="0" w:color="auto"/>
              <w:bottom w:val="single" w:sz="4" w:space="0" w:color="auto"/>
            </w:tcBorders>
          </w:tcPr>
          <w:p w:rsidR="00FD6597" w:rsidRDefault="00FD6597" w:rsidP="004F16F7">
            <w:pPr>
              <w:widowControl/>
              <w:overflowPunct w:val="0"/>
              <w:textAlignment w:val="baseline"/>
              <w:rPr>
                <w:bCs/>
                <w:sz w:val="22"/>
                <w:szCs w:val="22"/>
                <w:lang w:val="en-GB"/>
              </w:rPr>
            </w:pPr>
            <w:r>
              <w:rPr>
                <w:bCs/>
                <w:sz w:val="22"/>
                <w:szCs w:val="22"/>
                <w:lang w:val="en-GB"/>
              </w:rPr>
              <w:t>Director of nursing</w:t>
            </w:r>
          </w:p>
        </w:tc>
      </w:tr>
      <w:tr w:rsidR="00FD6597" w:rsidRPr="005E3520" w:rsidTr="00304DAD">
        <w:trPr>
          <w:trHeight w:val="195"/>
        </w:trPr>
        <w:tc>
          <w:tcPr>
            <w:tcW w:w="1844" w:type="dxa"/>
            <w:gridSpan w:val="2"/>
            <w:tcBorders>
              <w:top w:val="nil"/>
              <w:bottom w:val="nil"/>
              <w:right w:val="nil"/>
            </w:tcBorders>
            <w:shd w:val="clear" w:color="auto" w:fill="999999"/>
          </w:tcPr>
          <w:p w:rsidR="00FD6597" w:rsidRPr="00291624" w:rsidRDefault="00FD6597"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FD6597" w:rsidRDefault="00FD6597" w:rsidP="004F16F7">
            <w:pPr>
              <w:widowControl/>
              <w:overflowPunct w:val="0"/>
              <w:textAlignment w:val="baseline"/>
              <w:rPr>
                <w:sz w:val="22"/>
                <w:szCs w:val="22"/>
                <w:lang w:val="en-GB"/>
              </w:rPr>
            </w:pPr>
            <w:r>
              <w:rPr>
                <w:sz w:val="22"/>
                <w:szCs w:val="22"/>
                <w:lang w:val="en-GB"/>
              </w:rPr>
              <w:t>Keith Altman (KA)</w:t>
            </w:r>
          </w:p>
        </w:tc>
        <w:tc>
          <w:tcPr>
            <w:tcW w:w="4961" w:type="dxa"/>
            <w:tcBorders>
              <w:top w:val="single" w:sz="4" w:space="0" w:color="auto"/>
              <w:bottom w:val="single" w:sz="4" w:space="0" w:color="auto"/>
            </w:tcBorders>
          </w:tcPr>
          <w:p w:rsidR="00FD6597" w:rsidRDefault="00FD6597" w:rsidP="004F16F7">
            <w:pPr>
              <w:widowControl/>
              <w:overflowPunct w:val="0"/>
              <w:textAlignment w:val="baseline"/>
              <w:rPr>
                <w:bCs/>
                <w:sz w:val="22"/>
                <w:szCs w:val="22"/>
                <w:lang w:val="en-GB"/>
              </w:rPr>
            </w:pPr>
            <w:r>
              <w:rPr>
                <w:bCs/>
                <w:sz w:val="22"/>
                <w:szCs w:val="22"/>
                <w:lang w:val="en-GB"/>
              </w:rPr>
              <w:t>Medical director</w:t>
            </w:r>
          </w:p>
        </w:tc>
      </w:tr>
      <w:tr w:rsidR="00FD6597" w:rsidRPr="005E3520" w:rsidTr="00304DAD">
        <w:trPr>
          <w:trHeight w:val="195"/>
        </w:trPr>
        <w:tc>
          <w:tcPr>
            <w:tcW w:w="1844" w:type="dxa"/>
            <w:gridSpan w:val="2"/>
            <w:tcBorders>
              <w:top w:val="nil"/>
              <w:bottom w:val="nil"/>
              <w:right w:val="nil"/>
            </w:tcBorders>
            <w:shd w:val="clear" w:color="auto" w:fill="999999"/>
          </w:tcPr>
          <w:p w:rsidR="00FD6597" w:rsidRPr="00291624" w:rsidRDefault="00FD6597"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FD6597" w:rsidRDefault="00FD6597" w:rsidP="00870685">
            <w:pPr>
              <w:widowControl/>
              <w:overflowPunct w:val="0"/>
              <w:textAlignment w:val="baseline"/>
              <w:rPr>
                <w:sz w:val="22"/>
                <w:szCs w:val="22"/>
                <w:lang w:val="en-GB"/>
              </w:rPr>
            </w:pPr>
            <w:r>
              <w:rPr>
                <w:sz w:val="22"/>
                <w:szCs w:val="22"/>
                <w:lang w:val="en-GB"/>
              </w:rPr>
              <w:t>Abigail Jago (AJ)</w:t>
            </w:r>
          </w:p>
        </w:tc>
        <w:tc>
          <w:tcPr>
            <w:tcW w:w="4961" w:type="dxa"/>
            <w:tcBorders>
              <w:top w:val="single" w:sz="4" w:space="0" w:color="auto"/>
              <w:bottom w:val="single" w:sz="4" w:space="0" w:color="auto"/>
            </w:tcBorders>
          </w:tcPr>
          <w:p w:rsidR="00FD6597" w:rsidRDefault="00FD6597" w:rsidP="00870685">
            <w:pPr>
              <w:widowControl/>
              <w:overflowPunct w:val="0"/>
              <w:textAlignment w:val="baseline"/>
              <w:rPr>
                <w:bCs/>
                <w:sz w:val="22"/>
                <w:szCs w:val="22"/>
                <w:lang w:val="en-GB"/>
              </w:rPr>
            </w:pPr>
            <w:r>
              <w:rPr>
                <w:bCs/>
                <w:sz w:val="22"/>
                <w:szCs w:val="22"/>
                <w:lang w:val="en-GB"/>
              </w:rPr>
              <w:t>Director of operations</w:t>
            </w:r>
          </w:p>
        </w:tc>
      </w:tr>
      <w:tr w:rsidR="00FD6597" w:rsidRPr="005E3520" w:rsidTr="00304DAD">
        <w:trPr>
          <w:trHeight w:val="195"/>
        </w:trPr>
        <w:tc>
          <w:tcPr>
            <w:tcW w:w="1844" w:type="dxa"/>
            <w:gridSpan w:val="2"/>
            <w:tcBorders>
              <w:top w:val="nil"/>
              <w:bottom w:val="nil"/>
              <w:right w:val="nil"/>
            </w:tcBorders>
            <w:shd w:val="clear" w:color="auto" w:fill="999999"/>
          </w:tcPr>
          <w:p w:rsidR="00FD6597" w:rsidRPr="00291624" w:rsidRDefault="00FD6597"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FD6597" w:rsidRDefault="00FD6597" w:rsidP="00870685">
            <w:pPr>
              <w:widowControl/>
              <w:overflowPunct w:val="0"/>
              <w:textAlignment w:val="baseline"/>
              <w:rPr>
                <w:sz w:val="22"/>
                <w:szCs w:val="22"/>
                <w:lang w:val="en-GB"/>
              </w:rPr>
            </w:pPr>
            <w:r>
              <w:rPr>
                <w:sz w:val="22"/>
                <w:szCs w:val="22"/>
                <w:lang w:val="en-GB"/>
              </w:rPr>
              <w:t>Michelle Miles (MM)</w:t>
            </w:r>
          </w:p>
        </w:tc>
        <w:tc>
          <w:tcPr>
            <w:tcW w:w="4961" w:type="dxa"/>
            <w:tcBorders>
              <w:top w:val="single" w:sz="4" w:space="0" w:color="auto"/>
              <w:bottom w:val="single" w:sz="4" w:space="0" w:color="auto"/>
            </w:tcBorders>
          </w:tcPr>
          <w:p w:rsidR="00FD6597" w:rsidRDefault="00FD6597" w:rsidP="00870685">
            <w:pPr>
              <w:widowControl/>
              <w:overflowPunct w:val="0"/>
              <w:textAlignment w:val="baseline"/>
              <w:rPr>
                <w:bCs/>
                <w:sz w:val="22"/>
                <w:szCs w:val="22"/>
                <w:lang w:val="en-GB"/>
              </w:rPr>
            </w:pPr>
            <w:r>
              <w:rPr>
                <w:bCs/>
                <w:sz w:val="22"/>
                <w:szCs w:val="22"/>
                <w:lang w:val="en-GB"/>
              </w:rPr>
              <w:t>Director of finance</w:t>
            </w:r>
          </w:p>
        </w:tc>
      </w:tr>
      <w:tr w:rsidR="00FD6597" w:rsidRPr="005E3520" w:rsidTr="00304DAD">
        <w:trPr>
          <w:trHeight w:val="195"/>
        </w:trPr>
        <w:tc>
          <w:tcPr>
            <w:tcW w:w="1844" w:type="dxa"/>
            <w:gridSpan w:val="2"/>
            <w:tcBorders>
              <w:top w:val="nil"/>
              <w:bottom w:val="nil"/>
              <w:right w:val="nil"/>
            </w:tcBorders>
            <w:shd w:val="clear" w:color="auto" w:fill="999999"/>
          </w:tcPr>
          <w:p w:rsidR="00FD6597" w:rsidRPr="00291624" w:rsidRDefault="00FD6597"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FD6597" w:rsidRDefault="00FD6597" w:rsidP="00870685">
            <w:pPr>
              <w:widowControl/>
              <w:overflowPunct w:val="0"/>
              <w:textAlignment w:val="baseline"/>
              <w:rPr>
                <w:sz w:val="22"/>
                <w:szCs w:val="22"/>
                <w:lang w:val="en-GB"/>
              </w:rPr>
            </w:pPr>
            <w:r>
              <w:rPr>
                <w:sz w:val="22"/>
                <w:szCs w:val="22"/>
                <w:lang w:val="en-GB"/>
              </w:rPr>
              <w:t>Geraldine Opreshko (GO)</w:t>
            </w:r>
          </w:p>
        </w:tc>
        <w:tc>
          <w:tcPr>
            <w:tcW w:w="4961" w:type="dxa"/>
            <w:tcBorders>
              <w:top w:val="single" w:sz="4" w:space="0" w:color="auto"/>
              <w:bottom w:val="single" w:sz="4" w:space="0" w:color="auto"/>
            </w:tcBorders>
          </w:tcPr>
          <w:p w:rsidR="00FD6597" w:rsidRDefault="002B027F" w:rsidP="00870685">
            <w:pPr>
              <w:widowControl/>
              <w:overflowPunct w:val="0"/>
              <w:textAlignment w:val="baseline"/>
              <w:rPr>
                <w:bCs/>
                <w:sz w:val="22"/>
                <w:szCs w:val="22"/>
                <w:lang w:val="en-GB"/>
              </w:rPr>
            </w:pPr>
            <w:r>
              <w:rPr>
                <w:bCs/>
                <w:sz w:val="22"/>
                <w:szCs w:val="22"/>
                <w:lang w:val="en-GB"/>
              </w:rPr>
              <w:t>Director of w</w:t>
            </w:r>
            <w:r w:rsidR="00FD6597">
              <w:rPr>
                <w:bCs/>
                <w:sz w:val="22"/>
                <w:szCs w:val="22"/>
                <w:lang w:val="en-GB"/>
              </w:rPr>
              <w:t>orkforce and OD</w:t>
            </w:r>
          </w:p>
        </w:tc>
      </w:tr>
      <w:tr w:rsidR="00FD6597" w:rsidRPr="005E3520" w:rsidTr="00304DAD">
        <w:trPr>
          <w:trHeight w:val="195"/>
        </w:trPr>
        <w:tc>
          <w:tcPr>
            <w:tcW w:w="1844" w:type="dxa"/>
            <w:gridSpan w:val="2"/>
            <w:tcBorders>
              <w:top w:val="nil"/>
              <w:bottom w:val="nil"/>
              <w:right w:val="nil"/>
            </w:tcBorders>
            <w:shd w:val="clear" w:color="auto" w:fill="999999"/>
          </w:tcPr>
          <w:p w:rsidR="00FD6597" w:rsidRPr="00291624" w:rsidRDefault="00FD6597"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FD6597" w:rsidRDefault="00FD6597" w:rsidP="00870685">
            <w:pPr>
              <w:widowControl/>
              <w:overflowPunct w:val="0"/>
              <w:textAlignment w:val="baseline"/>
              <w:rPr>
                <w:sz w:val="22"/>
                <w:szCs w:val="22"/>
                <w:lang w:val="en-GB"/>
              </w:rPr>
            </w:pPr>
            <w:r>
              <w:rPr>
                <w:sz w:val="22"/>
                <w:szCs w:val="22"/>
                <w:lang w:val="en-GB"/>
              </w:rPr>
              <w:t>Kevin Gould (KG)</w:t>
            </w:r>
          </w:p>
        </w:tc>
        <w:tc>
          <w:tcPr>
            <w:tcW w:w="4961" w:type="dxa"/>
            <w:tcBorders>
              <w:top w:val="single" w:sz="4" w:space="0" w:color="auto"/>
              <w:bottom w:val="single" w:sz="4" w:space="0" w:color="auto"/>
            </w:tcBorders>
          </w:tcPr>
          <w:p w:rsidR="00FD6597" w:rsidRDefault="00FD6597" w:rsidP="00870685">
            <w:pPr>
              <w:widowControl/>
              <w:overflowPunct w:val="0"/>
              <w:textAlignment w:val="baseline"/>
              <w:rPr>
                <w:bCs/>
                <w:sz w:val="22"/>
                <w:szCs w:val="22"/>
                <w:lang w:val="en-GB"/>
              </w:rPr>
            </w:pPr>
            <w:r>
              <w:rPr>
                <w:bCs/>
                <w:sz w:val="22"/>
                <w:szCs w:val="22"/>
                <w:lang w:val="en-GB"/>
              </w:rPr>
              <w:t>Non-executive director</w:t>
            </w:r>
          </w:p>
        </w:tc>
      </w:tr>
      <w:tr w:rsidR="00FD6597" w:rsidRPr="005E3520" w:rsidTr="00304DAD">
        <w:trPr>
          <w:trHeight w:val="195"/>
        </w:trPr>
        <w:tc>
          <w:tcPr>
            <w:tcW w:w="1844" w:type="dxa"/>
            <w:gridSpan w:val="2"/>
            <w:tcBorders>
              <w:top w:val="nil"/>
              <w:bottom w:val="nil"/>
              <w:right w:val="nil"/>
            </w:tcBorders>
            <w:shd w:val="clear" w:color="auto" w:fill="999999"/>
          </w:tcPr>
          <w:p w:rsidR="00FD6597" w:rsidRPr="00291624" w:rsidRDefault="00FD6597"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FD6597" w:rsidRDefault="00FD6597" w:rsidP="004F16F7">
            <w:pPr>
              <w:widowControl/>
              <w:overflowPunct w:val="0"/>
              <w:textAlignment w:val="baseline"/>
              <w:rPr>
                <w:sz w:val="22"/>
                <w:szCs w:val="22"/>
                <w:lang w:val="en-GB"/>
              </w:rPr>
            </w:pPr>
            <w:r>
              <w:rPr>
                <w:sz w:val="22"/>
                <w:szCs w:val="22"/>
                <w:lang w:val="en-GB"/>
              </w:rPr>
              <w:t>Gary Needle (GN)</w:t>
            </w:r>
          </w:p>
        </w:tc>
        <w:tc>
          <w:tcPr>
            <w:tcW w:w="4961" w:type="dxa"/>
            <w:tcBorders>
              <w:top w:val="single" w:sz="4" w:space="0" w:color="auto"/>
              <w:bottom w:val="single" w:sz="4" w:space="0" w:color="auto"/>
            </w:tcBorders>
          </w:tcPr>
          <w:p w:rsidR="00FD6597" w:rsidRDefault="00FD6597" w:rsidP="004F16F7">
            <w:pPr>
              <w:widowControl/>
              <w:overflowPunct w:val="0"/>
              <w:textAlignment w:val="baseline"/>
              <w:rPr>
                <w:bCs/>
                <w:sz w:val="22"/>
                <w:szCs w:val="22"/>
                <w:lang w:val="en-GB"/>
              </w:rPr>
            </w:pPr>
            <w:r w:rsidRPr="00FD6597">
              <w:rPr>
                <w:bCs/>
                <w:sz w:val="22"/>
                <w:szCs w:val="22"/>
                <w:lang w:val="en-GB"/>
              </w:rPr>
              <w:t>Senior independent director</w:t>
            </w:r>
          </w:p>
        </w:tc>
      </w:tr>
      <w:tr w:rsidR="00FD6597" w:rsidRPr="005E3520" w:rsidTr="002B027F">
        <w:trPr>
          <w:trHeight w:val="195"/>
        </w:trPr>
        <w:tc>
          <w:tcPr>
            <w:tcW w:w="1844" w:type="dxa"/>
            <w:gridSpan w:val="2"/>
            <w:tcBorders>
              <w:top w:val="nil"/>
              <w:bottom w:val="nil"/>
              <w:right w:val="nil"/>
            </w:tcBorders>
            <w:shd w:val="clear" w:color="auto" w:fill="999999"/>
          </w:tcPr>
          <w:p w:rsidR="00FD6597" w:rsidRPr="00291624" w:rsidRDefault="00FD6597"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FD6597" w:rsidRDefault="00FD6597" w:rsidP="004F16F7">
            <w:pPr>
              <w:widowControl/>
              <w:overflowPunct w:val="0"/>
              <w:textAlignment w:val="baseline"/>
              <w:rPr>
                <w:sz w:val="22"/>
                <w:szCs w:val="22"/>
                <w:lang w:val="en-GB"/>
              </w:rPr>
            </w:pPr>
            <w:r>
              <w:rPr>
                <w:sz w:val="22"/>
                <w:szCs w:val="22"/>
                <w:lang w:val="en-GB"/>
              </w:rPr>
              <w:t>Karen Norman (KN)</w:t>
            </w:r>
          </w:p>
        </w:tc>
        <w:tc>
          <w:tcPr>
            <w:tcW w:w="4961" w:type="dxa"/>
            <w:tcBorders>
              <w:top w:val="single" w:sz="4" w:space="0" w:color="auto"/>
              <w:bottom w:val="single" w:sz="4" w:space="0" w:color="auto"/>
            </w:tcBorders>
          </w:tcPr>
          <w:p w:rsidR="00FD6597" w:rsidRDefault="00FD6597" w:rsidP="004F16F7">
            <w:pPr>
              <w:widowControl/>
              <w:overflowPunct w:val="0"/>
              <w:textAlignment w:val="baseline"/>
              <w:rPr>
                <w:bCs/>
                <w:sz w:val="22"/>
                <w:szCs w:val="22"/>
                <w:lang w:val="en-GB"/>
              </w:rPr>
            </w:pPr>
            <w:r>
              <w:rPr>
                <w:bCs/>
                <w:sz w:val="22"/>
                <w:szCs w:val="22"/>
                <w:lang w:val="en-GB"/>
              </w:rPr>
              <w:t>Non-executive director</w:t>
            </w:r>
          </w:p>
        </w:tc>
      </w:tr>
      <w:tr w:rsidR="00FD6597" w:rsidRPr="005E3520" w:rsidTr="002B027F">
        <w:trPr>
          <w:trHeight w:val="195"/>
        </w:trPr>
        <w:tc>
          <w:tcPr>
            <w:tcW w:w="1844" w:type="dxa"/>
            <w:gridSpan w:val="2"/>
            <w:tcBorders>
              <w:top w:val="nil"/>
              <w:bottom w:val="nil"/>
              <w:right w:val="nil"/>
            </w:tcBorders>
            <w:shd w:val="clear" w:color="auto" w:fill="999999"/>
          </w:tcPr>
          <w:p w:rsidR="00FD6597" w:rsidRPr="00291624" w:rsidRDefault="00FD6597"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FD6597" w:rsidRDefault="00FD6597" w:rsidP="004F16F7">
            <w:pPr>
              <w:widowControl/>
              <w:overflowPunct w:val="0"/>
              <w:textAlignment w:val="baseline"/>
              <w:rPr>
                <w:sz w:val="22"/>
                <w:szCs w:val="22"/>
                <w:lang w:val="en-GB"/>
              </w:rPr>
            </w:pPr>
            <w:r>
              <w:rPr>
                <w:sz w:val="22"/>
                <w:szCs w:val="22"/>
                <w:lang w:val="en-GB"/>
              </w:rPr>
              <w:t>Paul Dillon-Robinson (PD-R)</w:t>
            </w:r>
          </w:p>
        </w:tc>
        <w:tc>
          <w:tcPr>
            <w:tcW w:w="4961" w:type="dxa"/>
            <w:tcBorders>
              <w:top w:val="single" w:sz="4" w:space="0" w:color="auto"/>
              <w:bottom w:val="single" w:sz="4" w:space="0" w:color="auto"/>
            </w:tcBorders>
          </w:tcPr>
          <w:p w:rsidR="00FD6597" w:rsidRDefault="00FD6597" w:rsidP="004F16F7">
            <w:pPr>
              <w:widowControl/>
              <w:overflowPunct w:val="0"/>
              <w:textAlignment w:val="baseline"/>
              <w:rPr>
                <w:bCs/>
                <w:sz w:val="22"/>
                <w:szCs w:val="22"/>
                <w:lang w:val="en-GB"/>
              </w:rPr>
            </w:pPr>
            <w:r>
              <w:rPr>
                <w:bCs/>
                <w:sz w:val="22"/>
                <w:szCs w:val="22"/>
                <w:lang w:val="en-GB"/>
              </w:rPr>
              <w:t>Non-executive director</w:t>
            </w:r>
          </w:p>
        </w:tc>
      </w:tr>
      <w:tr w:rsidR="002B027F" w:rsidRPr="005E3520" w:rsidTr="00665C2F">
        <w:trPr>
          <w:trHeight w:val="195"/>
        </w:trPr>
        <w:tc>
          <w:tcPr>
            <w:tcW w:w="1844" w:type="dxa"/>
            <w:gridSpan w:val="2"/>
            <w:tcBorders>
              <w:top w:val="nil"/>
              <w:bottom w:val="single" w:sz="4" w:space="0" w:color="auto"/>
              <w:right w:val="nil"/>
            </w:tcBorders>
            <w:shd w:val="clear" w:color="auto" w:fill="999999"/>
          </w:tcPr>
          <w:p w:rsidR="002B027F" w:rsidRPr="00291624" w:rsidRDefault="002B027F" w:rsidP="00541E55">
            <w:pPr>
              <w:widowControl/>
              <w:overflowPunct w:val="0"/>
              <w:jc w:val="right"/>
              <w:textAlignment w:val="baseline"/>
              <w:rPr>
                <w:b/>
                <w:color w:val="FFFFFF"/>
                <w:sz w:val="22"/>
                <w:szCs w:val="22"/>
                <w:lang w:val="en-GB"/>
              </w:rPr>
            </w:pPr>
          </w:p>
        </w:tc>
        <w:tc>
          <w:tcPr>
            <w:tcW w:w="3260" w:type="dxa"/>
            <w:tcBorders>
              <w:top w:val="single" w:sz="4" w:space="0" w:color="auto"/>
              <w:left w:val="nil"/>
              <w:bottom w:val="single" w:sz="4" w:space="0" w:color="auto"/>
            </w:tcBorders>
          </w:tcPr>
          <w:p w:rsidR="002B027F" w:rsidRDefault="002B027F" w:rsidP="004F16F7">
            <w:pPr>
              <w:widowControl/>
              <w:overflowPunct w:val="0"/>
              <w:textAlignment w:val="baseline"/>
              <w:rPr>
                <w:sz w:val="22"/>
                <w:szCs w:val="22"/>
                <w:lang w:val="en-GB"/>
              </w:rPr>
            </w:pPr>
            <w:r>
              <w:rPr>
                <w:sz w:val="22"/>
                <w:szCs w:val="22"/>
                <w:lang w:val="en-GB"/>
              </w:rPr>
              <w:t>Gemma Farley (GF)</w:t>
            </w:r>
          </w:p>
        </w:tc>
        <w:tc>
          <w:tcPr>
            <w:tcW w:w="4961" w:type="dxa"/>
            <w:tcBorders>
              <w:top w:val="single" w:sz="4" w:space="0" w:color="auto"/>
              <w:bottom w:val="single" w:sz="4" w:space="0" w:color="auto"/>
            </w:tcBorders>
          </w:tcPr>
          <w:p w:rsidR="002B027F" w:rsidRDefault="002B027F" w:rsidP="002B027F">
            <w:pPr>
              <w:widowControl/>
              <w:overflowPunct w:val="0"/>
              <w:textAlignment w:val="baseline"/>
              <w:rPr>
                <w:bCs/>
                <w:sz w:val="22"/>
                <w:szCs w:val="22"/>
                <w:lang w:val="en-GB"/>
              </w:rPr>
            </w:pPr>
            <w:r>
              <w:rPr>
                <w:bCs/>
                <w:sz w:val="22"/>
                <w:szCs w:val="22"/>
                <w:lang w:val="en-GB"/>
              </w:rPr>
              <w:t xml:space="preserve">Human resources manager </w:t>
            </w:r>
            <w:r w:rsidRPr="002B027F">
              <w:rPr>
                <w:b/>
                <w:bCs/>
                <w:sz w:val="22"/>
                <w:szCs w:val="22"/>
                <w:lang w:val="en-GB"/>
              </w:rPr>
              <w:t xml:space="preserve"> [75-19]</w:t>
            </w:r>
          </w:p>
        </w:tc>
      </w:tr>
      <w:tr w:rsidR="00D46237" w:rsidRPr="005E3520" w:rsidTr="004271F2">
        <w:trPr>
          <w:trHeight w:val="195"/>
        </w:trPr>
        <w:tc>
          <w:tcPr>
            <w:tcW w:w="1844" w:type="dxa"/>
            <w:gridSpan w:val="2"/>
            <w:tcBorders>
              <w:top w:val="single" w:sz="4" w:space="0" w:color="auto"/>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r w:rsidRPr="005E3520">
              <w:rPr>
                <w:b/>
                <w:color w:val="FFFFFF"/>
                <w:sz w:val="22"/>
                <w:szCs w:val="22"/>
                <w:lang w:val="en-GB"/>
              </w:rPr>
              <w:t>Apologies:</w:t>
            </w:r>
          </w:p>
        </w:tc>
        <w:tc>
          <w:tcPr>
            <w:tcW w:w="3260" w:type="dxa"/>
            <w:tcBorders>
              <w:top w:val="single" w:sz="4" w:space="0" w:color="auto"/>
            </w:tcBorders>
          </w:tcPr>
          <w:p w:rsidR="00D46237" w:rsidRPr="005E3520" w:rsidRDefault="00D46237" w:rsidP="004271F2">
            <w:pPr>
              <w:widowControl/>
              <w:overflowPunct w:val="0"/>
              <w:textAlignment w:val="baseline"/>
              <w:rPr>
                <w:sz w:val="22"/>
                <w:szCs w:val="22"/>
                <w:lang w:val="en-GB"/>
              </w:rPr>
            </w:pPr>
            <w:r>
              <w:rPr>
                <w:sz w:val="22"/>
                <w:szCs w:val="22"/>
                <w:lang w:val="en-GB"/>
              </w:rPr>
              <w:t>Douglas Hunt (DH)</w:t>
            </w:r>
          </w:p>
        </w:tc>
        <w:tc>
          <w:tcPr>
            <w:tcW w:w="4961" w:type="dxa"/>
            <w:tcBorders>
              <w:top w:val="single" w:sz="4" w:space="0" w:color="auto"/>
            </w:tcBorders>
          </w:tcPr>
          <w:p w:rsidR="00D46237" w:rsidRPr="005E3520" w:rsidRDefault="00D46237" w:rsidP="004271F2">
            <w:pPr>
              <w:widowControl/>
              <w:overflowPunct w:val="0"/>
              <w:textAlignment w:val="baseline"/>
              <w:rPr>
                <w:bCs/>
                <w:sz w:val="22"/>
                <w:szCs w:val="22"/>
                <w:lang w:val="en-GB"/>
              </w:rPr>
            </w:pPr>
            <w:r>
              <w:rPr>
                <w:bCs/>
                <w:sz w:val="22"/>
                <w:szCs w:val="22"/>
                <w:lang w:val="en-GB"/>
              </w:rPr>
              <w:t>Public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Pr>
          <w:p w:rsidR="00D46237" w:rsidRPr="005E3520" w:rsidRDefault="00D46237" w:rsidP="004271F2">
            <w:pPr>
              <w:widowControl/>
              <w:overflowPunct w:val="0"/>
              <w:textAlignment w:val="baseline"/>
              <w:rPr>
                <w:sz w:val="22"/>
                <w:szCs w:val="22"/>
                <w:lang w:val="en-GB"/>
              </w:rPr>
            </w:pPr>
            <w:r>
              <w:rPr>
                <w:sz w:val="22"/>
                <w:szCs w:val="22"/>
                <w:lang w:val="en-GB"/>
              </w:rPr>
              <w:t>John Belsey (JEB)</w:t>
            </w:r>
          </w:p>
        </w:tc>
        <w:tc>
          <w:tcPr>
            <w:tcW w:w="4961" w:type="dxa"/>
          </w:tcPr>
          <w:p w:rsidR="00D46237" w:rsidRPr="005E3520" w:rsidRDefault="00D46237" w:rsidP="004271F2">
            <w:pPr>
              <w:widowControl/>
              <w:overflowPunct w:val="0"/>
              <w:textAlignment w:val="baseline"/>
              <w:rPr>
                <w:bCs/>
                <w:sz w:val="22"/>
                <w:szCs w:val="22"/>
                <w:lang w:val="en-GB"/>
              </w:rPr>
            </w:pPr>
            <w:r>
              <w:rPr>
                <w:bCs/>
                <w:sz w:val="22"/>
                <w:szCs w:val="22"/>
                <w:lang w:val="en-GB"/>
              </w:rPr>
              <w:t>Public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Pr>
          <w:p w:rsidR="00D46237" w:rsidRPr="005E3520" w:rsidRDefault="00D46237" w:rsidP="004271F2">
            <w:pPr>
              <w:widowControl/>
              <w:overflowPunct w:val="0"/>
              <w:textAlignment w:val="baseline"/>
              <w:rPr>
                <w:sz w:val="22"/>
                <w:szCs w:val="22"/>
                <w:lang w:val="en-GB"/>
              </w:rPr>
            </w:pPr>
            <w:r>
              <w:rPr>
                <w:sz w:val="22"/>
                <w:szCs w:val="22"/>
                <w:lang w:val="en-GB"/>
              </w:rPr>
              <w:t>Liz Bennett (LB)</w:t>
            </w:r>
          </w:p>
        </w:tc>
        <w:tc>
          <w:tcPr>
            <w:tcW w:w="4961" w:type="dxa"/>
          </w:tcPr>
          <w:p w:rsidR="00D46237" w:rsidRPr="005E3520" w:rsidRDefault="00D46237" w:rsidP="004271F2">
            <w:pPr>
              <w:widowControl/>
              <w:overflowPunct w:val="0"/>
              <w:textAlignment w:val="baseline"/>
              <w:rPr>
                <w:bCs/>
                <w:sz w:val="22"/>
                <w:szCs w:val="22"/>
                <w:lang w:val="en-GB"/>
              </w:rPr>
            </w:pPr>
            <w:r>
              <w:rPr>
                <w:bCs/>
                <w:sz w:val="22"/>
                <w:szCs w:val="22"/>
                <w:lang w:val="en-GB"/>
              </w:rPr>
              <w:t>Stakeholder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Pr>
          <w:p w:rsidR="00D46237" w:rsidRDefault="00D46237" w:rsidP="004271F2">
            <w:pPr>
              <w:widowControl/>
              <w:overflowPunct w:val="0"/>
              <w:textAlignment w:val="baseline"/>
              <w:rPr>
                <w:sz w:val="22"/>
                <w:szCs w:val="22"/>
                <w:lang w:val="en-GB"/>
              </w:rPr>
            </w:pPr>
            <w:r>
              <w:rPr>
                <w:sz w:val="22"/>
                <w:szCs w:val="22"/>
                <w:lang w:val="en-GB"/>
              </w:rPr>
              <w:t>St John Brown (StJB)</w:t>
            </w:r>
          </w:p>
        </w:tc>
        <w:tc>
          <w:tcPr>
            <w:tcW w:w="4961" w:type="dxa"/>
          </w:tcPr>
          <w:p w:rsidR="00D46237" w:rsidRDefault="00D46237" w:rsidP="004271F2">
            <w:pPr>
              <w:widowControl/>
              <w:overflowPunct w:val="0"/>
              <w:textAlignment w:val="baseline"/>
              <w:rPr>
                <w:bCs/>
                <w:sz w:val="22"/>
                <w:szCs w:val="22"/>
                <w:lang w:val="en-GB"/>
              </w:rPr>
            </w:pPr>
            <w:r>
              <w:rPr>
                <w:bCs/>
                <w:sz w:val="22"/>
                <w:szCs w:val="22"/>
                <w:lang w:val="en-GB"/>
              </w:rPr>
              <w:t>Stakeholder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Pr>
          <w:p w:rsidR="00D46237" w:rsidRPr="005E3520" w:rsidRDefault="00D46237" w:rsidP="004271F2">
            <w:pPr>
              <w:widowControl/>
              <w:overflowPunct w:val="0"/>
              <w:textAlignment w:val="baseline"/>
              <w:rPr>
                <w:sz w:val="22"/>
                <w:szCs w:val="22"/>
                <w:lang w:val="en-GB"/>
              </w:rPr>
            </w:pPr>
            <w:r>
              <w:rPr>
                <w:sz w:val="22"/>
                <w:szCs w:val="22"/>
                <w:lang w:val="en-GB"/>
              </w:rPr>
              <w:t>Angela Glynn (AG)</w:t>
            </w:r>
          </w:p>
        </w:tc>
        <w:tc>
          <w:tcPr>
            <w:tcW w:w="4961" w:type="dxa"/>
          </w:tcPr>
          <w:p w:rsidR="00D46237" w:rsidRPr="005E3520" w:rsidRDefault="00D46237" w:rsidP="004271F2">
            <w:pPr>
              <w:widowControl/>
              <w:overflowPunct w:val="0"/>
              <w:textAlignment w:val="baseline"/>
              <w:rPr>
                <w:bCs/>
                <w:sz w:val="22"/>
                <w:szCs w:val="22"/>
                <w:lang w:val="en-GB"/>
              </w:rPr>
            </w:pPr>
            <w:r>
              <w:rPr>
                <w:bCs/>
                <w:sz w:val="22"/>
                <w:szCs w:val="22"/>
                <w:lang w:val="en-GB"/>
              </w:rPr>
              <w:t>Public governor</w:t>
            </w:r>
          </w:p>
        </w:tc>
      </w:tr>
      <w:tr w:rsidR="00F31933" w:rsidRPr="005E3520" w:rsidTr="004271F2">
        <w:trPr>
          <w:trHeight w:val="195"/>
        </w:trPr>
        <w:tc>
          <w:tcPr>
            <w:tcW w:w="1844" w:type="dxa"/>
            <w:gridSpan w:val="2"/>
            <w:tcBorders>
              <w:top w:val="nil"/>
              <w:bottom w:val="nil"/>
            </w:tcBorders>
            <w:shd w:val="clear" w:color="auto" w:fill="999999"/>
          </w:tcPr>
          <w:p w:rsidR="00F31933" w:rsidRPr="005E3520" w:rsidRDefault="00F31933" w:rsidP="004271F2">
            <w:pPr>
              <w:widowControl/>
              <w:overflowPunct w:val="0"/>
              <w:jc w:val="right"/>
              <w:textAlignment w:val="baseline"/>
              <w:rPr>
                <w:b/>
                <w:color w:val="FFFFFF"/>
                <w:sz w:val="22"/>
                <w:szCs w:val="22"/>
                <w:lang w:val="en-GB"/>
              </w:rPr>
            </w:pPr>
          </w:p>
        </w:tc>
        <w:tc>
          <w:tcPr>
            <w:tcW w:w="3260" w:type="dxa"/>
          </w:tcPr>
          <w:p w:rsidR="00F31933" w:rsidRDefault="00F31933" w:rsidP="004271F2">
            <w:pPr>
              <w:widowControl/>
              <w:overflowPunct w:val="0"/>
              <w:textAlignment w:val="baseline"/>
              <w:rPr>
                <w:sz w:val="22"/>
                <w:szCs w:val="22"/>
                <w:lang w:val="en-GB"/>
              </w:rPr>
            </w:pPr>
            <w:r>
              <w:rPr>
                <w:sz w:val="22"/>
                <w:szCs w:val="22"/>
                <w:lang w:val="en-GB"/>
              </w:rPr>
              <w:t>Janet Haite (JDH)</w:t>
            </w:r>
          </w:p>
        </w:tc>
        <w:tc>
          <w:tcPr>
            <w:tcW w:w="4961" w:type="dxa"/>
          </w:tcPr>
          <w:p w:rsidR="00F31933" w:rsidRDefault="00F31933" w:rsidP="004271F2">
            <w:pPr>
              <w:widowControl/>
              <w:overflowPunct w:val="0"/>
              <w:textAlignment w:val="baseline"/>
              <w:rPr>
                <w:bCs/>
                <w:sz w:val="22"/>
                <w:szCs w:val="22"/>
                <w:lang w:val="en-GB"/>
              </w:rPr>
            </w:pPr>
            <w:r>
              <w:rPr>
                <w:bCs/>
                <w:sz w:val="22"/>
                <w:szCs w:val="22"/>
                <w:lang w:val="en-GB"/>
              </w:rPr>
              <w:t>Public governor</w:t>
            </w:r>
          </w:p>
        </w:tc>
      </w:tr>
      <w:tr w:rsidR="00D46237" w:rsidRPr="005E3520" w:rsidTr="004271F2">
        <w:trPr>
          <w:trHeight w:val="195"/>
        </w:trPr>
        <w:tc>
          <w:tcPr>
            <w:tcW w:w="1844" w:type="dxa"/>
            <w:gridSpan w:val="2"/>
            <w:tcBorders>
              <w:top w:val="nil"/>
              <w:bottom w:val="nil"/>
            </w:tcBorders>
            <w:shd w:val="clear" w:color="auto" w:fill="999999"/>
          </w:tcPr>
          <w:p w:rsidR="00D46237" w:rsidRPr="005E3520" w:rsidRDefault="00D46237" w:rsidP="004271F2">
            <w:pPr>
              <w:widowControl/>
              <w:overflowPunct w:val="0"/>
              <w:jc w:val="right"/>
              <w:textAlignment w:val="baseline"/>
              <w:rPr>
                <w:b/>
                <w:color w:val="FFFFFF"/>
                <w:sz w:val="22"/>
                <w:szCs w:val="22"/>
                <w:lang w:val="en-GB"/>
              </w:rPr>
            </w:pPr>
          </w:p>
        </w:tc>
        <w:tc>
          <w:tcPr>
            <w:tcW w:w="3260" w:type="dxa"/>
            <w:tcBorders>
              <w:top w:val="single" w:sz="4" w:space="0" w:color="auto"/>
            </w:tcBorders>
          </w:tcPr>
          <w:p w:rsidR="00D46237" w:rsidRPr="005E3520" w:rsidRDefault="00D46237" w:rsidP="004271F2">
            <w:pPr>
              <w:widowControl/>
              <w:overflowPunct w:val="0"/>
              <w:textAlignment w:val="baseline"/>
              <w:rPr>
                <w:sz w:val="22"/>
                <w:szCs w:val="22"/>
                <w:lang w:val="en-GB"/>
              </w:rPr>
            </w:pPr>
            <w:r>
              <w:rPr>
                <w:sz w:val="22"/>
                <w:szCs w:val="22"/>
                <w:lang w:val="en-GB"/>
              </w:rPr>
              <w:t>Joe McGarry (JMcG)</w:t>
            </w:r>
          </w:p>
        </w:tc>
        <w:tc>
          <w:tcPr>
            <w:tcW w:w="4961" w:type="dxa"/>
            <w:tcBorders>
              <w:top w:val="single" w:sz="4" w:space="0" w:color="auto"/>
            </w:tcBorders>
          </w:tcPr>
          <w:p w:rsidR="00D46237" w:rsidRPr="005E3520" w:rsidRDefault="00D46237" w:rsidP="004271F2">
            <w:pPr>
              <w:widowControl/>
              <w:overflowPunct w:val="0"/>
              <w:textAlignment w:val="baseline"/>
              <w:rPr>
                <w:bCs/>
                <w:sz w:val="22"/>
                <w:szCs w:val="22"/>
                <w:lang w:val="en-GB"/>
              </w:rPr>
            </w:pPr>
            <w:r>
              <w:rPr>
                <w:bCs/>
                <w:sz w:val="22"/>
                <w:szCs w:val="22"/>
                <w:lang w:val="en-GB"/>
              </w:rPr>
              <w:t>Public governor</w:t>
            </w:r>
          </w:p>
        </w:tc>
      </w:tr>
      <w:tr w:rsidR="00F31933" w:rsidRPr="005E3520" w:rsidTr="004271F2">
        <w:trPr>
          <w:trHeight w:val="195"/>
        </w:trPr>
        <w:tc>
          <w:tcPr>
            <w:tcW w:w="1844" w:type="dxa"/>
            <w:gridSpan w:val="2"/>
            <w:tcBorders>
              <w:top w:val="nil"/>
              <w:bottom w:val="nil"/>
            </w:tcBorders>
            <w:shd w:val="clear" w:color="auto" w:fill="999999"/>
          </w:tcPr>
          <w:p w:rsidR="00F31933" w:rsidRPr="005E3520" w:rsidRDefault="00F31933" w:rsidP="004271F2">
            <w:pPr>
              <w:widowControl/>
              <w:overflowPunct w:val="0"/>
              <w:jc w:val="right"/>
              <w:textAlignment w:val="baseline"/>
              <w:rPr>
                <w:b/>
                <w:color w:val="FFFFFF"/>
                <w:sz w:val="22"/>
                <w:szCs w:val="22"/>
                <w:lang w:val="en-GB"/>
              </w:rPr>
            </w:pPr>
          </w:p>
        </w:tc>
        <w:tc>
          <w:tcPr>
            <w:tcW w:w="3260" w:type="dxa"/>
            <w:tcBorders>
              <w:top w:val="single" w:sz="4" w:space="0" w:color="auto"/>
            </w:tcBorders>
          </w:tcPr>
          <w:p w:rsidR="00F31933" w:rsidRDefault="00F31933" w:rsidP="004271F2">
            <w:pPr>
              <w:widowControl/>
              <w:overflowPunct w:val="0"/>
              <w:textAlignment w:val="baseline"/>
              <w:rPr>
                <w:sz w:val="22"/>
                <w:szCs w:val="22"/>
                <w:lang w:val="en-GB"/>
              </w:rPr>
            </w:pPr>
            <w:r>
              <w:rPr>
                <w:sz w:val="22"/>
                <w:szCs w:val="22"/>
                <w:lang w:val="en-GB"/>
              </w:rPr>
              <w:t>Tony Tappenden (TT)</w:t>
            </w:r>
          </w:p>
        </w:tc>
        <w:tc>
          <w:tcPr>
            <w:tcW w:w="4961" w:type="dxa"/>
            <w:tcBorders>
              <w:top w:val="single" w:sz="4" w:space="0" w:color="auto"/>
            </w:tcBorders>
          </w:tcPr>
          <w:p w:rsidR="00F31933" w:rsidRDefault="00F31933" w:rsidP="004271F2">
            <w:pPr>
              <w:widowControl/>
              <w:overflowPunct w:val="0"/>
              <w:textAlignment w:val="baseline"/>
              <w:rPr>
                <w:bCs/>
                <w:sz w:val="22"/>
                <w:szCs w:val="22"/>
                <w:lang w:val="en-GB"/>
              </w:rPr>
            </w:pPr>
            <w:r>
              <w:rPr>
                <w:bCs/>
                <w:sz w:val="22"/>
                <w:szCs w:val="22"/>
                <w:lang w:val="en-GB"/>
              </w:rPr>
              <w:t>Public governor</w:t>
            </w:r>
          </w:p>
        </w:tc>
      </w:tr>
      <w:tr w:rsidR="00FD6597" w:rsidRPr="005E3520" w:rsidTr="004F16F7">
        <w:tblPrEx>
          <w:tblLook w:val="0000" w:firstRow="0" w:lastRow="0" w:firstColumn="0" w:lastColumn="0" w:noHBand="0" w:noVBand="0"/>
        </w:tblPrEx>
        <w:tc>
          <w:tcPr>
            <w:tcW w:w="959" w:type="dxa"/>
          </w:tcPr>
          <w:p w:rsidR="00FD6597" w:rsidRPr="005E3520" w:rsidRDefault="002B027F" w:rsidP="002312C9">
            <w:pPr>
              <w:widowControl/>
              <w:autoSpaceDE/>
              <w:autoSpaceDN/>
              <w:adjustRightInd/>
              <w:rPr>
                <w:b/>
                <w:sz w:val="22"/>
                <w:szCs w:val="22"/>
                <w:lang w:val="en-GB"/>
              </w:rPr>
            </w:pPr>
            <w:r>
              <w:rPr>
                <w:b/>
                <w:sz w:val="22"/>
                <w:szCs w:val="22"/>
                <w:lang w:val="en-GB"/>
              </w:rPr>
              <w:t>72</w:t>
            </w:r>
            <w:r w:rsidR="00FD6597" w:rsidRPr="005E3520">
              <w:rPr>
                <w:b/>
                <w:sz w:val="22"/>
                <w:szCs w:val="22"/>
                <w:lang w:val="en-GB"/>
              </w:rPr>
              <w:t>-19</w:t>
            </w:r>
          </w:p>
        </w:tc>
        <w:tc>
          <w:tcPr>
            <w:tcW w:w="9106" w:type="dxa"/>
            <w:gridSpan w:val="3"/>
          </w:tcPr>
          <w:p w:rsidR="00FD6597" w:rsidRPr="005E3520" w:rsidRDefault="00FD6597" w:rsidP="002312C9">
            <w:pPr>
              <w:widowControl/>
              <w:autoSpaceDE/>
              <w:autoSpaceDN/>
              <w:adjustRightInd/>
              <w:rPr>
                <w:b/>
                <w:bCs/>
                <w:sz w:val="22"/>
                <w:szCs w:val="22"/>
                <w:lang w:val="en-GB"/>
              </w:rPr>
            </w:pPr>
            <w:r w:rsidRPr="0014762F">
              <w:rPr>
                <w:b/>
                <w:bCs/>
                <w:sz w:val="22"/>
                <w:szCs w:val="22"/>
                <w:lang w:val="en-GB"/>
              </w:rPr>
              <w:t>Welcome, apologies and declarations of interest and eligibility</w:t>
            </w:r>
          </w:p>
          <w:p w:rsidR="00E543A3" w:rsidRPr="00F7326C" w:rsidRDefault="00E543A3" w:rsidP="005A5593">
            <w:pPr>
              <w:rPr>
                <w:rFonts w:eastAsiaTheme="minorHAnsi"/>
                <w:sz w:val="22"/>
                <w:szCs w:val="22"/>
              </w:rPr>
            </w:pPr>
            <w:r w:rsidRPr="00F7326C">
              <w:rPr>
                <w:rFonts w:eastAsiaTheme="minorHAnsi"/>
                <w:sz w:val="22"/>
                <w:szCs w:val="22"/>
              </w:rPr>
              <w:t>BH welcomed Keith Altman, medical director, and Paul Dillon-Robinson, NED, to their first council of governors meeting.</w:t>
            </w:r>
          </w:p>
          <w:p w:rsidR="00E543A3" w:rsidRPr="00F7326C" w:rsidRDefault="00E543A3" w:rsidP="005A5593">
            <w:pPr>
              <w:rPr>
                <w:rFonts w:eastAsiaTheme="minorHAnsi"/>
                <w:b/>
                <w:sz w:val="22"/>
                <w:szCs w:val="22"/>
              </w:rPr>
            </w:pPr>
          </w:p>
          <w:p w:rsidR="005A5593" w:rsidRPr="00F7326C" w:rsidRDefault="00E543A3" w:rsidP="005A5593">
            <w:pPr>
              <w:rPr>
                <w:rFonts w:eastAsiaTheme="minorHAnsi"/>
                <w:sz w:val="22"/>
                <w:szCs w:val="22"/>
              </w:rPr>
            </w:pPr>
            <w:r w:rsidRPr="00F7326C">
              <w:rPr>
                <w:rFonts w:eastAsiaTheme="minorHAnsi"/>
                <w:sz w:val="22"/>
                <w:szCs w:val="22"/>
              </w:rPr>
              <w:t xml:space="preserve">Apologies were </w:t>
            </w:r>
            <w:r w:rsidR="00F7326C" w:rsidRPr="00F7326C">
              <w:rPr>
                <w:rFonts w:eastAsiaTheme="minorHAnsi"/>
                <w:sz w:val="22"/>
                <w:szCs w:val="22"/>
              </w:rPr>
              <w:t>noted as above.</w:t>
            </w:r>
            <w:r w:rsidR="0016772C">
              <w:rPr>
                <w:rFonts w:eastAsiaTheme="minorHAnsi"/>
                <w:sz w:val="22"/>
                <w:szCs w:val="22"/>
              </w:rPr>
              <w:t xml:space="preserve"> </w:t>
            </w:r>
            <w:r w:rsidR="0016772C" w:rsidRPr="00F7326C">
              <w:rPr>
                <w:bCs/>
                <w:sz w:val="22"/>
                <w:szCs w:val="22"/>
                <w:lang w:val="en-GB"/>
              </w:rPr>
              <w:t>There were no new declarations of interest.</w:t>
            </w:r>
          </w:p>
          <w:p w:rsidR="005A5593" w:rsidRPr="00F7326C" w:rsidRDefault="005A5593" w:rsidP="005A5593">
            <w:pPr>
              <w:rPr>
                <w:rFonts w:eastAsiaTheme="minorHAnsi"/>
                <w:b/>
                <w:sz w:val="22"/>
                <w:szCs w:val="22"/>
              </w:rPr>
            </w:pPr>
          </w:p>
          <w:p w:rsidR="00E543A3" w:rsidRPr="00F7326C" w:rsidRDefault="00F7326C" w:rsidP="005A5593">
            <w:pPr>
              <w:rPr>
                <w:rFonts w:eastAsiaTheme="minorHAnsi"/>
                <w:sz w:val="22"/>
                <w:szCs w:val="22"/>
              </w:rPr>
            </w:pPr>
            <w:r w:rsidRPr="00F7326C">
              <w:rPr>
                <w:rFonts w:eastAsiaTheme="minorHAnsi"/>
                <w:sz w:val="22"/>
                <w:szCs w:val="22"/>
              </w:rPr>
              <w:t>BH asked council members to consider whether any action was required as for three</w:t>
            </w:r>
            <w:r w:rsidR="00E543A3" w:rsidRPr="00F7326C">
              <w:rPr>
                <w:rFonts w:eastAsiaTheme="minorHAnsi"/>
                <w:sz w:val="22"/>
                <w:szCs w:val="22"/>
              </w:rPr>
              <w:t xml:space="preserve"> </w:t>
            </w:r>
            <w:r w:rsidR="00E543A3" w:rsidRPr="00F7326C">
              <w:rPr>
                <w:rFonts w:eastAsiaTheme="minorHAnsi"/>
                <w:sz w:val="22"/>
                <w:szCs w:val="22"/>
              </w:rPr>
              <w:lastRenderedPageBreak/>
              <w:t xml:space="preserve">consecutive meeting </w:t>
            </w:r>
            <w:r w:rsidRPr="00F7326C">
              <w:rPr>
                <w:rFonts w:eastAsiaTheme="minorHAnsi"/>
                <w:sz w:val="22"/>
                <w:szCs w:val="22"/>
              </w:rPr>
              <w:t>Joe McGarry had been unable to attend and the constitution asks for this to be considered</w:t>
            </w:r>
            <w:r w:rsidR="008F438C" w:rsidRPr="00F7326C">
              <w:rPr>
                <w:rFonts w:eastAsiaTheme="minorHAnsi"/>
                <w:sz w:val="22"/>
                <w:szCs w:val="22"/>
              </w:rPr>
              <w:t>. BH recommended that council permi</w:t>
            </w:r>
            <w:r w:rsidRPr="00F7326C">
              <w:rPr>
                <w:rFonts w:eastAsiaTheme="minorHAnsi"/>
                <w:sz w:val="22"/>
                <w:szCs w:val="22"/>
              </w:rPr>
              <w:t>t Joe to continue as a governor</w:t>
            </w:r>
            <w:r w:rsidR="008F438C" w:rsidRPr="00F7326C">
              <w:rPr>
                <w:rFonts w:eastAsiaTheme="minorHAnsi"/>
                <w:sz w:val="22"/>
                <w:szCs w:val="22"/>
              </w:rPr>
              <w:t>. Members agreed</w:t>
            </w:r>
            <w:r w:rsidRPr="00F7326C">
              <w:rPr>
                <w:rFonts w:eastAsiaTheme="minorHAnsi"/>
                <w:sz w:val="22"/>
                <w:szCs w:val="22"/>
              </w:rPr>
              <w:t xml:space="preserve"> that this should be reviewed if JMcG is unable to attend the next meeting</w:t>
            </w:r>
            <w:r w:rsidR="008F438C" w:rsidRPr="00F7326C">
              <w:rPr>
                <w:rFonts w:eastAsiaTheme="minorHAnsi"/>
                <w:sz w:val="22"/>
                <w:szCs w:val="22"/>
              </w:rPr>
              <w:t>.</w:t>
            </w:r>
          </w:p>
          <w:p w:rsidR="00FD6597" w:rsidRPr="00F7326C" w:rsidRDefault="00FD6597" w:rsidP="00C6166B">
            <w:pPr>
              <w:widowControl/>
              <w:autoSpaceDE/>
              <w:autoSpaceDN/>
              <w:adjustRightInd/>
              <w:rPr>
                <w:bCs/>
                <w:sz w:val="22"/>
                <w:szCs w:val="22"/>
                <w:lang w:val="en-GB"/>
              </w:rPr>
            </w:pPr>
          </w:p>
          <w:p w:rsidR="00102299" w:rsidRPr="00F7326C" w:rsidRDefault="00F7326C" w:rsidP="00102299">
            <w:pPr>
              <w:rPr>
                <w:rFonts w:eastAsiaTheme="minorHAnsi"/>
                <w:b/>
                <w:sz w:val="22"/>
                <w:szCs w:val="22"/>
              </w:rPr>
            </w:pPr>
            <w:r w:rsidRPr="00F7326C">
              <w:rPr>
                <w:rFonts w:eastAsiaTheme="minorHAnsi"/>
                <w:sz w:val="22"/>
                <w:szCs w:val="22"/>
              </w:rPr>
              <w:t xml:space="preserve">BH explained that East Grinstead Town Council had put forward Julie Mockford for the stakeholder governor role, but under the constitution </w:t>
            </w:r>
            <w:r w:rsidRPr="00F7326C">
              <w:rPr>
                <w:sz w:val="22"/>
                <w:szCs w:val="22"/>
              </w:rPr>
              <w:t xml:space="preserve">as a member of the staff constituency Julie should not have been appointed as a stakeholder governor. </w:t>
            </w:r>
            <w:r w:rsidRPr="00F7326C">
              <w:rPr>
                <w:rFonts w:eastAsiaTheme="minorHAnsi"/>
                <w:sz w:val="22"/>
                <w:szCs w:val="22"/>
              </w:rPr>
              <w:t>Julie has stepped down from the role</w:t>
            </w:r>
            <w:r w:rsidR="00102299" w:rsidRPr="00F7326C">
              <w:rPr>
                <w:rFonts w:eastAsiaTheme="minorHAnsi"/>
                <w:sz w:val="22"/>
                <w:szCs w:val="22"/>
              </w:rPr>
              <w:t xml:space="preserve"> and </w:t>
            </w:r>
            <w:r w:rsidRPr="00F7326C">
              <w:rPr>
                <w:rFonts w:eastAsiaTheme="minorHAnsi"/>
                <w:sz w:val="22"/>
                <w:szCs w:val="22"/>
              </w:rPr>
              <w:t xml:space="preserve">East Grinstead Town Council will inform the chair of her replacement in due course. </w:t>
            </w:r>
          </w:p>
          <w:p w:rsidR="00E543A3" w:rsidRPr="005E3520" w:rsidRDefault="00E543A3" w:rsidP="00E543A3">
            <w:pPr>
              <w:widowControl/>
              <w:autoSpaceDE/>
              <w:autoSpaceDN/>
              <w:adjustRightInd/>
              <w:rPr>
                <w:bCs/>
                <w:sz w:val="22"/>
                <w:szCs w:val="22"/>
                <w:lang w:val="en-GB"/>
              </w:rPr>
            </w:pPr>
          </w:p>
        </w:tc>
      </w:tr>
      <w:tr w:rsidR="00FD6597" w:rsidRPr="005E3520" w:rsidTr="004F16F7">
        <w:tblPrEx>
          <w:tblLook w:val="0000" w:firstRow="0" w:lastRow="0" w:firstColumn="0" w:lastColumn="0" w:noHBand="0" w:noVBand="0"/>
        </w:tblPrEx>
        <w:tc>
          <w:tcPr>
            <w:tcW w:w="959" w:type="dxa"/>
          </w:tcPr>
          <w:p w:rsidR="00FD6597" w:rsidRPr="005E3520" w:rsidRDefault="002B027F" w:rsidP="002312C9">
            <w:pPr>
              <w:widowControl/>
              <w:autoSpaceDE/>
              <w:autoSpaceDN/>
              <w:adjustRightInd/>
              <w:rPr>
                <w:b/>
                <w:sz w:val="22"/>
                <w:szCs w:val="22"/>
                <w:lang w:val="en-GB"/>
              </w:rPr>
            </w:pPr>
            <w:r>
              <w:rPr>
                <w:b/>
                <w:sz w:val="22"/>
                <w:szCs w:val="22"/>
                <w:lang w:val="en-GB"/>
              </w:rPr>
              <w:lastRenderedPageBreak/>
              <w:t>73</w:t>
            </w:r>
            <w:r w:rsidR="00FD6597" w:rsidRPr="005E3520">
              <w:rPr>
                <w:b/>
                <w:sz w:val="22"/>
                <w:szCs w:val="22"/>
                <w:lang w:val="en-GB"/>
              </w:rPr>
              <w:t>-19</w:t>
            </w:r>
          </w:p>
        </w:tc>
        <w:tc>
          <w:tcPr>
            <w:tcW w:w="9106" w:type="dxa"/>
            <w:gridSpan w:val="3"/>
          </w:tcPr>
          <w:p w:rsidR="00FD6597" w:rsidRPr="005E3520" w:rsidRDefault="00FD6597" w:rsidP="002312C9">
            <w:pPr>
              <w:widowControl/>
              <w:autoSpaceDE/>
              <w:autoSpaceDN/>
              <w:adjustRightInd/>
              <w:rPr>
                <w:b/>
                <w:sz w:val="22"/>
                <w:szCs w:val="22"/>
                <w:lang w:val="en-GB"/>
              </w:rPr>
            </w:pPr>
            <w:r w:rsidRPr="0014762F">
              <w:rPr>
                <w:b/>
                <w:sz w:val="22"/>
                <w:szCs w:val="22"/>
                <w:lang w:val="en-GB"/>
              </w:rPr>
              <w:t xml:space="preserve">Draft minutes of the meeting held on </w:t>
            </w:r>
            <w:r w:rsidR="002B027F">
              <w:rPr>
                <w:b/>
                <w:sz w:val="22"/>
                <w:szCs w:val="22"/>
                <w:lang w:val="en-GB"/>
              </w:rPr>
              <w:t xml:space="preserve">29 July </w:t>
            </w:r>
            <w:r w:rsidRPr="0014762F">
              <w:rPr>
                <w:b/>
                <w:sz w:val="22"/>
                <w:szCs w:val="22"/>
                <w:lang w:val="en-GB"/>
              </w:rPr>
              <w:t xml:space="preserve"> 2019 for approval</w:t>
            </w:r>
          </w:p>
          <w:p w:rsidR="00FD6597" w:rsidRDefault="008F438C" w:rsidP="002B027F">
            <w:pPr>
              <w:widowControl/>
              <w:autoSpaceDE/>
              <w:autoSpaceDN/>
              <w:adjustRightInd/>
              <w:rPr>
                <w:sz w:val="22"/>
                <w:szCs w:val="22"/>
                <w:lang w:val="en-GB"/>
              </w:rPr>
            </w:pPr>
            <w:r>
              <w:rPr>
                <w:sz w:val="22"/>
                <w:szCs w:val="22"/>
                <w:lang w:val="en-GB"/>
              </w:rPr>
              <w:t>The minutes of the meeting held on 29 July were approved as an accurate record.</w:t>
            </w:r>
          </w:p>
          <w:p w:rsidR="008F438C" w:rsidRPr="005E3520" w:rsidRDefault="008F438C" w:rsidP="002B027F">
            <w:pPr>
              <w:widowControl/>
              <w:autoSpaceDE/>
              <w:autoSpaceDN/>
              <w:adjustRightInd/>
              <w:rPr>
                <w:sz w:val="22"/>
                <w:szCs w:val="22"/>
                <w:lang w:val="en-GB"/>
              </w:rPr>
            </w:pPr>
          </w:p>
        </w:tc>
      </w:tr>
      <w:tr w:rsidR="00FD6597" w:rsidRPr="005E3520" w:rsidTr="004F16F7">
        <w:tblPrEx>
          <w:tblLook w:val="0000" w:firstRow="0" w:lastRow="0" w:firstColumn="0" w:lastColumn="0" w:noHBand="0" w:noVBand="0"/>
        </w:tblPrEx>
        <w:tc>
          <w:tcPr>
            <w:tcW w:w="959" w:type="dxa"/>
          </w:tcPr>
          <w:p w:rsidR="00FD6597" w:rsidRPr="005E3520" w:rsidRDefault="002B027F" w:rsidP="00D40C21">
            <w:pPr>
              <w:widowControl/>
              <w:autoSpaceDE/>
              <w:autoSpaceDN/>
              <w:adjustRightInd/>
              <w:rPr>
                <w:b/>
                <w:sz w:val="22"/>
                <w:szCs w:val="22"/>
                <w:lang w:val="en-GB"/>
              </w:rPr>
            </w:pPr>
            <w:r>
              <w:rPr>
                <w:b/>
                <w:sz w:val="22"/>
                <w:szCs w:val="22"/>
                <w:lang w:val="en-GB"/>
              </w:rPr>
              <w:t>74</w:t>
            </w:r>
            <w:r w:rsidR="00FD6597">
              <w:rPr>
                <w:b/>
                <w:sz w:val="22"/>
                <w:szCs w:val="22"/>
                <w:lang w:val="en-GB"/>
              </w:rPr>
              <w:t xml:space="preserve">-19 </w:t>
            </w:r>
          </w:p>
        </w:tc>
        <w:tc>
          <w:tcPr>
            <w:tcW w:w="9106" w:type="dxa"/>
            <w:gridSpan w:val="3"/>
          </w:tcPr>
          <w:p w:rsidR="00FD6597" w:rsidRDefault="00FD6597" w:rsidP="0014762F">
            <w:pPr>
              <w:widowControl/>
              <w:autoSpaceDE/>
              <w:autoSpaceDN/>
              <w:adjustRightInd/>
              <w:rPr>
                <w:b/>
                <w:sz w:val="22"/>
                <w:szCs w:val="22"/>
                <w:lang w:val="en-GB"/>
              </w:rPr>
            </w:pPr>
            <w:r w:rsidRPr="0014762F">
              <w:rPr>
                <w:b/>
                <w:sz w:val="22"/>
                <w:szCs w:val="22"/>
                <w:lang w:val="en-GB"/>
              </w:rPr>
              <w:t>Matters arising and actions pending from previous meeting</w:t>
            </w:r>
          </w:p>
          <w:p w:rsidR="00FD6597" w:rsidRDefault="008F438C" w:rsidP="002B027F">
            <w:pPr>
              <w:widowControl/>
              <w:autoSpaceDE/>
              <w:autoSpaceDN/>
              <w:adjustRightInd/>
              <w:rPr>
                <w:sz w:val="22"/>
                <w:szCs w:val="22"/>
                <w:lang w:val="en-GB"/>
              </w:rPr>
            </w:pPr>
            <w:r>
              <w:rPr>
                <w:sz w:val="22"/>
                <w:szCs w:val="22"/>
                <w:lang w:val="en-GB"/>
              </w:rPr>
              <w:t>The NEDs objectives will be circulated to governors shortly.</w:t>
            </w:r>
          </w:p>
          <w:p w:rsidR="002B027F" w:rsidRPr="00291624" w:rsidRDefault="002B027F" w:rsidP="002B027F">
            <w:pPr>
              <w:widowControl/>
              <w:autoSpaceDE/>
              <w:autoSpaceDN/>
              <w:adjustRightInd/>
              <w:rPr>
                <w:sz w:val="22"/>
                <w:szCs w:val="22"/>
                <w:lang w:val="en-GB"/>
              </w:rPr>
            </w:pPr>
          </w:p>
        </w:tc>
      </w:tr>
      <w:tr w:rsidR="00FD6597" w:rsidRPr="005E3520" w:rsidTr="004F16F7">
        <w:tblPrEx>
          <w:tblLook w:val="0000" w:firstRow="0" w:lastRow="0" w:firstColumn="0" w:lastColumn="0" w:noHBand="0" w:noVBand="0"/>
        </w:tblPrEx>
        <w:tc>
          <w:tcPr>
            <w:tcW w:w="959" w:type="dxa"/>
          </w:tcPr>
          <w:p w:rsidR="00FD6597" w:rsidRPr="005E3520" w:rsidRDefault="002B027F" w:rsidP="002312C9">
            <w:pPr>
              <w:widowControl/>
              <w:autoSpaceDE/>
              <w:autoSpaceDN/>
              <w:adjustRightInd/>
              <w:rPr>
                <w:b/>
                <w:sz w:val="22"/>
                <w:szCs w:val="22"/>
                <w:lang w:val="en-GB"/>
              </w:rPr>
            </w:pPr>
            <w:r>
              <w:rPr>
                <w:b/>
                <w:sz w:val="22"/>
                <w:szCs w:val="22"/>
                <w:lang w:val="en-GB"/>
              </w:rPr>
              <w:t>75</w:t>
            </w:r>
            <w:r w:rsidR="00FD6597">
              <w:rPr>
                <w:b/>
                <w:sz w:val="22"/>
                <w:szCs w:val="22"/>
                <w:lang w:val="en-GB"/>
              </w:rPr>
              <w:t>-</w:t>
            </w:r>
            <w:r w:rsidR="00FD6597" w:rsidRPr="005E3520">
              <w:rPr>
                <w:b/>
                <w:sz w:val="22"/>
                <w:szCs w:val="22"/>
                <w:lang w:val="en-GB"/>
              </w:rPr>
              <w:t>19</w:t>
            </w:r>
          </w:p>
        </w:tc>
        <w:tc>
          <w:tcPr>
            <w:tcW w:w="9106" w:type="dxa"/>
            <w:gridSpan w:val="3"/>
          </w:tcPr>
          <w:p w:rsidR="00FD6597" w:rsidRDefault="002B027F" w:rsidP="005248E2">
            <w:pPr>
              <w:widowControl/>
              <w:autoSpaceDE/>
              <w:autoSpaceDN/>
              <w:adjustRightInd/>
              <w:rPr>
                <w:b/>
                <w:sz w:val="22"/>
                <w:szCs w:val="22"/>
                <w:lang w:val="en-GB"/>
              </w:rPr>
            </w:pPr>
            <w:r>
              <w:rPr>
                <w:b/>
                <w:sz w:val="22"/>
                <w:szCs w:val="22"/>
                <w:lang w:val="en-GB"/>
              </w:rPr>
              <w:t>Staff wellbeing</w:t>
            </w:r>
          </w:p>
          <w:p w:rsidR="002D7C6E" w:rsidRDefault="00CF4DE8" w:rsidP="005248E2">
            <w:pPr>
              <w:widowControl/>
              <w:autoSpaceDE/>
              <w:autoSpaceDN/>
              <w:adjustRightInd/>
              <w:rPr>
                <w:sz w:val="22"/>
                <w:szCs w:val="22"/>
                <w:lang w:val="en-GB"/>
              </w:rPr>
            </w:pPr>
            <w:r>
              <w:rPr>
                <w:sz w:val="22"/>
                <w:szCs w:val="22"/>
                <w:lang w:val="en-GB"/>
              </w:rPr>
              <w:t xml:space="preserve">Gemma Farley, HR Manager, made a presentation on staff wellbeing. </w:t>
            </w:r>
          </w:p>
          <w:p w:rsidR="002D7C6E" w:rsidRDefault="002D7C6E" w:rsidP="005248E2">
            <w:pPr>
              <w:widowControl/>
              <w:autoSpaceDE/>
              <w:autoSpaceDN/>
              <w:adjustRightInd/>
              <w:rPr>
                <w:sz w:val="22"/>
                <w:szCs w:val="22"/>
                <w:lang w:val="en-GB"/>
              </w:rPr>
            </w:pPr>
          </w:p>
          <w:p w:rsidR="00FD6597" w:rsidRDefault="00CF4DE8" w:rsidP="005248E2">
            <w:pPr>
              <w:widowControl/>
              <w:autoSpaceDE/>
              <w:autoSpaceDN/>
              <w:adjustRightInd/>
              <w:rPr>
                <w:sz w:val="22"/>
                <w:szCs w:val="22"/>
                <w:lang w:val="en-GB"/>
              </w:rPr>
            </w:pPr>
            <w:r>
              <w:rPr>
                <w:sz w:val="22"/>
                <w:szCs w:val="22"/>
                <w:lang w:val="en-GB"/>
              </w:rPr>
              <w:t xml:space="preserve">The health and wellbeing of staff is one of the five goals of the QVH People Strategy and Gemma described the step challenge week; the support provided by our occupational health provider and employee assistance programme; the way staff can access physiotherapy at QVH supporting staff to </w:t>
            </w:r>
            <w:r w:rsidR="00377516">
              <w:rPr>
                <w:sz w:val="22"/>
                <w:szCs w:val="22"/>
                <w:lang w:val="en-GB"/>
              </w:rPr>
              <w:t xml:space="preserve">stay in the workplace or </w:t>
            </w:r>
            <w:r>
              <w:rPr>
                <w:sz w:val="22"/>
                <w:szCs w:val="22"/>
                <w:lang w:val="en-GB"/>
              </w:rPr>
              <w:t xml:space="preserve">return to work more swiftly after an injury; </w:t>
            </w:r>
            <w:r w:rsidR="00AC58A8">
              <w:rPr>
                <w:sz w:val="22"/>
                <w:szCs w:val="22"/>
                <w:lang w:val="en-GB"/>
              </w:rPr>
              <w:t>eye test vouchers; online information about local providers of physical activity; mindfulness sessions for staff provided by</w:t>
            </w:r>
            <w:r>
              <w:rPr>
                <w:sz w:val="22"/>
                <w:szCs w:val="22"/>
                <w:lang w:val="en-GB"/>
              </w:rPr>
              <w:t xml:space="preserve"> </w:t>
            </w:r>
            <w:r w:rsidR="00AC58A8">
              <w:rPr>
                <w:sz w:val="22"/>
                <w:szCs w:val="22"/>
                <w:lang w:val="en-GB"/>
              </w:rPr>
              <w:t>the QVH psychotherapy team</w:t>
            </w:r>
            <w:r w:rsidR="00A94D68">
              <w:rPr>
                <w:sz w:val="22"/>
                <w:szCs w:val="22"/>
                <w:lang w:val="en-GB"/>
              </w:rPr>
              <w:t>; mediation training</w:t>
            </w:r>
            <w:r w:rsidR="00AC58A8">
              <w:rPr>
                <w:sz w:val="22"/>
                <w:szCs w:val="22"/>
                <w:lang w:val="en-GB"/>
              </w:rPr>
              <w:t>. She explained there was a planned annual calendar of health and wellbeing promotion.</w:t>
            </w:r>
          </w:p>
          <w:p w:rsidR="00A94D68" w:rsidRDefault="00A94D68" w:rsidP="005248E2">
            <w:pPr>
              <w:widowControl/>
              <w:autoSpaceDE/>
              <w:autoSpaceDN/>
              <w:adjustRightInd/>
              <w:rPr>
                <w:sz w:val="22"/>
                <w:szCs w:val="22"/>
                <w:lang w:val="en-GB"/>
              </w:rPr>
            </w:pPr>
          </w:p>
          <w:p w:rsidR="00A94D68" w:rsidRDefault="00A94D68" w:rsidP="005248E2">
            <w:pPr>
              <w:widowControl/>
              <w:autoSpaceDE/>
              <w:autoSpaceDN/>
              <w:adjustRightInd/>
              <w:rPr>
                <w:sz w:val="22"/>
                <w:szCs w:val="22"/>
                <w:lang w:val="en-GB"/>
              </w:rPr>
            </w:pPr>
            <w:r>
              <w:rPr>
                <w:sz w:val="22"/>
                <w:szCs w:val="22"/>
                <w:lang w:val="en-GB"/>
              </w:rPr>
              <w:t>QVH Charity has supported an online tool to identify and help the team-based management of workplace stress. The tool looks</w:t>
            </w:r>
            <w:r w:rsidR="0016772C">
              <w:rPr>
                <w:sz w:val="22"/>
                <w:szCs w:val="22"/>
                <w:lang w:val="en-GB"/>
              </w:rPr>
              <w:t xml:space="preserve"> at the broad sources of stress, such as </w:t>
            </w:r>
            <w:r>
              <w:rPr>
                <w:sz w:val="22"/>
                <w:szCs w:val="22"/>
                <w:lang w:val="en-GB"/>
              </w:rPr>
              <w:t>relationships or control of work, and the HR team use this to support change.</w:t>
            </w:r>
          </w:p>
          <w:p w:rsidR="00FD6597" w:rsidRDefault="00FD6597" w:rsidP="00E30A4C">
            <w:pPr>
              <w:widowControl/>
              <w:autoSpaceDE/>
              <w:autoSpaceDN/>
              <w:adjustRightInd/>
              <w:rPr>
                <w:sz w:val="22"/>
                <w:szCs w:val="22"/>
                <w:lang w:val="en-GB"/>
              </w:rPr>
            </w:pPr>
          </w:p>
          <w:p w:rsidR="00FD6597" w:rsidRDefault="00A94D68" w:rsidP="002B027F">
            <w:pPr>
              <w:widowControl/>
              <w:autoSpaceDE/>
              <w:autoSpaceDN/>
              <w:adjustRightInd/>
              <w:rPr>
                <w:sz w:val="22"/>
                <w:szCs w:val="22"/>
                <w:lang w:val="en-GB"/>
              </w:rPr>
            </w:pPr>
            <w:r>
              <w:rPr>
                <w:sz w:val="22"/>
                <w:szCs w:val="22"/>
                <w:lang w:val="en-GB"/>
              </w:rPr>
              <w:t xml:space="preserve">Future initiatives may include mental health first aid training, skin cancer check clinics </w:t>
            </w:r>
            <w:r w:rsidR="002D7C6E">
              <w:rPr>
                <w:sz w:val="22"/>
                <w:szCs w:val="22"/>
                <w:lang w:val="en-GB"/>
              </w:rPr>
              <w:t>and awareness-</w:t>
            </w:r>
            <w:r>
              <w:rPr>
                <w:sz w:val="22"/>
                <w:szCs w:val="22"/>
                <w:lang w:val="en-GB"/>
              </w:rPr>
              <w:t>raising around the impact of menopause.</w:t>
            </w:r>
          </w:p>
          <w:p w:rsidR="00F2049E" w:rsidRDefault="00F2049E" w:rsidP="002B027F">
            <w:pPr>
              <w:widowControl/>
              <w:autoSpaceDE/>
              <w:autoSpaceDN/>
              <w:adjustRightInd/>
              <w:rPr>
                <w:sz w:val="22"/>
                <w:szCs w:val="22"/>
                <w:lang w:val="en-GB"/>
              </w:rPr>
            </w:pPr>
          </w:p>
          <w:p w:rsidR="00F2049E" w:rsidRDefault="00F2049E" w:rsidP="002B027F">
            <w:pPr>
              <w:widowControl/>
              <w:autoSpaceDE/>
              <w:autoSpaceDN/>
              <w:adjustRightInd/>
              <w:rPr>
                <w:sz w:val="22"/>
                <w:szCs w:val="22"/>
                <w:lang w:val="en-GB"/>
              </w:rPr>
            </w:pPr>
            <w:r>
              <w:rPr>
                <w:sz w:val="22"/>
                <w:szCs w:val="22"/>
                <w:lang w:val="en-GB"/>
              </w:rPr>
              <w:t>Gemma highlighted that QVH has relatively low sickness levels and suggested the wellbeing work has had a positive impact.</w:t>
            </w:r>
          </w:p>
          <w:p w:rsidR="00377516" w:rsidRDefault="00377516" w:rsidP="002B027F">
            <w:pPr>
              <w:widowControl/>
              <w:autoSpaceDE/>
              <w:autoSpaceDN/>
              <w:adjustRightInd/>
              <w:rPr>
                <w:sz w:val="22"/>
                <w:szCs w:val="22"/>
                <w:lang w:val="en-GB"/>
              </w:rPr>
            </w:pPr>
          </w:p>
          <w:p w:rsidR="00377516" w:rsidRDefault="00377516" w:rsidP="002B027F">
            <w:pPr>
              <w:widowControl/>
              <w:autoSpaceDE/>
              <w:autoSpaceDN/>
              <w:adjustRightInd/>
              <w:rPr>
                <w:sz w:val="22"/>
                <w:szCs w:val="22"/>
                <w:lang w:val="en-GB"/>
              </w:rPr>
            </w:pPr>
            <w:r>
              <w:rPr>
                <w:sz w:val="22"/>
                <w:szCs w:val="22"/>
                <w:lang w:val="en-GB"/>
              </w:rPr>
              <w:t>In response to a question about the flu vaccination campaign JT confirmed that almost one fifth of the staff were vaccinated in the first week. Governors wishing to be vaccinated should contact their GP.</w:t>
            </w:r>
          </w:p>
          <w:p w:rsidR="00377516" w:rsidRDefault="00377516" w:rsidP="002B027F">
            <w:pPr>
              <w:widowControl/>
              <w:autoSpaceDE/>
              <w:autoSpaceDN/>
              <w:adjustRightInd/>
              <w:rPr>
                <w:sz w:val="22"/>
                <w:szCs w:val="22"/>
                <w:lang w:val="en-GB"/>
              </w:rPr>
            </w:pPr>
          </w:p>
          <w:p w:rsidR="00377516" w:rsidRDefault="00377516" w:rsidP="002B027F">
            <w:pPr>
              <w:widowControl/>
              <w:autoSpaceDE/>
              <w:autoSpaceDN/>
              <w:adjustRightInd/>
              <w:rPr>
                <w:sz w:val="22"/>
                <w:szCs w:val="22"/>
                <w:lang w:val="en-GB"/>
              </w:rPr>
            </w:pPr>
            <w:r>
              <w:rPr>
                <w:sz w:val="22"/>
                <w:szCs w:val="22"/>
                <w:lang w:val="en-GB"/>
              </w:rPr>
              <w:t xml:space="preserve">QVH has number of staff who </w:t>
            </w:r>
            <w:proofErr w:type="gramStart"/>
            <w:r>
              <w:rPr>
                <w:sz w:val="22"/>
                <w:szCs w:val="22"/>
                <w:lang w:val="en-GB"/>
              </w:rPr>
              <w:t>are</w:t>
            </w:r>
            <w:proofErr w:type="gramEnd"/>
            <w:r>
              <w:rPr>
                <w:sz w:val="22"/>
                <w:szCs w:val="22"/>
                <w:lang w:val="en-GB"/>
              </w:rPr>
              <w:t xml:space="preserve"> trained coaches and mentors, and the employee assistance provider gives staff access to counselling.</w:t>
            </w:r>
          </w:p>
          <w:p w:rsidR="00377516" w:rsidRDefault="00377516" w:rsidP="002B027F">
            <w:pPr>
              <w:widowControl/>
              <w:autoSpaceDE/>
              <w:autoSpaceDN/>
              <w:adjustRightInd/>
              <w:rPr>
                <w:sz w:val="22"/>
                <w:szCs w:val="22"/>
                <w:lang w:val="en-GB"/>
              </w:rPr>
            </w:pPr>
          </w:p>
          <w:p w:rsidR="00A94D68" w:rsidRDefault="0016772C" w:rsidP="00377516">
            <w:pPr>
              <w:widowControl/>
              <w:autoSpaceDE/>
              <w:autoSpaceDN/>
              <w:adjustRightInd/>
              <w:rPr>
                <w:sz w:val="22"/>
                <w:szCs w:val="22"/>
                <w:lang w:val="en-GB"/>
              </w:rPr>
            </w:pPr>
            <w:r>
              <w:rPr>
                <w:sz w:val="22"/>
                <w:szCs w:val="22"/>
                <w:lang w:val="en-GB"/>
              </w:rPr>
              <w:t>In response to a question about whe</w:t>
            </w:r>
            <w:r w:rsidR="003A60CD">
              <w:rPr>
                <w:sz w:val="22"/>
                <w:szCs w:val="22"/>
                <w:lang w:val="en-GB"/>
              </w:rPr>
              <w:t xml:space="preserve">ther staff who needed it most </w:t>
            </w:r>
            <w:proofErr w:type="gramStart"/>
            <w:r w:rsidR="003A60CD">
              <w:rPr>
                <w:sz w:val="22"/>
                <w:szCs w:val="22"/>
                <w:lang w:val="en-GB"/>
              </w:rPr>
              <w:t>w</w:t>
            </w:r>
            <w:r>
              <w:rPr>
                <w:sz w:val="22"/>
                <w:szCs w:val="22"/>
                <w:lang w:val="en-GB"/>
              </w:rPr>
              <w:t>ere</w:t>
            </w:r>
            <w:proofErr w:type="gramEnd"/>
            <w:r>
              <w:rPr>
                <w:sz w:val="22"/>
                <w:szCs w:val="22"/>
                <w:lang w:val="en-GB"/>
              </w:rPr>
              <w:t xml:space="preserve"> taking up these opportunities, </w:t>
            </w:r>
            <w:r w:rsidR="00377516">
              <w:rPr>
                <w:sz w:val="22"/>
                <w:szCs w:val="22"/>
                <w:lang w:val="en-GB"/>
              </w:rPr>
              <w:t>JT stated that the improved occupational health offer for staff has led to incr</w:t>
            </w:r>
            <w:r>
              <w:rPr>
                <w:sz w:val="22"/>
                <w:szCs w:val="22"/>
                <w:lang w:val="en-GB"/>
              </w:rPr>
              <w:t>eased self-referrals from staff and</w:t>
            </w:r>
            <w:r w:rsidR="00377516">
              <w:rPr>
                <w:sz w:val="22"/>
                <w:szCs w:val="22"/>
                <w:lang w:val="en-GB"/>
              </w:rPr>
              <w:t xml:space="preserve"> Gemma described lunch time walking groups set up by staff. </w:t>
            </w:r>
          </w:p>
          <w:p w:rsidR="00A7444B" w:rsidRDefault="00A7444B" w:rsidP="00377516">
            <w:pPr>
              <w:widowControl/>
              <w:autoSpaceDE/>
              <w:autoSpaceDN/>
              <w:adjustRightInd/>
              <w:rPr>
                <w:sz w:val="22"/>
                <w:szCs w:val="22"/>
                <w:lang w:val="en-GB"/>
              </w:rPr>
            </w:pPr>
          </w:p>
          <w:p w:rsidR="00A7444B" w:rsidRDefault="0016772C" w:rsidP="0016772C">
            <w:pPr>
              <w:widowControl/>
              <w:autoSpaceDE/>
              <w:autoSpaceDN/>
              <w:adjustRightInd/>
              <w:rPr>
                <w:sz w:val="22"/>
                <w:szCs w:val="22"/>
                <w:lang w:val="en-GB"/>
              </w:rPr>
            </w:pPr>
            <w:r>
              <w:rPr>
                <w:sz w:val="22"/>
                <w:szCs w:val="22"/>
                <w:lang w:val="en-GB"/>
              </w:rPr>
              <w:t>In discussion around the number of staff accessing</w:t>
            </w:r>
            <w:r w:rsidR="00A7444B">
              <w:rPr>
                <w:sz w:val="22"/>
                <w:szCs w:val="22"/>
                <w:lang w:val="en-GB"/>
              </w:rPr>
              <w:t xml:space="preserve"> </w:t>
            </w:r>
            <w:r>
              <w:rPr>
                <w:sz w:val="22"/>
                <w:szCs w:val="22"/>
                <w:lang w:val="en-GB"/>
              </w:rPr>
              <w:t xml:space="preserve">the </w:t>
            </w:r>
            <w:r w:rsidR="00A7444B">
              <w:rPr>
                <w:sz w:val="22"/>
                <w:szCs w:val="22"/>
                <w:lang w:val="en-GB"/>
              </w:rPr>
              <w:t xml:space="preserve">employee assistance programme </w:t>
            </w:r>
            <w:r>
              <w:rPr>
                <w:sz w:val="22"/>
                <w:szCs w:val="22"/>
                <w:lang w:val="en-GB"/>
              </w:rPr>
              <w:t>(4.5% of staff), it was noted that t</w:t>
            </w:r>
            <w:r w:rsidR="00A7444B">
              <w:rPr>
                <w:sz w:val="22"/>
                <w:szCs w:val="22"/>
                <w:lang w:val="en-GB"/>
              </w:rPr>
              <w:t>here are trusts wi</w:t>
            </w:r>
            <w:r>
              <w:rPr>
                <w:sz w:val="22"/>
                <w:szCs w:val="22"/>
                <w:lang w:val="en-GB"/>
              </w:rPr>
              <w:t xml:space="preserve">th higher and lower rates. GO explained </w:t>
            </w:r>
            <w:r>
              <w:rPr>
                <w:sz w:val="22"/>
                <w:szCs w:val="22"/>
                <w:lang w:val="en-GB"/>
              </w:rPr>
              <w:lastRenderedPageBreak/>
              <w:t>that while the service is a</w:t>
            </w:r>
            <w:r w:rsidR="00A7444B">
              <w:rPr>
                <w:sz w:val="22"/>
                <w:szCs w:val="22"/>
                <w:lang w:val="en-GB"/>
              </w:rPr>
              <w:t xml:space="preserve">nonymous the broad themes </w:t>
            </w:r>
            <w:r>
              <w:rPr>
                <w:sz w:val="22"/>
                <w:szCs w:val="22"/>
                <w:lang w:val="en-GB"/>
              </w:rPr>
              <w:t xml:space="preserve">are reported annually and show a significant level of </w:t>
            </w:r>
            <w:r w:rsidR="00A7444B">
              <w:rPr>
                <w:sz w:val="22"/>
                <w:szCs w:val="22"/>
                <w:lang w:val="en-GB"/>
              </w:rPr>
              <w:t xml:space="preserve">people accessing </w:t>
            </w:r>
            <w:r>
              <w:rPr>
                <w:sz w:val="22"/>
                <w:szCs w:val="22"/>
                <w:lang w:val="en-GB"/>
              </w:rPr>
              <w:t xml:space="preserve">support </w:t>
            </w:r>
            <w:r w:rsidR="00A7444B">
              <w:rPr>
                <w:sz w:val="22"/>
                <w:szCs w:val="22"/>
                <w:lang w:val="en-GB"/>
              </w:rPr>
              <w:t xml:space="preserve">for personal reasons </w:t>
            </w:r>
            <w:r>
              <w:rPr>
                <w:sz w:val="22"/>
                <w:szCs w:val="22"/>
                <w:lang w:val="en-GB"/>
              </w:rPr>
              <w:t>such as</w:t>
            </w:r>
            <w:r w:rsidR="00A7444B">
              <w:rPr>
                <w:sz w:val="22"/>
                <w:szCs w:val="22"/>
                <w:lang w:val="en-GB"/>
              </w:rPr>
              <w:t xml:space="preserve"> debt counselling, marital breakdown etc. </w:t>
            </w:r>
            <w:r>
              <w:rPr>
                <w:sz w:val="22"/>
                <w:szCs w:val="22"/>
                <w:lang w:val="en-GB"/>
              </w:rPr>
              <w:t>She described it as an</w:t>
            </w:r>
            <w:r w:rsidR="00A7444B">
              <w:rPr>
                <w:sz w:val="22"/>
                <w:szCs w:val="22"/>
                <w:lang w:val="en-GB"/>
              </w:rPr>
              <w:t xml:space="preserve"> important service for people at a very difficult stage in their lives</w:t>
            </w:r>
            <w:r>
              <w:rPr>
                <w:sz w:val="22"/>
                <w:szCs w:val="22"/>
                <w:lang w:val="en-GB"/>
              </w:rPr>
              <w:t xml:space="preserve"> and that she w</w:t>
            </w:r>
            <w:r w:rsidR="00A7444B">
              <w:rPr>
                <w:sz w:val="22"/>
                <w:szCs w:val="22"/>
                <w:lang w:val="en-GB"/>
              </w:rPr>
              <w:t>ould like to increase</w:t>
            </w:r>
            <w:r>
              <w:rPr>
                <w:sz w:val="22"/>
                <w:szCs w:val="22"/>
                <w:lang w:val="en-GB"/>
              </w:rPr>
              <w:t xml:space="preserve"> the number </w:t>
            </w:r>
            <w:r w:rsidR="00A7444B">
              <w:rPr>
                <w:sz w:val="22"/>
                <w:szCs w:val="22"/>
                <w:lang w:val="en-GB"/>
              </w:rPr>
              <w:t>of people accessing counselling.</w:t>
            </w:r>
          </w:p>
          <w:p w:rsidR="0016772C" w:rsidRPr="005E3520" w:rsidRDefault="0016772C" w:rsidP="0016772C">
            <w:pPr>
              <w:widowControl/>
              <w:autoSpaceDE/>
              <w:autoSpaceDN/>
              <w:adjustRightInd/>
              <w:rPr>
                <w:sz w:val="22"/>
                <w:szCs w:val="22"/>
                <w:lang w:val="en-GB"/>
              </w:rPr>
            </w:pPr>
          </w:p>
        </w:tc>
      </w:tr>
      <w:tr w:rsidR="00FD6597" w:rsidRPr="005E3520" w:rsidTr="004F16F7">
        <w:tblPrEx>
          <w:tblLook w:val="0000" w:firstRow="0" w:lastRow="0" w:firstColumn="0" w:lastColumn="0" w:noHBand="0" w:noVBand="0"/>
        </w:tblPrEx>
        <w:tc>
          <w:tcPr>
            <w:tcW w:w="959" w:type="dxa"/>
          </w:tcPr>
          <w:p w:rsidR="00FD6597" w:rsidRDefault="002B027F" w:rsidP="002312C9">
            <w:pPr>
              <w:widowControl/>
              <w:autoSpaceDE/>
              <w:autoSpaceDN/>
              <w:adjustRightInd/>
              <w:rPr>
                <w:b/>
                <w:sz w:val="22"/>
                <w:szCs w:val="22"/>
                <w:lang w:val="en-GB"/>
              </w:rPr>
            </w:pPr>
            <w:r>
              <w:rPr>
                <w:b/>
                <w:sz w:val="22"/>
                <w:szCs w:val="22"/>
                <w:lang w:val="en-GB"/>
              </w:rPr>
              <w:lastRenderedPageBreak/>
              <w:t>76</w:t>
            </w:r>
            <w:r w:rsidR="00FD6597">
              <w:rPr>
                <w:b/>
                <w:sz w:val="22"/>
                <w:szCs w:val="22"/>
                <w:lang w:val="en-GB"/>
              </w:rPr>
              <w:t>-19</w:t>
            </w:r>
          </w:p>
        </w:tc>
        <w:tc>
          <w:tcPr>
            <w:tcW w:w="9106" w:type="dxa"/>
            <w:gridSpan w:val="3"/>
          </w:tcPr>
          <w:p w:rsidR="002B027F" w:rsidRDefault="00FD6597" w:rsidP="005248E2">
            <w:pPr>
              <w:widowControl/>
              <w:autoSpaceDE/>
              <w:autoSpaceDN/>
              <w:adjustRightInd/>
              <w:rPr>
                <w:b/>
                <w:sz w:val="22"/>
                <w:szCs w:val="22"/>
                <w:lang w:val="en-GB"/>
              </w:rPr>
            </w:pPr>
            <w:r w:rsidRPr="003B401F">
              <w:rPr>
                <w:b/>
                <w:sz w:val="22"/>
                <w:szCs w:val="22"/>
                <w:lang w:val="en-GB"/>
              </w:rPr>
              <w:t>R</w:t>
            </w:r>
            <w:r w:rsidR="002B027F">
              <w:rPr>
                <w:b/>
                <w:sz w:val="22"/>
                <w:szCs w:val="22"/>
                <w:lang w:val="en-GB"/>
              </w:rPr>
              <w:t>eview of Council of Governor standing orders</w:t>
            </w:r>
          </w:p>
          <w:p w:rsidR="00FD6597" w:rsidRPr="00A07638" w:rsidRDefault="00A07638" w:rsidP="002B027F">
            <w:pPr>
              <w:widowControl/>
              <w:autoSpaceDE/>
              <w:autoSpaceDN/>
              <w:adjustRightInd/>
              <w:rPr>
                <w:sz w:val="22"/>
                <w:szCs w:val="22"/>
                <w:lang w:val="en-GB"/>
              </w:rPr>
            </w:pPr>
            <w:r w:rsidRPr="00A07638">
              <w:rPr>
                <w:sz w:val="22"/>
                <w:szCs w:val="22"/>
                <w:lang w:val="en-GB"/>
              </w:rPr>
              <w:t>No changes. Approved.</w:t>
            </w:r>
          </w:p>
          <w:p w:rsidR="002B027F" w:rsidRPr="00010006" w:rsidRDefault="002B027F" w:rsidP="002B027F">
            <w:pPr>
              <w:widowControl/>
              <w:autoSpaceDE/>
              <w:autoSpaceDN/>
              <w:adjustRightInd/>
              <w:rPr>
                <w:b/>
                <w:sz w:val="22"/>
                <w:szCs w:val="22"/>
                <w:highlight w:val="yellow"/>
                <w:lang w:val="en-GB"/>
              </w:rPr>
            </w:pPr>
          </w:p>
        </w:tc>
      </w:tr>
      <w:tr w:rsidR="00FD6597" w:rsidRPr="005E3520" w:rsidTr="004F16F7">
        <w:tblPrEx>
          <w:tblLook w:val="0000" w:firstRow="0" w:lastRow="0" w:firstColumn="0" w:lastColumn="0" w:noHBand="0" w:noVBand="0"/>
        </w:tblPrEx>
        <w:tc>
          <w:tcPr>
            <w:tcW w:w="959" w:type="dxa"/>
          </w:tcPr>
          <w:p w:rsidR="00FD6597" w:rsidRDefault="002B027F" w:rsidP="002312C9">
            <w:pPr>
              <w:widowControl/>
              <w:autoSpaceDE/>
              <w:autoSpaceDN/>
              <w:adjustRightInd/>
              <w:rPr>
                <w:b/>
                <w:sz w:val="22"/>
                <w:szCs w:val="22"/>
                <w:lang w:val="en-GB"/>
              </w:rPr>
            </w:pPr>
            <w:r>
              <w:rPr>
                <w:b/>
                <w:sz w:val="22"/>
                <w:szCs w:val="22"/>
                <w:lang w:val="en-GB"/>
              </w:rPr>
              <w:t>77</w:t>
            </w:r>
            <w:r w:rsidR="00FD6597">
              <w:rPr>
                <w:b/>
                <w:sz w:val="22"/>
                <w:szCs w:val="22"/>
                <w:lang w:val="en-GB"/>
              </w:rPr>
              <w:t>-19</w:t>
            </w:r>
          </w:p>
          <w:p w:rsidR="00FD6597" w:rsidRDefault="00FD6597" w:rsidP="002312C9">
            <w:pPr>
              <w:widowControl/>
              <w:autoSpaceDE/>
              <w:autoSpaceDN/>
              <w:adjustRightInd/>
              <w:rPr>
                <w:b/>
                <w:sz w:val="22"/>
                <w:szCs w:val="22"/>
                <w:lang w:val="en-GB"/>
              </w:rPr>
            </w:pPr>
          </w:p>
        </w:tc>
        <w:tc>
          <w:tcPr>
            <w:tcW w:w="9106" w:type="dxa"/>
            <w:gridSpan w:val="3"/>
          </w:tcPr>
          <w:p w:rsidR="00FD6597" w:rsidRPr="006455B8" w:rsidRDefault="00FD6597" w:rsidP="005248E2">
            <w:pPr>
              <w:widowControl/>
              <w:autoSpaceDE/>
              <w:autoSpaceDN/>
              <w:adjustRightInd/>
              <w:rPr>
                <w:b/>
                <w:sz w:val="22"/>
                <w:szCs w:val="22"/>
                <w:lang w:val="en-GB"/>
              </w:rPr>
            </w:pPr>
            <w:r w:rsidRPr="006455B8">
              <w:rPr>
                <w:b/>
                <w:sz w:val="22"/>
                <w:szCs w:val="22"/>
                <w:lang w:val="en-GB"/>
              </w:rPr>
              <w:t>Executive overview</w:t>
            </w:r>
          </w:p>
          <w:p w:rsidR="00056C40" w:rsidRDefault="00A07638" w:rsidP="006455B8">
            <w:pPr>
              <w:widowControl/>
              <w:autoSpaceDE/>
              <w:autoSpaceDN/>
              <w:adjustRightInd/>
              <w:rPr>
                <w:sz w:val="22"/>
                <w:szCs w:val="22"/>
                <w:lang w:val="en-GB"/>
              </w:rPr>
            </w:pPr>
            <w:r>
              <w:rPr>
                <w:sz w:val="22"/>
                <w:szCs w:val="22"/>
                <w:lang w:val="en-GB"/>
              </w:rPr>
              <w:t xml:space="preserve">SJ updated governors on EU Exit and local risks around potential gridlock in Kent </w:t>
            </w:r>
            <w:r w:rsidR="00634F13">
              <w:rPr>
                <w:sz w:val="22"/>
                <w:szCs w:val="22"/>
                <w:lang w:val="en-GB"/>
              </w:rPr>
              <w:t>including the impact on staff and</w:t>
            </w:r>
            <w:r>
              <w:rPr>
                <w:sz w:val="22"/>
                <w:szCs w:val="22"/>
                <w:lang w:val="en-GB"/>
              </w:rPr>
              <w:t xml:space="preserve"> patients reaching QVH. </w:t>
            </w:r>
            <w:r w:rsidR="00634F13">
              <w:rPr>
                <w:sz w:val="22"/>
                <w:szCs w:val="22"/>
                <w:lang w:val="en-GB"/>
              </w:rPr>
              <w:t>SJ described the current work of the Sussex Health &amp; Care Partnership and work underway focussing on the long-term sustainability of services across the health economy.</w:t>
            </w:r>
            <w:r w:rsidR="00056C40">
              <w:rPr>
                <w:sz w:val="22"/>
                <w:szCs w:val="22"/>
                <w:lang w:val="en-GB"/>
              </w:rPr>
              <w:t xml:space="preserve"> In response to </w:t>
            </w:r>
            <w:r w:rsidR="00634F13">
              <w:rPr>
                <w:sz w:val="22"/>
                <w:szCs w:val="22"/>
                <w:lang w:val="en-GB"/>
              </w:rPr>
              <w:t>question</w:t>
            </w:r>
            <w:r w:rsidR="00056C40">
              <w:rPr>
                <w:sz w:val="22"/>
                <w:szCs w:val="22"/>
                <w:lang w:val="en-GB"/>
              </w:rPr>
              <w:t>s</w:t>
            </w:r>
            <w:r w:rsidR="00634F13">
              <w:rPr>
                <w:sz w:val="22"/>
                <w:szCs w:val="22"/>
                <w:lang w:val="en-GB"/>
              </w:rPr>
              <w:t xml:space="preserve">, </w:t>
            </w:r>
          </w:p>
          <w:p w:rsidR="00FD6597" w:rsidRPr="00056C40" w:rsidRDefault="00634F13" w:rsidP="00056C40">
            <w:pPr>
              <w:pStyle w:val="ListParagraph"/>
              <w:widowControl/>
              <w:numPr>
                <w:ilvl w:val="0"/>
                <w:numId w:val="10"/>
              </w:numPr>
              <w:autoSpaceDE/>
              <w:autoSpaceDN/>
              <w:adjustRightInd/>
              <w:rPr>
                <w:sz w:val="22"/>
                <w:szCs w:val="22"/>
                <w:lang w:val="en-GB"/>
              </w:rPr>
            </w:pPr>
            <w:r w:rsidRPr="00056C40">
              <w:rPr>
                <w:sz w:val="22"/>
                <w:szCs w:val="22"/>
                <w:lang w:val="en-GB"/>
              </w:rPr>
              <w:t xml:space="preserve">SJ confirmed that paediatric inpatient burns are no longer treated at QVH, and that the hospital has been very open </w:t>
            </w:r>
            <w:r w:rsidR="0016772C">
              <w:rPr>
                <w:sz w:val="22"/>
                <w:szCs w:val="22"/>
                <w:lang w:val="en-GB"/>
              </w:rPr>
              <w:t>i</w:t>
            </w:r>
            <w:r w:rsidRPr="00056C40">
              <w:rPr>
                <w:sz w:val="22"/>
                <w:szCs w:val="22"/>
                <w:lang w:val="en-GB"/>
              </w:rPr>
              <w:t>n conversations with stakeholders and local people about this.</w:t>
            </w:r>
          </w:p>
          <w:p w:rsidR="00056C40" w:rsidRDefault="00056C40" w:rsidP="00056C40">
            <w:pPr>
              <w:pStyle w:val="ListParagraph"/>
              <w:widowControl/>
              <w:numPr>
                <w:ilvl w:val="0"/>
                <w:numId w:val="10"/>
              </w:numPr>
              <w:autoSpaceDE/>
              <w:autoSpaceDN/>
              <w:adjustRightInd/>
              <w:rPr>
                <w:sz w:val="22"/>
                <w:szCs w:val="22"/>
                <w:lang w:val="en-GB"/>
              </w:rPr>
            </w:pPr>
            <w:r w:rsidRPr="00056C40">
              <w:rPr>
                <w:sz w:val="22"/>
                <w:szCs w:val="22"/>
                <w:lang w:val="en-GB"/>
              </w:rPr>
              <w:t xml:space="preserve">SJ stated that there are </w:t>
            </w:r>
            <w:r w:rsidR="0016772C">
              <w:rPr>
                <w:sz w:val="22"/>
                <w:szCs w:val="22"/>
                <w:lang w:val="en-GB"/>
              </w:rPr>
              <w:t xml:space="preserve">future </w:t>
            </w:r>
            <w:r w:rsidRPr="00056C40">
              <w:rPr>
                <w:sz w:val="22"/>
                <w:szCs w:val="22"/>
                <w:lang w:val="en-GB"/>
              </w:rPr>
              <w:t xml:space="preserve">opportunities for QVH </w:t>
            </w:r>
            <w:r w:rsidR="0016772C">
              <w:rPr>
                <w:sz w:val="22"/>
                <w:szCs w:val="22"/>
                <w:lang w:val="en-GB"/>
              </w:rPr>
              <w:t>around</w:t>
            </w:r>
            <w:r w:rsidRPr="00056C40">
              <w:rPr>
                <w:sz w:val="22"/>
                <w:szCs w:val="22"/>
                <w:lang w:val="en-GB"/>
              </w:rPr>
              <w:t xml:space="preserve"> the distribution of services across Sussex</w:t>
            </w:r>
            <w:r>
              <w:rPr>
                <w:sz w:val="22"/>
                <w:szCs w:val="22"/>
                <w:lang w:val="en-GB"/>
              </w:rPr>
              <w:t xml:space="preserve">, </w:t>
            </w:r>
            <w:r w:rsidR="0016772C">
              <w:rPr>
                <w:sz w:val="22"/>
                <w:szCs w:val="22"/>
                <w:lang w:val="en-GB"/>
              </w:rPr>
              <w:t>including</w:t>
            </w:r>
            <w:r>
              <w:rPr>
                <w:sz w:val="22"/>
                <w:szCs w:val="22"/>
                <w:lang w:val="en-GB"/>
              </w:rPr>
              <w:t xml:space="preserve"> maximising the use of our theatres.</w:t>
            </w:r>
          </w:p>
          <w:p w:rsidR="0067600A" w:rsidRPr="00056C40" w:rsidRDefault="0067600A" w:rsidP="00056C40">
            <w:pPr>
              <w:pStyle w:val="ListParagraph"/>
              <w:widowControl/>
              <w:numPr>
                <w:ilvl w:val="0"/>
                <w:numId w:val="10"/>
              </w:numPr>
              <w:autoSpaceDE/>
              <w:autoSpaceDN/>
              <w:adjustRightInd/>
              <w:rPr>
                <w:sz w:val="22"/>
                <w:szCs w:val="22"/>
                <w:lang w:val="en-GB"/>
              </w:rPr>
            </w:pPr>
            <w:r>
              <w:rPr>
                <w:sz w:val="22"/>
                <w:szCs w:val="22"/>
                <w:lang w:val="en-GB"/>
              </w:rPr>
              <w:t>SJ explained that although there is significant planning on a county basis, there is also recognition among commissioners and other stakeholders that QVH works across a wider area.</w:t>
            </w:r>
          </w:p>
          <w:p w:rsidR="00056C40" w:rsidRPr="001553B2" w:rsidRDefault="00056C40" w:rsidP="00056C40">
            <w:pPr>
              <w:pStyle w:val="ListParagraph"/>
              <w:widowControl/>
              <w:numPr>
                <w:ilvl w:val="0"/>
                <w:numId w:val="10"/>
              </w:numPr>
              <w:autoSpaceDE/>
              <w:autoSpaceDN/>
              <w:adjustRightInd/>
              <w:rPr>
                <w:sz w:val="22"/>
                <w:szCs w:val="22"/>
                <w:lang w:val="en-GB"/>
              </w:rPr>
            </w:pPr>
            <w:r w:rsidRPr="00056C40">
              <w:rPr>
                <w:sz w:val="22"/>
                <w:szCs w:val="22"/>
                <w:lang w:val="en-GB"/>
              </w:rPr>
              <w:t xml:space="preserve">JT explained that every young person is assessed as an individual taking into account </w:t>
            </w:r>
            <w:r w:rsidR="0016772C">
              <w:rPr>
                <w:sz w:val="22"/>
                <w:szCs w:val="22"/>
                <w:lang w:val="en-GB"/>
              </w:rPr>
              <w:t xml:space="preserve">factors such as </w:t>
            </w:r>
            <w:r w:rsidRPr="00056C40">
              <w:rPr>
                <w:sz w:val="22"/>
                <w:szCs w:val="22"/>
                <w:lang w:val="en-GB"/>
              </w:rPr>
              <w:t xml:space="preserve">weight, maturity and additional needs. This means some young people in their early </w:t>
            </w:r>
            <w:r w:rsidR="0016772C" w:rsidRPr="00056C40">
              <w:rPr>
                <w:sz w:val="22"/>
                <w:szCs w:val="22"/>
                <w:lang w:val="en-GB"/>
              </w:rPr>
              <w:t>twenties</w:t>
            </w:r>
            <w:r w:rsidRPr="00056C40">
              <w:rPr>
                <w:sz w:val="22"/>
                <w:szCs w:val="22"/>
                <w:lang w:val="en-GB"/>
              </w:rPr>
              <w:t xml:space="preserve"> can be treated as a child and some sixteen year olds can be treated through an </w:t>
            </w:r>
            <w:r w:rsidRPr="001553B2">
              <w:rPr>
                <w:sz w:val="22"/>
                <w:szCs w:val="22"/>
                <w:lang w:val="en-GB"/>
              </w:rPr>
              <w:t>adult service.</w:t>
            </w:r>
          </w:p>
          <w:p w:rsidR="00FD6597" w:rsidRPr="001553B2" w:rsidRDefault="00FD6597" w:rsidP="005248E2">
            <w:pPr>
              <w:widowControl/>
              <w:autoSpaceDE/>
              <w:autoSpaceDN/>
              <w:adjustRightInd/>
              <w:rPr>
                <w:b/>
                <w:sz w:val="22"/>
                <w:szCs w:val="22"/>
                <w:lang w:val="en-GB"/>
              </w:rPr>
            </w:pPr>
          </w:p>
          <w:p w:rsidR="001553B2" w:rsidRDefault="001553B2" w:rsidP="005248E2">
            <w:pPr>
              <w:widowControl/>
              <w:autoSpaceDE/>
              <w:autoSpaceDN/>
              <w:adjustRightInd/>
              <w:rPr>
                <w:sz w:val="22"/>
                <w:szCs w:val="22"/>
                <w:lang w:val="en-GB"/>
              </w:rPr>
            </w:pPr>
            <w:r w:rsidRPr="001553B2">
              <w:rPr>
                <w:sz w:val="22"/>
                <w:szCs w:val="22"/>
                <w:lang w:val="en-GB"/>
              </w:rPr>
              <w:t>JT drew attention to the very strong performance of QVH services</w:t>
            </w:r>
            <w:r>
              <w:rPr>
                <w:sz w:val="22"/>
                <w:szCs w:val="22"/>
                <w:lang w:val="en-GB"/>
              </w:rPr>
              <w:t xml:space="preserve"> in the annual national cancer patient survey, and that the hospital is working with our referring trusts to improve further.</w:t>
            </w:r>
          </w:p>
          <w:p w:rsidR="001553B2" w:rsidRDefault="001553B2" w:rsidP="005248E2">
            <w:pPr>
              <w:widowControl/>
              <w:autoSpaceDE/>
              <w:autoSpaceDN/>
              <w:adjustRightInd/>
              <w:rPr>
                <w:sz w:val="22"/>
                <w:szCs w:val="22"/>
                <w:lang w:val="en-GB"/>
              </w:rPr>
            </w:pPr>
          </w:p>
          <w:p w:rsidR="001553B2" w:rsidRDefault="001553B2" w:rsidP="005248E2">
            <w:pPr>
              <w:widowControl/>
              <w:autoSpaceDE/>
              <w:autoSpaceDN/>
              <w:adjustRightInd/>
              <w:rPr>
                <w:sz w:val="22"/>
                <w:szCs w:val="22"/>
                <w:lang w:val="en-GB"/>
              </w:rPr>
            </w:pPr>
            <w:r>
              <w:rPr>
                <w:sz w:val="22"/>
                <w:szCs w:val="22"/>
                <w:lang w:val="en-GB"/>
              </w:rPr>
              <w:t>KA highlighted</w:t>
            </w:r>
            <w:r w:rsidR="00E36B98">
              <w:rPr>
                <w:sz w:val="22"/>
                <w:szCs w:val="22"/>
                <w:lang w:val="en-GB"/>
              </w:rPr>
              <w:t xml:space="preserve"> the importance of the audit of the WHO checklist in theatres,</w:t>
            </w:r>
            <w:r>
              <w:rPr>
                <w:sz w:val="22"/>
                <w:szCs w:val="22"/>
                <w:lang w:val="en-GB"/>
              </w:rPr>
              <w:t xml:space="preserve"> </w:t>
            </w:r>
            <w:r w:rsidR="00E36B98">
              <w:rPr>
                <w:sz w:val="22"/>
                <w:szCs w:val="22"/>
                <w:lang w:val="en-GB"/>
              </w:rPr>
              <w:t>joint consultant appointments with BSUH, and the appointment of two deputy medical directors.</w:t>
            </w:r>
            <w:r w:rsidR="00C76B07">
              <w:rPr>
                <w:sz w:val="22"/>
                <w:szCs w:val="22"/>
                <w:lang w:val="en-GB"/>
              </w:rPr>
              <w:t xml:space="preserve"> He confirmed there have been no never events in 2019.</w:t>
            </w:r>
          </w:p>
          <w:p w:rsidR="00E36B98" w:rsidRDefault="00E36B98" w:rsidP="005248E2">
            <w:pPr>
              <w:widowControl/>
              <w:autoSpaceDE/>
              <w:autoSpaceDN/>
              <w:adjustRightInd/>
              <w:rPr>
                <w:sz w:val="22"/>
                <w:szCs w:val="22"/>
                <w:lang w:val="en-GB"/>
              </w:rPr>
            </w:pPr>
          </w:p>
          <w:p w:rsidR="00E36B98" w:rsidRDefault="00E36B98" w:rsidP="005248E2">
            <w:pPr>
              <w:widowControl/>
              <w:autoSpaceDE/>
              <w:autoSpaceDN/>
              <w:adjustRightInd/>
              <w:rPr>
                <w:sz w:val="22"/>
                <w:szCs w:val="22"/>
                <w:lang w:val="en-GB"/>
              </w:rPr>
            </w:pPr>
            <w:r>
              <w:rPr>
                <w:sz w:val="22"/>
                <w:szCs w:val="22"/>
                <w:lang w:val="en-GB"/>
              </w:rPr>
              <w:t>AJ reminded governors of treatment delayed by patient choice which is included in the Trust’s perf</w:t>
            </w:r>
            <w:r w:rsidR="0016772C">
              <w:rPr>
                <w:sz w:val="22"/>
                <w:szCs w:val="22"/>
                <w:lang w:val="en-GB"/>
              </w:rPr>
              <w:t>ormance figures. The outpatient</w:t>
            </w:r>
            <w:r>
              <w:rPr>
                <w:sz w:val="22"/>
                <w:szCs w:val="22"/>
                <w:lang w:val="en-GB"/>
              </w:rPr>
              <w:t xml:space="preserve"> improvement programme is underway and delivering changed ways of working with efficiency benefits.</w:t>
            </w:r>
            <w:r w:rsidR="00C76B07">
              <w:rPr>
                <w:sz w:val="22"/>
                <w:szCs w:val="22"/>
                <w:lang w:val="en-GB"/>
              </w:rPr>
              <w:t xml:space="preserve"> In response to a question AJ explained that income has been imp</w:t>
            </w:r>
            <w:r w:rsidR="0016772C">
              <w:rPr>
                <w:sz w:val="22"/>
                <w:szCs w:val="22"/>
                <w:lang w:val="en-GB"/>
              </w:rPr>
              <w:t>acted in some areas by staffing, for example</w:t>
            </w:r>
            <w:r w:rsidR="00C76B07">
              <w:rPr>
                <w:sz w:val="22"/>
                <w:szCs w:val="22"/>
                <w:lang w:val="en-GB"/>
              </w:rPr>
              <w:t xml:space="preserve"> medical sta</w:t>
            </w:r>
            <w:r w:rsidR="0016772C">
              <w:rPr>
                <w:sz w:val="22"/>
                <w:szCs w:val="22"/>
                <w:lang w:val="en-GB"/>
              </w:rPr>
              <w:t>ffing in eyes has been an issue,</w:t>
            </w:r>
            <w:r w:rsidR="00C76B07">
              <w:rPr>
                <w:sz w:val="22"/>
                <w:szCs w:val="22"/>
                <w:lang w:val="en-GB"/>
              </w:rPr>
              <w:t xml:space="preserve"> in other areas activity has been on plan but case mix has impacted on income.</w:t>
            </w:r>
          </w:p>
          <w:p w:rsidR="00E36B98" w:rsidRDefault="00E36B98" w:rsidP="005248E2">
            <w:pPr>
              <w:widowControl/>
              <w:autoSpaceDE/>
              <w:autoSpaceDN/>
              <w:adjustRightInd/>
              <w:rPr>
                <w:sz w:val="22"/>
                <w:szCs w:val="22"/>
                <w:lang w:val="en-GB"/>
              </w:rPr>
            </w:pPr>
          </w:p>
          <w:p w:rsidR="00E36B98" w:rsidRDefault="00E36B98" w:rsidP="005248E2">
            <w:pPr>
              <w:widowControl/>
              <w:autoSpaceDE/>
              <w:autoSpaceDN/>
              <w:adjustRightInd/>
              <w:rPr>
                <w:sz w:val="22"/>
                <w:szCs w:val="22"/>
                <w:lang w:val="en-GB"/>
              </w:rPr>
            </w:pPr>
            <w:r>
              <w:rPr>
                <w:sz w:val="22"/>
                <w:szCs w:val="22"/>
                <w:lang w:val="en-GB"/>
              </w:rPr>
              <w:t xml:space="preserve">MM stated that the Trust is currently behind plan financially and that there is a risk the financial plan set for the year may not be </w:t>
            </w:r>
            <w:r w:rsidR="0016772C">
              <w:rPr>
                <w:sz w:val="22"/>
                <w:szCs w:val="22"/>
                <w:lang w:val="en-GB"/>
              </w:rPr>
              <w:t>delivered</w:t>
            </w:r>
            <w:r>
              <w:rPr>
                <w:sz w:val="22"/>
                <w:szCs w:val="22"/>
                <w:lang w:val="en-GB"/>
              </w:rPr>
              <w:t>. The Board will review this and may report formally to the regulator.</w:t>
            </w:r>
          </w:p>
          <w:p w:rsidR="001553B2" w:rsidRDefault="001553B2" w:rsidP="005248E2">
            <w:pPr>
              <w:widowControl/>
              <w:autoSpaceDE/>
              <w:autoSpaceDN/>
              <w:adjustRightInd/>
              <w:rPr>
                <w:sz w:val="22"/>
                <w:szCs w:val="22"/>
                <w:lang w:val="en-GB"/>
              </w:rPr>
            </w:pPr>
          </w:p>
          <w:p w:rsidR="00E36B98" w:rsidRDefault="00E36B98" w:rsidP="005248E2">
            <w:pPr>
              <w:widowControl/>
              <w:autoSpaceDE/>
              <w:autoSpaceDN/>
              <w:adjustRightInd/>
              <w:rPr>
                <w:sz w:val="22"/>
                <w:szCs w:val="22"/>
                <w:lang w:val="en-GB"/>
              </w:rPr>
            </w:pPr>
            <w:r>
              <w:rPr>
                <w:sz w:val="22"/>
                <w:szCs w:val="22"/>
                <w:lang w:val="en-GB"/>
              </w:rPr>
              <w:t xml:space="preserve">GO drew attention to the </w:t>
            </w:r>
            <w:r w:rsidR="00C76B07" w:rsidRPr="0067600A">
              <w:rPr>
                <w:i/>
                <w:sz w:val="22"/>
                <w:szCs w:val="22"/>
                <w:lang w:val="en-GB"/>
              </w:rPr>
              <w:t>Best place to work</w:t>
            </w:r>
            <w:r w:rsidR="00C76B07">
              <w:rPr>
                <w:sz w:val="22"/>
                <w:szCs w:val="22"/>
                <w:lang w:val="en-GB"/>
              </w:rPr>
              <w:t xml:space="preserve"> online staff conversation which took place in June; the themes from this have helped focus improvement work and continue to be reviewed with staff.</w:t>
            </w:r>
          </w:p>
          <w:p w:rsidR="001553B2" w:rsidRPr="001553B2" w:rsidRDefault="001553B2" w:rsidP="005248E2">
            <w:pPr>
              <w:widowControl/>
              <w:autoSpaceDE/>
              <w:autoSpaceDN/>
              <w:adjustRightInd/>
              <w:rPr>
                <w:sz w:val="22"/>
                <w:szCs w:val="22"/>
                <w:highlight w:val="yellow"/>
                <w:lang w:val="en-GB"/>
              </w:rPr>
            </w:pPr>
          </w:p>
        </w:tc>
      </w:tr>
      <w:tr w:rsidR="00FD6597" w:rsidRPr="005E3520" w:rsidTr="004F16F7">
        <w:tblPrEx>
          <w:tblLook w:val="0000" w:firstRow="0" w:lastRow="0" w:firstColumn="0" w:lastColumn="0" w:noHBand="0" w:noVBand="0"/>
        </w:tblPrEx>
        <w:tc>
          <w:tcPr>
            <w:tcW w:w="959" w:type="dxa"/>
          </w:tcPr>
          <w:p w:rsidR="00FD6597" w:rsidRPr="006455B8" w:rsidRDefault="002B027F" w:rsidP="002312C9">
            <w:pPr>
              <w:widowControl/>
              <w:autoSpaceDE/>
              <w:autoSpaceDN/>
              <w:adjustRightInd/>
              <w:rPr>
                <w:b/>
                <w:sz w:val="22"/>
                <w:szCs w:val="22"/>
                <w:lang w:val="en-GB"/>
              </w:rPr>
            </w:pPr>
            <w:r>
              <w:rPr>
                <w:b/>
                <w:sz w:val="22"/>
                <w:szCs w:val="22"/>
                <w:lang w:val="en-GB"/>
              </w:rPr>
              <w:t>78</w:t>
            </w:r>
            <w:r w:rsidR="00FD6597" w:rsidRPr="006455B8">
              <w:rPr>
                <w:b/>
                <w:sz w:val="22"/>
                <w:szCs w:val="22"/>
                <w:lang w:val="en-GB"/>
              </w:rPr>
              <w:t>-19</w:t>
            </w:r>
          </w:p>
        </w:tc>
        <w:tc>
          <w:tcPr>
            <w:tcW w:w="9106" w:type="dxa"/>
            <w:gridSpan w:val="3"/>
          </w:tcPr>
          <w:p w:rsidR="00FD6597" w:rsidRPr="006455B8" w:rsidRDefault="00FD6597" w:rsidP="005248E2">
            <w:pPr>
              <w:widowControl/>
              <w:autoSpaceDE/>
              <w:autoSpaceDN/>
              <w:adjustRightInd/>
              <w:rPr>
                <w:b/>
                <w:sz w:val="22"/>
                <w:szCs w:val="22"/>
                <w:lang w:val="en-GB"/>
              </w:rPr>
            </w:pPr>
            <w:r w:rsidRPr="002744AA">
              <w:rPr>
                <w:b/>
                <w:sz w:val="22"/>
                <w:szCs w:val="22"/>
                <w:lang w:val="en-GB"/>
              </w:rPr>
              <w:t>Board of Directors</w:t>
            </w:r>
          </w:p>
          <w:p w:rsidR="00FD6597" w:rsidRDefault="007D1AC1" w:rsidP="00B84943">
            <w:pPr>
              <w:widowControl/>
              <w:autoSpaceDE/>
              <w:autoSpaceDN/>
              <w:adjustRightInd/>
              <w:rPr>
                <w:sz w:val="22"/>
                <w:szCs w:val="22"/>
                <w:lang w:val="en-GB"/>
              </w:rPr>
            </w:pPr>
            <w:r>
              <w:rPr>
                <w:sz w:val="22"/>
                <w:szCs w:val="22"/>
                <w:lang w:val="en-GB"/>
              </w:rPr>
              <w:t xml:space="preserve">BH stated that </w:t>
            </w:r>
            <w:r w:rsidR="00B84943">
              <w:rPr>
                <w:sz w:val="22"/>
                <w:szCs w:val="22"/>
                <w:lang w:val="en-GB"/>
              </w:rPr>
              <w:t xml:space="preserve">areas for further assurance considered at </w:t>
            </w:r>
            <w:r>
              <w:rPr>
                <w:sz w:val="22"/>
                <w:szCs w:val="22"/>
                <w:lang w:val="en-GB"/>
              </w:rPr>
              <w:t xml:space="preserve">the public Board meeting in </w:t>
            </w:r>
            <w:r>
              <w:rPr>
                <w:sz w:val="22"/>
                <w:szCs w:val="22"/>
                <w:lang w:val="en-GB"/>
              </w:rPr>
              <w:lastRenderedPageBreak/>
              <w:t xml:space="preserve">September </w:t>
            </w:r>
            <w:r w:rsidR="00B84943">
              <w:rPr>
                <w:sz w:val="22"/>
                <w:szCs w:val="22"/>
                <w:lang w:val="en-GB"/>
              </w:rPr>
              <w:t>included</w:t>
            </w:r>
            <w:r>
              <w:rPr>
                <w:sz w:val="22"/>
                <w:szCs w:val="22"/>
                <w:lang w:val="en-GB"/>
              </w:rPr>
              <w:t xml:space="preserve"> how the pension rules are impacting on our clinical delivery; </w:t>
            </w:r>
            <w:r w:rsidR="00B84943">
              <w:rPr>
                <w:sz w:val="22"/>
                <w:szCs w:val="22"/>
                <w:lang w:val="en-GB"/>
              </w:rPr>
              <w:t xml:space="preserve">the </w:t>
            </w:r>
            <w:r>
              <w:rPr>
                <w:sz w:val="22"/>
                <w:szCs w:val="22"/>
                <w:lang w:val="en-GB"/>
              </w:rPr>
              <w:t xml:space="preserve">cost improvement plans </w:t>
            </w:r>
            <w:r w:rsidR="00B84943">
              <w:rPr>
                <w:sz w:val="22"/>
                <w:szCs w:val="22"/>
                <w:lang w:val="en-GB"/>
              </w:rPr>
              <w:t>which will</w:t>
            </w:r>
            <w:r>
              <w:rPr>
                <w:sz w:val="22"/>
                <w:szCs w:val="22"/>
                <w:lang w:val="en-GB"/>
              </w:rPr>
              <w:t xml:space="preserve"> be reviewed in more detail at October finance and performance committee; the impact of patient choice on 52 week waits. Positive updates included </w:t>
            </w:r>
            <w:r w:rsidR="00B84943">
              <w:rPr>
                <w:sz w:val="22"/>
                <w:szCs w:val="22"/>
                <w:lang w:val="en-GB"/>
              </w:rPr>
              <w:t xml:space="preserve">statutory and mandatory training figures; sickness levels; </w:t>
            </w:r>
            <w:r>
              <w:rPr>
                <w:sz w:val="22"/>
                <w:szCs w:val="22"/>
                <w:lang w:val="en-GB"/>
              </w:rPr>
              <w:t>junior doctors</w:t>
            </w:r>
            <w:r w:rsidR="00051031">
              <w:rPr>
                <w:sz w:val="22"/>
                <w:szCs w:val="22"/>
                <w:lang w:val="en-GB"/>
              </w:rPr>
              <w:t>’</w:t>
            </w:r>
            <w:r>
              <w:rPr>
                <w:sz w:val="22"/>
                <w:szCs w:val="22"/>
                <w:lang w:val="en-GB"/>
              </w:rPr>
              <w:t xml:space="preserve"> survey feedback</w:t>
            </w:r>
            <w:r w:rsidR="00B84943">
              <w:rPr>
                <w:sz w:val="22"/>
                <w:szCs w:val="22"/>
                <w:lang w:val="en-GB"/>
              </w:rPr>
              <w:t xml:space="preserve">. The Board had an away day in October and the </w:t>
            </w:r>
            <w:r w:rsidR="0016772C">
              <w:rPr>
                <w:sz w:val="22"/>
                <w:szCs w:val="22"/>
                <w:lang w:val="en-GB"/>
              </w:rPr>
              <w:t>governors’</w:t>
            </w:r>
            <w:r w:rsidR="00B84943">
              <w:rPr>
                <w:sz w:val="22"/>
                <w:szCs w:val="22"/>
                <w:lang w:val="en-GB"/>
              </w:rPr>
              <w:t xml:space="preserve"> forum in November will be an opportunity for a strategy update for governors. PS stated that he had seen a very cohesive Board at work with appropriate challenge from NEDs.</w:t>
            </w:r>
          </w:p>
          <w:p w:rsidR="00B84943" w:rsidRPr="007D1AC1" w:rsidRDefault="00B84943" w:rsidP="00B84943">
            <w:pPr>
              <w:widowControl/>
              <w:autoSpaceDE/>
              <w:autoSpaceDN/>
              <w:adjustRightInd/>
              <w:rPr>
                <w:sz w:val="22"/>
                <w:szCs w:val="22"/>
                <w:lang w:val="en-GB"/>
              </w:rPr>
            </w:pPr>
          </w:p>
        </w:tc>
      </w:tr>
      <w:tr w:rsidR="00FD6597" w:rsidRPr="005E3520" w:rsidTr="004F16F7">
        <w:tblPrEx>
          <w:tblLook w:val="0000" w:firstRow="0" w:lastRow="0" w:firstColumn="0" w:lastColumn="0" w:noHBand="0" w:noVBand="0"/>
        </w:tblPrEx>
        <w:tc>
          <w:tcPr>
            <w:tcW w:w="959" w:type="dxa"/>
          </w:tcPr>
          <w:p w:rsidR="00FD6597" w:rsidRDefault="002B027F" w:rsidP="002312C9">
            <w:pPr>
              <w:widowControl/>
              <w:autoSpaceDE/>
              <w:autoSpaceDN/>
              <w:adjustRightInd/>
              <w:rPr>
                <w:b/>
                <w:sz w:val="22"/>
                <w:szCs w:val="22"/>
                <w:lang w:val="en-GB"/>
              </w:rPr>
            </w:pPr>
            <w:r>
              <w:rPr>
                <w:b/>
                <w:sz w:val="22"/>
                <w:szCs w:val="22"/>
                <w:lang w:val="en-GB"/>
              </w:rPr>
              <w:lastRenderedPageBreak/>
              <w:t>79</w:t>
            </w:r>
            <w:r w:rsidR="00FD6597">
              <w:rPr>
                <w:b/>
                <w:sz w:val="22"/>
                <w:szCs w:val="22"/>
                <w:lang w:val="en-GB"/>
              </w:rPr>
              <w:t>-19</w:t>
            </w:r>
          </w:p>
          <w:p w:rsidR="00FD6597" w:rsidRDefault="00FD6597" w:rsidP="002312C9">
            <w:pPr>
              <w:widowControl/>
              <w:autoSpaceDE/>
              <w:autoSpaceDN/>
              <w:adjustRightInd/>
              <w:rPr>
                <w:b/>
                <w:sz w:val="22"/>
                <w:szCs w:val="22"/>
                <w:lang w:val="en-GB"/>
              </w:rPr>
            </w:pPr>
          </w:p>
        </w:tc>
        <w:tc>
          <w:tcPr>
            <w:tcW w:w="9106" w:type="dxa"/>
            <w:gridSpan w:val="3"/>
          </w:tcPr>
          <w:p w:rsidR="002B027F" w:rsidRPr="0070289C" w:rsidRDefault="002B027F" w:rsidP="002B027F">
            <w:pPr>
              <w:widowControl/>
              <w:autoSpaceDE/>
              <w:autoSpaceDN/>
              <w:adjustRightInd/>
              <w:rPr>
                <w:sz w:val="22"/>
                <w:szCs w:val="22"/>
                <w:lang w:val="en-GB"/>
              </w:rPr>
            </w:pPr>
            <w:r w:rsidRPr="00067652">
              <w:rPr>
                <w:b/>
                <w:sz w:val="22"/>
                <w:szCs w:val="22"/>
                <w:lang w:val="en-GB"/>
              </w:rPr>
              <w:t>Finance and performance committee</w:t>
            </w:r>
          </w:p>
          <w:p w:rsidR="002B027F" w:rsidRDefault="00051031" w:rsidP="005248E2">
            <w:pPr>
              <w:widowControl/>
              <w:autoSpaceDE/>
              <w:autoSpaceDN/>
              <w:adjustRightInd/>
              <w:rPr>
                <w:sz w:val="22"/>
                <w:szCs w:val="22"/>
                <w:lang w:val="en-GB"/>
              </w:rPr>
            </w:pPr>
            <w:r w:rsidRPr="00051031">
              <w:rPr>
                <w:sz w:val="22"/>
                <w:szCs w:val="22"/>
                <w:lang w:val="en-GB"/>
              </w:rPr>
              <w:t>KG</w:t>
            </w:r>
            <w:r>
              <w:rPr>
                <w:sz w:val="22"/>
                <w:szCs w:val="22"/>
                <w:lang w:val="en-GB"/>
              </w:rPr>
              <w:t xml:space="preserve"> highlighted </w:t>
            </w:r>
            <w:r w:rsidR="00845A84">
              <w:rPr>
                <w:sz w:val="22"/>
                <w:szCs w:val="22"/>
                <w:lang w:val="en-GB"/>
              </w:rPr>
              <w:t xml:space="preserve">good news around recruitment but </w:t>
            </w:r>
            <w:r w:rsidR="0016772C">
              <w:rPr>
                <w:sz w:val="22"/>
                <w:szCs w:val="22"/>
                <w:lang w:val="en-GB"/>
              </w:rPr>
              <w:t xml:space="preserve">also </w:t>
            </w:r>
            <w:r w:rsidR="00845A84">
              <w:rPr>
                <w:sz w:val="22"/>
                <w:szCs w:val="22"/>
                <w:lang w:val="en-GB"/>
              </w:rPr>
              <w:t>continued use of bank and agency staff; that the committee is assured that the Trust has a grip on operations but that the trajectory is still not where we would like; the deficit is above plan and there is significant work to come on cost improvements; the case mix is impacting on income. The committee also reviewed the electronic document management programme which has important objectives around efficiency and patient safety. MRW added that the committee chair asked for an update at the next committee on clinical engagement in the cost improvement plan.</w:t>
            </w:r>
          </w:p>
          <w:p w:rsidR="00845A84" w:rsidRDefault="00845A84" w:rsidP="005248E2">
            <w:pPr>
              <w:widowControl/>
              <w:autoSpaceDE/>
              <w:autoSpaceDN/>
              <w:adjustRightInd/>
              <w:rPr>
                <w:sz w:val="22"/>
                <w:szCs w:val="22"/>
                <w:lang w:val="en-GB"/>
              </w:rPr>
            </w:pPr>
          </w:p>
          <w:p w:rsidR="00845A84" w:rsidRPr="00051031" w:rsidRDefault="00845A84" w:rsidP="005248E2">
            <w:pPr>
              <w:widowControl/>
              <w:autoSpaceDE/>
              <w:autoSpaceDN/>
              <w:adjustRightInd/>
              <w:rPr>
                <w:sz w:val="22"/>
                <w:szCs w:val="22"/>
                <w:lang w:val="en-GB"/>
              </w:rPr>
            </w:pPr>
            <w:r>
              <w:rPr>
                <w:sz w:val="22"/>
                <w:szCs w:val="22"/>
                <w:lang w:val="en-GB"/>
              </w:rPr>
              <w:t xml:space="preserve">In response to a governor proposal, BH agreed that cost improvement plans should form part of a future update to the council of governors. </w:t>
            </w:r>
            <w:r w:rsidRPr="00F43BFE">
              <w:rPr>
                <w:sz w:val="22"/>
                <w:szCs w:val="22"/>
                <w:lang w:val="en-GB"/>
              </w:rPr>
              <w:t>ACTION</w:t>
            </w:r>
            <w:r w:rsidR="00D52AE4">
              <w:rPr>
                <w:sz w:val="22"/>
                <w:szCs w:val="22"/>
                <w:lang w:val="en-GB"/>
              </w:rPr>
              <w:t xml:space="preserve"> - HS</w:t>
            </w:r>
          </w:p>
          <w:p w:rsidR="00FD6597" w:rsidRPr="00763595" w:rsidRDefault="00FD6597" w:rsidP="002B027F">
            <w:pPr>
              <w:widowControl/>
              <w:autoSpaceDE/>
              <w:autoSpaceDN/>
              <w:adjustRightInd/>
              <w:rPr>
                <w:sz w:val="22"/>
                <w:szCs w:val="22"/>
                <w:highlight w:val="yellow"/>
                <w:lang w:val="en-GB"/>
              </w:rPr>
            </w:pPr>
          </w:p>
        </w:tc>
      </w:tr>
      <w:tr w:rsidR="00FD6597" w:rsidRPr="005E3520" w:rsidTr="004F16F7">
        <w:tblPrEx>
          <w:tblLook w:val="0000" w:firstRow="0" w:lastRow="0" w:firstColumn="0" w:lastColumn="0" w:noHBand="0" w:noVBand="0"/>
        </w:tblPrEx>
        <w:tc>
          <w:tcPr>
            <w:tcW w:w="959" w:type="dxa"/>
          </w:tcPr>
          <w:p w:rsidR="00FD6597" w:rsidRDefault="002B027F" w:rsidP="002312C9">
            <w:pPr>
              <w:widowControl/>
              <w:autoSpaceDE/>
              <w:autoSpaceDN/>
              <w:adjustRightInd/>
              <w:rPr>
                <w:b/>
                <w:sz w:val="22"/>
                <w:szCs w:val="22"/>
                <w:lang w:val="en-GB"/>
              </w:rPr>
            </w:pPr>
            <w:r>
              <w:rPr>
                <w:b/>
                <w:sz w:val="22"/>
                <w:szCs w:val="22"/>
                <w:lang w:val="en-GB"/>
              </w:rPr>
              <w:t>80</w:t>
            </w:r>
            <w:r w:rsidR="00FD6597">
              <w:rPr>
                <w:b/>
                <w:sz w:val="22"/>
                <w:szCs w:val="22"/>
                <w:lang w:val="en-GB"/>
              </w:rPr>
              <w:t>-19</w:t>
            </w:r>
          </w:p>
          <w:p w:rsidR="00FD6597" w:rsidRDefault="00FD6597" w:rsidP="002312C9">
            <w:pPr>
              <w:widowControl/>
              <w:autoSpaceDE/>
              <w:autoSpaceDN/>
              <w:adjustRightInd/>
              <w:rPr>
                <w:b/>
                <w:sz w:val="22"/>
                <w:szCs w:val="22"/>
                <w:lang w:val="en-GB"/>
              </w:rPr>
            </w:pPr>
          </w:p>
        </w:tc>
        <w:tc>
          <w:tcPr>
            <w:tcW w:w="9106" w:type="dxa"/>
            <w:gridSpan w:val="3"/>
          </w:tcPr>
          <w:p w:rsidR="002B027F" w:rsidRPr="002B027F" w:rsidRDefault="002B027F" w:rsidP="002B027F">
            <w:pPr>
              <w:widowControl/>
              <w:autoSpaceDE/>
              <w:autoSpaceDN/>
              <w:adjustRightInd/>
              <w:rPr>
                <w:sz w:val="22"/>
                <w:szCs w:val="22"/>
                <w:lang w:val="en-GB"/>
              </w:rPr>
            </w:pPr>
            <w:r w:rsidRPr="002B027F">
              <w:rPr>
                <w:b/>
                <w:sz w:val="22"/>
                <w:szCs w:val="22"/>
                <w:lang w:val="en-GB"/>
              </w:rPr>
              <w:t>Quality and governance committee</w:t>
            </w:r>
          </w:p>
          <w:p w:rsidR="002B027F" w:rsidRPr="00EC538E" w:rsidRDefault="00BF5BBF" w:rsidP="005248E2">
            <w:pPr>
              <w:widowControl/>
              <w:autoSpaceDE/>
              <w:autoSpaceDN/>
              <w:adjustRightInd/>
              <w:rPr>
                <w:sz w:val="22"/>
                <w:szCs w:val="22"/>
                <w:lang w:val="en-GB"/>
              </w:rPr>
            </w:pPr>
            <w:r>
              <w:rPr>
                <w:sz w:val="22"/>
                <w:szCs w:val="22"/>
                <w:lang w:val="en-GB"/>
              </w:rPr>
              <w:t xml:space="preserve">KN </w:t>
            </w:r>
            <w:r w:rsidR="0084164B">
              <w:rPr>
                <w:sz w:val="22"/>
                <w:szCs w:val="22"/>
                <w:lang w:val="en-GB"/>
              </w:rPr>
              <w:t>described</w:t>
            </w:r>
            <w:r>
              <w:rPr>
                <w:sz w:val="22"/>
                <w:szCs w:val="22"/>
                <w:lang w:val="en-GB"/>
              </w:rPr>
              <w:t xml:space="preserve"> the committee’s focus on </w:t>
            </w:r>
            <w:r w:rsidR="0084164B">
              <w:rPr>
                <w:sz w:val="22"/>
                <w:szCs w:val="22"/>
                <w:lang w:val="en-GB"/>
              </w:rPr>
              <w:t xml:space="preserve">safety including </w:t>
            </w:r>
            <w:r>
              <w:rPr>
                <w:sz w:val="22"/>
                <w:szCs w:val="22"/>
                <w:lang w:val="en-GB"/>
              </w:rPr>
              <w:t>serious incidents</w:t>
            </w:r>
            <w:r w:rsidR="00E01F63">
              <w:rPr>
                <w:sz w:val="22"/>
                <w:szCs w:val="22"/>
                <w:lang w:val="en-GB"/>
              </w:rPr>
              <w:t xml:space="preserve"> and serious harm reviews for long waiters</w:t>
            </w:r>
            <w:r w:rsidR="0084164B">
              <w:rPr>
                <w:sz w:val="22"/>
                <w:szCs w:val="22"/>
                <w:lang w:val="en-GB"/>
              </w:rPr>
              <w:t>; committee members</w:t>
            </w:r>
            <w:r w:rsidR="00E01F63">
              <w:rPr>
                <w:sz w:val="22"/>
                <w:szCs w:val="22"/>
                <w:lang w:val="en-GB"/>
              </w:rPr>
              <w:t>’</w:t>
            </w:r>
            <w:r w:rsidR="0084164B">
              <w:rPr>
                <w:sz w:val="22"/>
                <w:szCs w:val="22"/>
                <w:lang w:val="en-GB"/>
              </w:rPr>
              <w:t xml:space="preserve"> visits to the groups which report into the Board sub-committee; changes to the corporate risk register with new risks noted and other risks downgraded as action has been taken to mitigate; infection control improvements and </w:t>
            </w:r>
            <w:r w:rsidR="0084164B" w:rsidRPr="00EC538E">
              <w:rPr>
                <w:sz w:val="22"/>
                <w:szCs w:val="22"/>
                <w:lang w:val="en-GB"/>
              </w:rPr>
              <w:t>continued very positive feedback on patient experience.</w:t>
            </w:r>
          </w:p>
          <w:p w:rsidR="00FD6597" w:rsidRPr="00EC538E" w:rsidRDefault="00FD6597" w:rsidP="002B027F">
            <w:pPr>
              <w:widowControl/>
              <w:autoSpaceDE/>
              <w:autoSpaceDN/>
              <w:adjustRightInd/>
              <w:rPr>
                <w:sz w:val="22"/>
                <w:szCs w:val="22"/>
                <w:lang w:val="en-GB"/>
              </w:rPr>
            </w:pPr>
          </w:p>
          <w:p w:rsidR="00EC538E" w:rsidRPr="00EC538E" w:rsidRDefault="00EC538E" w:rsidP="002B027F">
            <w:pPr>
              <w:widowControl/>
              <w:autoSpaceDE/>
              <w:autoSpaceDN/>
              <w:adjustRightInd/>
              <w:rPr>
                <w:sz w:val="22"/>
                <w:szCs w:val="22"/>
                <w:lang w:val="en-GB"/>
              </w:rPr>
            </w:pPr>
            <w:r w:rsidRPr="00EC538E">
              <w:rPr>
                <w:sz w:val="22"/>
                <w:szCs w:val="22"/>
                <w:lang w:val="en-GB"/>
              </w:rPr>
              <w:t>In response to a question, KA stated that the complaints considered were very diverse, and although communication is often an issue</w:t>
            </w:r>
            <w:r w:rsidR="0016772C">
              <w:rPr>
                <w:sz w:val="22"/>
                <w:szCs w:val="22"/>
                <w:lang w:val="en-GB"/>
              </w:rPr>
              <w:t>,</w:t>
            </w:r>
            <w:r w:rsidRPr="00EC538E">
              <w:rPr>
                <w:sz w:val="22"/>
                <w:szCs w:val="22"/>
                <w:lang w:val="en-GB"/>
              </w:rPr>
              <w:t xml:space="preserve"> the 11 </w:t>
            </w:r>
            <w:r>
              <w:rPr>
                <w:sz w:val="22"/>
                <w:szCs w:val="22"/>
                <w:lang w:val="en-GB"/>
              </w:rPr>
              <w:t xml:space="preserve">upheld </w:t>
            </w:r>
            <w:r w:rsidRPr="00EC538E">
              <w:rPr>
                <w:sz w:val="22"/>
                <w:szCs w:val="22"/>
                <w:lang w:val="en-GB"/>
              </w:rPr>
              <w:t xml:space="preserve">complaints considered </w:t>
            </w:r>
            <w:r>
              <w:rPr>
                <w:sz w:val="22"/>
                <w:szCs w:val="22"/>
                <w:lang w:val="en-GB"/>
              </w:rPr>
              <w:t xml:space="preserve">by the committee </w:t>
            </w:r>
            <w:r w:rsidRPr="00EC538E">
              <w:rPr>
                <w:sz w:val="22"/>
                <w:szCs w:val="22"/>
                <w:lang w:val="en-GB"/>
              </w:rPr>
              <w:t xml:space="preserve">were </w:t>
            </w:r>
            <w:r>
              <w:rPr>
                <w:sz w:val="22"/>
                <w:szCs w:val="22"/>
                <w:lang w:val="en-GB"/>
              </w:rPr>
              <w:t xml:space="preserve">in </w:t>
            </w:r>
            <w:r w:rsidRPr="00EC538E">
              <w:rPr>
                <w:sz w:val="22"/>
                <w:szCs w:val="22"/>
                <w:lang w:val="en-GB"/>
              </w:rPr>
              <w:t>different departments with no overarching action needed.</w:t>
            </w:r>
          </w:p>
          <w:p w:rsidR="00EC538E" w:rsidRPr="00763595" w:rsidRDefault="00EC538E" w:rsidP="002B027F">
            <w:pPr>
              <w:widowControl/>
              <w:autoSpaceDE/>
              <w:autoSpaceDN/>
              <w:adjustRightInd/>
              <w:rPr>
                <w:sz w:val="22"/>
                <w:szCs w:val="22"/>
                <w:highlight w:val="yellow"/>
                <w:lang w:val="en-GB"/>
              </w:rPr>
            </w:pPr>
          </w:p>
        </w:tc>
      </w:tr>
      <w:tr w:rsidR="00FD6597" w:rsidRPr="005E3520" w:rsidTr="004F16F7">
        <w:tblPrEx>
          <w:tblLook w:val="0000" w:firstRow="0" w:lastRow="0" w:firstColumn="0" w:lastColumn="0" w:noHBand="0" w:noVBand="0"/>
        </w:tblPrEx>
        <w:tc>
          <w:tcPr>
            <w:tcW w:w="959" w:type="dxa"/>
          </w:tcPr>
          <w:p w:rsidR="00FD6597" w:rsidRDefault="002B027F" w:rsidP="002312C9">
            <w:pPr>
              <w:widowControl/>
              <w:autoSpaceDE/>
              <w:autoSpaceDN/>
              <w:adjustRightInd/>
              <w:rPr>
                <w:b/>
                <w:sz w:val="22"/>
                <w:szCs w:val="22"/>
                <w:lang w:val="en-GB"/>
              </w:rPr>
            </w:pPr>
            <w:r>
              <w:rPr>
                <w:b/>
                <w:sz w:val="22"/>
                <w:szCs w:val="22"/>
                <w:lang w:val="en-GB"/>
              </w:rPr>
              <w:t>81</w:t>
            </w:r>
            <w:r w:rsidR="00FD6597">
              <w:rPr>
                <w:b/>
                <w:sz w:val="22"/>
                <w:szCs w:val="22"/>
                <w:lang w:val="en-GB"/>
              </w:rPr>
              <w:t>-19</w:t>
            </w:r>
          </w:p>
          <w:p w:rsidR="00FD6597" w:rsidRDefault="00FD6597" w:rsidP="002312C9">
            <w:pPr>
              <w:widowControl/>
              <w:autoSpaceDE/>
              <w:autoSpaceDN/>
              <w:adjustRightInd/>
              <w:rPr>
                <w:b/>
                <w:sz w:val="22"/>
                <w:szCs w:val="22"/>
                <w:lang w:val="en-GB"/>
              </w:rPr>
            </w:pPr>
          </w:p>
        </w:tc>
        <w:tc>
          <w:tcPr>
            <w:tcW w:w="9106" w:type="dxa"/>
            <w:gridSpan w:val="3"/>
          </w:tcPr>
          <w:p w:rsidR="00FD6597" w:rsidRPr="002B173E" w:rsidRDefault="00FD6597" w:rsidP="005248E2">
            <w:pPr>
              <w:widowControl/>
              <w:autoSpaceDE/>
              <w:autoSpaceDN/>
              <w:adjustRightInd/>
              <w:rPr>
                <w:sz w:val="22"/>
                <w:szCs w:val="22"/>
                <w:lang w:val="en-GB"/>
              </w:rPr>
            </w:pPr>
            <w:r w:rsidRPr="002B173E">
              <w:rPr>
                <w:b/>
                <w:sz w:val="22"/>
                <w:szCs w:val="22"/>
                <w:lang w:val="en-GB"/>
              </w:rPr>
              <w:t>Audit committee</w:t>
            </w:r>
          </w:p>
          <w:p w:rsidR="00FD6597" w:rsidRDefault="00D52AE4" w:rsidP="002B027F">
            <w:pPr>
              <w:widowControl/>
              <w:autoSpaceDE/>
              <w:autoSpaceDN/>
              <w:adjustRightInd/>
              <w:rPr>
                <w:sz w:val="22"/>
                <w:szCs w:val="22"/>
                <w:lang w:val="en-GB"/>
              </w:rPr>
            </w:pPr>
            <w:r>
              <w:rPr>
                <w:sz w:val="22"/>
                <w:szCs w:val="22"/>
                <w:lang w:val="en-GB"/>
              </w:rPr>
              <w:t>KG stated that t</w:t>
            </w:r>
            <w:r w:rsidR="005D2D21" w:rsidRPr="005D2D21">
              <w:rPr>
                <w:sz w:val="22"/>
                <w:szCs w:val="22"/>
                <w:lang w:val="en-GB"/>
              </w:rPr>
              <w:t>he last meeting focussed on KSOs 3 and 4</w:t>
            </w:r>
            <w:r>
              <w:rPr>
                <w:sz w:val="22"/>
                <w:szCs w:val="22"/>
                <w:lang w:val="en-GB"/>
              </w:rPr>
              <w:t>,</w:t>
            </w:r>
            <w:r w:rsidR="00000B35">
              <w:rPr>
                <w:sz w:val="22"/>
                <w:szCs w:val="22"/>
                <w:lang w:val="en-GB"/>
              </w:rPr>
              <w:t xml:space="preserve"> noting that operation</w:t>
            </w:r>
            <w:r w:rsidR="0016772C">
              <w:rPr>
                <w:sz w:val="22"/>
                <w:szCs w:val="22"/>
                <w:lang w:val="en-GB"/>
              </w:rPr>
              <w:t>al</w:t>
            </w:r>
            <w:r w:rsidR="00000B35">
              <w:rPr>
                <w:sz w:val="22"/>
                <w:szCs w:val="22"/>
                <w:lang w:val="en-GB"/>
              </w:rPr>
              <w:t xml:space="preserve"> performance </w:t>
            </w:r>
            <w:proofErr w:type="gramStart"/>
            <w:r w:rsidR="00000B35">
              <w:rPr>
                <w:sz w:val="22"/>
                <w:szCs w:val="22"/>
                <w:lang w:val="en-GB"/>
              </w:rPr>
              <w:t>has</w:t>
            </w:r>
            <w:proofErr w:type="gramEnd"/>
            <w:r w:rsidR="00000B35">
              <w:rPr>
                <w:sz w:val="22"/>
                <w:szCs w:val="22"/>
                <w:lang w:val="en-GB"/>
              </w:rPr>
              <w:t xml:space="preserve"> improved considerably over the last year. The committee also noted that the process for managing policies is well managed. The committee considered the accounts from QVH Charity, no specific issues were raised.</w:t>
            </w:r>
          </w:p>
          <w:p w:rsidR="00000B35" w:rsidRDefault="00000B35" w:rsidP="002B027F">
            <w:pPr>
              <w:widowControl/>
              <w:autoSpaceDE/>
              <w:autoSpaceDN/>
              <w:adjustRightInd/>
              <w:rPr>
                <w:sz w:val="22"/>
                <w:szCs w:val="22"/>
                <w:lang w:val="en-GB"/>
              </w:rPr>
            </w:pPr>
          </w:p>
          <w:p w:rsidR="00000B35" w:rsidRDefault="00B93B00" w:rsidP="00B93B00">
            <w:pPr>
              <w:widowControl/>
              <w:autoSpaceDE/>
              <w:autoSpaceDN/>
              <w:adjustRightInd/>
              <w:rPr>
                <w:sz w:val="22"/>
                <w:szCs w:val="22"/>
                <w:lang w:val="en-GB"/>
              </w:rPr>
            </w:pPr>
            <w:r>
              <w:rPr>
                <w:sz w:val="22"/>
                <w:szCs w:val="22"/>
                <w:lang w:val="en-GB"/>
              </w:rPr>
              <w:t>In response to a question, KG confirmed that a</w:t>
            </w:r>
            <w:r w:rsidR="00000B35">
              <w:rPr>
                <w:sz w:val="22"/>
                <w:szCs w:val="22"/>
                <w:lang w:val="en-GB"/>
              </w:rPr>
              <w:t xml:space="preserve">t the </w:t>
            </w:r>
            <w:r>
              <w:rPr>
                <w:sz w:val="22"/>
                <w:szCs w:val="22"/>
                <w:lang w:val="en-GB"/>
              </w:rPr>
              <w:t xml:space="preserve">next </w:t>
            </w:r>
            <w:r w:rsidR="00000B35">
              <w:rPr>
                <w:sz w:val="22"/>
                <w:szCs w:val="22"/>
                <w:lang w:val="en-GB"/>
              </w:rPr>
              <w:t xml:space="preserve">AGM </w:t>
            </w:r>
            <w:r>
              <w:rPr>
                <w:sz w:val="22"/>
                <w:szCs w:val="22"/>
                <w:lang w:val="en-GB"/>
              </w:rPr>
              <w:t xml:space="preserve">the director of finance plans to do a joint presentation with our auditors, </w:t>
            </w:r>
            <w:r w:rsidR="00000B35">
              <w:rPr>
                <w:sz w:val="22"/>
                <w:szCs w:val="22"/>
                <w:lang w:val="en-GB"/>
              </w:rPr>
              <w:t>KPMG</w:t>
            </w:r>
            <w:r>
              <w:rPr>
                <w:sz w:val="22"/>
                <w:szCs w:val="22"/>
                <w:lang w:val="en-GB"/>
              </w:rPr>
              <w:t xml:space="preserve">, in order to ensure that issues like </w:t>
            </w:r>
            <w:r w:rsidR="00000B35">
              <w:rPr>
                <w:sz w:val="22"/>
                <w:szCs w:val="22"/>
                <w:lang w:val="en-GB"/>
              </w:rPr>
              <w:t>‘going concern’</w:t>
            </w:r>
            <w:r>
              <w:rPr>
                <w:sz w:val="22"/>
                <w:szCs w:val="22"/>
                <w:lang w:val="en-GB"/>
              </w:rPr>
              <w:t xml:space="preserve"> are covered appropriately.</w:t>
            </w:r>
          </w:p>
          <w:p w:rsidR="00B93B00" w:rsidRPr="00763595" w:rsidRDefault="00B93B00" w:rsidP="00B93B00">
            <w:pPr>
              <w:widowControl/>
              <w:autoSpaceDE/>
              <w:autoSpaceDN/>
              <w:adjustRightInd/>
              <w:rPr>
                <w:sz w:val="22"/>
                <w:szCs w:val="22"/>
                <w:highlight w:val="yellow"/>
                <w:lang w:val="en-GB"/>
              </w:rPr>
            </w:pPr>
          </w:p>
        </w:tc>
      </w:tr>
      <w:tr w:rsidR="00FD6597" w:rsidRPr="005E3520" w:rsidTr="004F16F7">
        <w:tblPrEx>
          <w:tblLook w:val="0000" w:firstRow="0" w:lastRow="0" w:firstColumn="0" w:lastColumn="0" w:noHBand="0" w:noVBand="0"/>
        </w:tblPrEx>
        <w:tc>
          <w:tcPr>
            <w:tcW w:w="959" w:type="dxa"/>
          </w:tcPr>
          <w:p w:rsidR="00FD6597" w:rsidRDefault="00CF4C0B" w:rsidP="002312C9">
            <w:pPr>
              <w:widowControl/>
              <w:autoSpaceDE/>
              <w:autoSpaceDN/>
              <w:adjustRightInd/>
              <w:rPr>
                <w:b/>
                <w:sz w:val="22"/>
                <w:szCs w:val="22"/>
                <w:lang w:val="en-GB"/>
              </w:rPr>
            </w:pPr>
            <w:r>
              <w:rPr>
                <w:b/>
                <w:sz w:val="22"/>
                <w:szCs w:val="22"/>
                <w:lang w:val="en-GB"/>
              </w:rPr>
              <w:t>82</w:t>
            </w:r>
            <w:r w:rsidR="00FD6597">
              <w:rPr>
                <w:b/>
                <w:sz w:val="22"/>
                <w:szCs w:val="22"/>
                <w:lang w:val="en-GB"/>
              </w:rPr>
              <w:t>-19</w:t>
            </w:r>
          </w:p>
        </w:tc>
        <w:tc>
          <w:tcPr>
            <w:tcW w:w="9106" w:type="dxa"/>
            <w:gridSpan w:val="3"/>
          </w:tcPr>
          <w:p w:rsidR="00FD6597" w:rsidRPr="00BA0575" w:rsidRDefault="00FD6597" w:rsidP="005248E2">
            <w:pPr>
              <w:widowControl/>
              <w:autoSpaceDE/>
              <w:autoSpaceDN/>
              <w:adjustRightInd/>
              <w:rPr>
                <w:sz w:val="22"/>
                <w:szCs w:val="22"/>
                <w:lang w:val="en-GB"/>
              </w:rPr>
            </w:pPr>
            <w:r w:rsidRPr="00BA0575">
              <w:rPr>
                <w:b/>
                <w:sz w:val="22"/>
                <w:szCs w:val="22"/>
                <w:lang w:val="en-GB"/>
              </w:rPr>
              <w:t>Charity committee</w:t>
            </w:r>
          </w:p>
          <w:p w:rsidR="00D02D90" w:rsidRDefault="00D52AE4" w:rsidP="00D52AE4">
            <w:pPr>
              <w:widowControl/>
              <w:autoSpaceDE/>
              <w:autoSpaceDN/>
              <w:adjustRightInd/>
              <w:rPr>
                <w:sz w:val="22"/>
                <w:szCs w:val="22"/>
                <w:lang w:val="en-GB"/>
              </w:rPr>
            </w:pPr>
            <w:r w:rsidRPr="00D52AE4">
              <w:rPr>
                <w:sz w:val="22"/>
                <w:szCs w:val="22"/>
                <w:lang w:val="en-GB"/>
              </w:rPr>
              <w:t xml:space="preserve">GN </w:t>
            </w:r>
            <w:r>
              <w:rPr>
                <w:sz w:val="22"/>
                <w:szCs w:val="22"/>
                <w:lang w:val="en-GB"/>
              </w:rPr>
              <w:t>commended the report on community fundraising which showed a clear strategy and that the target set for last year had been exceeded by a significant margin. The committee received the first of a series of regular new reports reviewing the impact of grants made 12 months previously. The charity accounts showed that the charity is in good financial shape and appropriately managed.</w:t>
            </w:r>
            <w:r w:rsidR="00D02D90">
              <w:rPr>
                <w:sz w:val="22"/>
                <w:szCs w:val="22"/>
                <w:lang w:val="en-GB"/>
              </w:rPr>
              <w:t xml:space="preserve"> </w:t>
            </w:r>
          </w:p>
          <w:p w:rsidR="00D02D90" w:rsidRDefault="00D02D90" w:rsidP="00D52AE4">
            <w:pPr>
              <w:widowControl/>
              <w:autoSpaceDE/>
              <w:autoSpaceDN/>
              <w:adjustRightInd/>
              <w:rPr>
                <w:sz w:val="22"/>
                <w:szCs w:val="22"/>
                <w:lang w:val="en-GB"/>
              </w:rPr>
            </w:pPr>
          </w:p>
          <w:p w:rsidR="00D52AE4" w:rsidRDefault="00D52AE4" w:rsidP="00D52AE4">
            <w:pPr>
              <w:widowControl/>
              <w:autoSpaceDE/>
              <w:autoSpaceDN/>
              <w:adjustRightInd/>
              <w:rPr>
                <w:sz w:val="22"/>
                <w:szCs w:val="22"/>
                <w:lang w:val="en-GB"/>
              </w:rPr>
            </w:pPr>
            <w:r w:rsidRPr="00D52AE4">
              <w:rPr>
                <w:sz w:val="22"/>
                <w:szCs w:val="22"/>
                <w:lang w:val="en-GB"/>
              </w:rPr>
              <w:t>CH</w:t>
            </w:r>
            <w:r>
              <w:rPr>
                <w:sz w:val="22"/>
                <w:szCs w:val="22"/>
                <w:lang w:val="en-GB"/>
              </w:rPr>
              <w:t xml:space="preserve"> drew attention to the current green token scheme at Waitrose for QVH Charity (CREW).</w:t>
            </w:r>
          </w:p>
          <w:p w:rsidR="00D02D90" w:rsidRDefault="00D02D90" w:rsidP="00D52AE4">
            <w:pPr>
              <w:widowControl/>
              <w:autoSpaceDE/>
              <w:autoSpaceDN/>
              <w:adjustRightInd/>
              <w:rPr>
                <w:sz w:val="22"/>
                <w:szCs w:val="22"/>
                <w:lang w:val="en-GB"/>
              </w:rPr>
            </w:pPr>
          </w:p>
          <w:p w:rsidR="00D52AE4" w:rsidRDefault="00D52AE4" w:rsidP="00D52AE4">
            <w:pPr>
              <w:widowControl/>
              <w:autoSpaceDE/>
              <w:autoSpaceDN/>
              <w:adjustRightInd/>
              <w:rPr>
                <w:sz w:val="22"/>
                <w:szCs w:val="22"/>
                <w:lang w:val="en-GB"/>
              </w:rPr>
            </w:pPr>
            <w:r>
              <w:rPr>
                <w:sz w:val="22"/>
                <w:szCs w:val="22"/>
                <w:lang w:val="en-GB"/>
              </w:rPr>
              <w:lastRenderedPageBreak/>
              <w:t>CL explained that the charity considered very carefully the needs of the hospital and is sometimes supporting the purchase of items that might previously have been funded through core hospital funds.</w:t>
            </w:r>
          </w:p>
          <w:p w:rsidR="00D02D90" w:rsidRDefault="00D02D90" w:rsidP="00D52AE4">
            <w:pPr>
              <w:widowControl/>
              <w:autoSpaceDE/>
              <w:autoSpaceDN/>
              <w:adjustRightInd/>
              <w:rPr>
                <w:sz w:val="22"/>
                <w:szCs w:val="22"/>
                <w:lang w:val="en-GB"/>
              </w:rPr>
            </w:pPr>
          </w:p>
          <w:p w:rsidR="00D52AE4" w:rsidRDefault="00D52AE4" w:rsidP="00D52AE4">
            <w:pPr>
              <w:widowControl/>
              <w:autoSpaceDE/>
              <w:autoSpaceDN/>
              <w:adjustRightInd/>
              <w:rPr>
                <w:sz w:val="22"/>
                <w:szCs w:val="22"/>
                <w:lang w:val="en-GB"/>
              </w:rPr>
            </w:pPr>
            <w:r>
              <w:rPr>
                <w:sz w:val="22"/>
                <w:szCs w:val="22"/>
                <w:lang w:val="en-GB"/>
              </w:rPr>
              <w:t>SJ stated that the League of Friends has recently agreed to fund significant improvements to the simulation equipment at QVH.</w:t>
            </w:r>
          </w:p>
          <w:p w:rsidR="00D52AE4" w:rsidRPr="008D77FF" w:rsidRDefault="00D52AE4" w:rsidP="00D52AE4">
            <w:pPr>
              <w:widowControl/>
              <w:autoSpaceDE/>
              <w:autoSpaceDN/>
              <w:adjustRightInd/>
              <w:rPr>
                <w:sz w:val="22"/>
                <w:szCs w:val="22"/>
                <w:highlight w:val="yellow"/>
                <w:lang w:val="en-GB"/>
              </w:rPr>
            </w:pPr>
          </w:p>
        </w:tc>
      </w:tr>
      <w:tr w:rsidR="00FD6597" w:rsidRPr="005E3520" w:rsidTr="004F16F7">
        <w:tblPrEx>
          <w:tblLook w:val="0000" w:firstRow="0" w:lastRow="0" w:firstColumn="0" w:lastColumn="0" w:noHBand="0" w:noVBand="0"/>
        </w:tblPrEx>
        <w:tc>
          <w:tcPr>
            <w:tcW w:w="959" w:type="dxa"/>
          </w:tcPr>
          <w:p w:rsidR="00FD6597" w:rsidRPr="0046279F" w:rsidRDefault="00CF4C0B" w:rsidP="002312C9">
            <w:pPr>
              <w:widowControl/>
              <w:autoSpaceDE/>
              <w:autoSpaceDN/>
              <w:adjustRightInd/>
              <w:rPr>
                <w:b/>
                <w:sz w:val="22"/>
                <w:szCs w:val="22"/>
                <w:lang w:val="en-GB"/>
              </w:rPr>
            </w:pPr>
            <w:r>
              <w:rPr>
                <w:b/>
                <w:sz w:val="22"/>
                <w:szCs w:val="22"/>
                <w:lang w:val="en-GB"/>
              </w:rPr>
              <w:lastRenderedPageBreak/>
              <w:t>83</w:t>
            </w:r>
            <w:r w:rsidR="00FD6597" w:rsidRPr="0046279F">
              <w:rPr>
                <w:b/>
                <w:sz w:val="22"/>
                <w:szCs w:val="22"/>
                <w:lang w:val="en-GB"/>
              </w:rPr>
              <w:t>-19</w:t>
            </w:r>
          </w:p>
        </w:tc>
        <w:tc>
          <w:tcPr>
            <w:tcW w:w="9106" w:type="dxa"/>
            <w:gridSpan w:val="3"/>
          </w:tcPr>
          <w:p w:rsidR="00FD6597" w:rsidRPr="0046279F" w:rsidRDefault="00FD6597" w:rsidP="005248E2">
            <w:pPr>
              <w:widowControl/>
              <w:autoSpaceDE/>
              <w:autoSpaceDN/>
              <w:adjustRightInd/>
              <w:rPr>
                <w:sz w:val="22"/>
                <w:szCs w:val="22"/>
                <w:lang w:val="en-GB"/>
              </w:rPr>
            </w:pPr>
            <w:r w:rsidRPr="0046279F">
              <w:rPr>
                <w:b/>
                <w:sz w:val="22"/>
                <w:szCs w:val="22"/>
                <w:lang w:val="en-GB"/>
              </w:rPr>
              <w:t>Any other questions for non-executive directors</w:t>
            </w:r>
          </w:p>
          <w:p w:rsidR="00FD6597" w:rsidRPr="0046279F" w:rsidRDefault="00FD6597" w:rsidP="005248E2">
            <w:pPr>
              <w:widowControl/>
              <w:autoSpaceDE/>
              <w:autoSpaceDN/>
              <w:adjustRightInd/>
              <w:rPr>
                <w:sz w:val="22"/>
                <w:szCs w:val="22"/>
                <w:lang w:val="en-GB"/>
              </w:rPr>
            </w:pPr>
            <w:r w:rsidRPr="0046279F">
              <w:rPr>
                <w:sz w:val="22"/>
                <w:szCs w:val="22"/>
                <w:lang w:val="en-GB"/>
              </w:rPr>
              <w:t>There were none.</w:t>
            </w:r>
          </w:p>
          <w:p w:rsidR="00FD6597" w:rsidRPr="0046279F" w:rsidRDefault="00FD6597" w:rsidP="005248E2">
            <w:pPr>
              <w:widowControl/>
              <w:autoSpaceDE/>
              <w:autoSpaceDN/>
              <w:adjustRightInd/>
              <w:rPr>
                <w:sz w:val="22"/>
                <w:szCs w:val="22"/>
                <w:lang w:val="en-GB"/>
              </w:rPr>
            </w:pPr>
          </w:p>
        </w:tc>
      </w:tr>
      <w:tr w:rsidR="00FD6597" w:rsidRPr="005E3520" w:rsidTr="004F16F7">
        <w:tblPrEx>
          <w:tblLook w:val="0000" w:firstRow="0" w:lastRow="0" w:firstColumn="0" w:lastColumn="0" w:noHBand="0" w:noVBand="0"/>
        </w:tblPrEx>
        <w:tc>
          <w:tcPr>
            <w:tcW w:w="959" w:type="dxa"/>
          </w:tcPr>
          <w:p w:rsidR="00FD6597" w:rsidRDefault="00CF4C0B" w:rsidP="002312C9">
            <w:pPr>
              <w:widowControl/>
              <w:autoSpaceDE/>
              <w:autoSpaceDN/>
              <w:adjustRightInd/>
              <w:rPr>
                <w:b/>
                <w:sz w:val="22"/>
                <w:szCs w:val="22"/>
                <w:lang w:val="en-GB"/>
              </w:rPr>
            </w:pPr>
            <w:r>
              <w:rPr>
                <w:b/>
                <w:sz w:val="22"/>
                <w:szCs w:val="22"/>
                <w:lang w:val="en-GB"/>
              </w:rPr>
              <w:t>84</w:t>
            </w:r>
            <w:r w:rsidR="00FD6597">
              <w:rPr>
                <w:b/>
                <w:sz w:val="22"/>
                <w:szCs w:val="22"/>
                <w:lang w:val="en-GB"/>
              </w:rPr>
              <w:t>-19</w:t>
            </w:r>
          </w:p>
          <w:p w:rsidR="00FD6597" w:rsidRDefault="00FD6597" w:rsidP="002312C9">
            <w:pPr>
              <w:widowControl/>
              <w:autoSpaceDE/>
              <w:autoSpaceDN/>
              <w:adjustRightInd/>
              <w:rPr>
                <w:b/>
                <w:sz w:val="22"/>
                <w:szCs w:val="22"/>
                <w:lang w:val="en-GB"/>
              </w:rPr>
            </w:pPr>
          </w:p>
        </w:tc>
        <w:tc>
          <w:tcPr>
            <w:tcW w:w="9106" w:type="dxa"/>
            <w:gridSpan w:val="3"/>
          </w:tcPr>
          <w:p w:rsidR="00CF4C0B" w:rsidRDefault="00CF4C0B" w:rsidP="005248E2">
            <w:pPr>
              <w:widowControl/>
              <w:autoSpaceDE/>
              <w:autoSpaceDN/>
              <w:adjustRightInd/>
              <w:rPr>
                <w:b/>
                <w:sz w:val="22"/>
                <w:szCs w:val="22"/>
                <w:lang w:val="en-GB"/>
              </w:rPr>
            </w:pPr>
            <w:r>
              <w:rPr>
                <w:b/>
                <w:sz w:val="22"/>
                <w:szCs w:val="22"/>
                <w:lang w:val="en-GB"/>
              </w:rPr>
              <w:t>Annual reminder of Trust information governance requirements</w:t>
            </w:r>
          </w:p>
          <w:p w:rsidR="00FD6597" w:rsidRDefault="003321C6" w:rsidP="00CF4C0B">
            <w:pPr>
              <w:widowControl/>
              <w:autoSpaceDE/>
              <w:autoSpaceDN/>
              <w:adjustRightInd/>
              <w:rPr>
                <w:sz w:val="22"/>
                <w:szCs w:val="22"/>
                <w:lang w:val="en-GB"/>
              </w:rPr>
            </w:pPr>
            <w:r>
              <w:rPr>
                <w:sz w:val="22"/>
                <w:szCs w:val="22"/>
                <w:lang w:val="en-GB"/>
              </w:rPr>
              <w:t>CP explained that g</w:t>
            </w:r>
            <w:r w:rsidRPr="003321C6">
              <w:rPr>
                <w:sz w:val="22"/>
                <w:szCs w:val="22"/>
                <w:lang w:val="en-GB"/>
              </w:rPr>
              <w:t xml:space="preserve">overnors are </w:t>
            </w:r>
            <w:r>
              <w:rPr>
                <w:sz w:val="22"/>
                <w:szCs w:val="22"/>
                <w:lang w:val="en-GB"/>
              </w:rPr>
              <w:t>asked to use this paper as a reminder of their information governance responsibilities, and that this replaces face to face training provided to governors last year.</w:t>
            </w:r>
          </w:p>
          <w:p w:rsidR="003321C6" w:rsidRPr="00763595" w:rsidRDefault="003321C6" w:rsidP="00CF4C0B">
            <w:pPr>
              <w:widowControl/>
              <w:autoSpaceDE/>
              <w:autoSpaceDN/>
              <w:adjustRightInd/>
              <w:rPr>
                <w:sz w:val="22"/>
                <w:szCs w:val="22"/>
                <w:highlight w:val="yellow"/>
                <w:lang w:val="en-GB"/>
              </w:rPr>
            </w:pPr>
          </w:p>
        </w:tc>
      </w:tr>
      <w:tr w:rsidR="00FD6597" w:rsidRPr="005E3520" w:rsidTr="004F16F7">
        <w:tblPrEx>
          <w:tblLook w:val="0000" w:firstRow="0" w:lastRow="0" w:firstColumn="0" w:lastColumn="0" w:noHBand="0" w:noVBand="0"/>
        </w:tblPrEx>
        <w:tc>
          <w:tcPr>
            <w:tcW w:w="959" w:type="dxa"/>
          </w:tcPr>
          <w:p w:rsidR="00FD6597" w:rsidRDefault="00CF4C0B" w:rsidP="002312C9">
            <w:pPr>
              <w:widowControl/>
              <w:autoSpaceDE/>
              <w:autoSpaceDN/>
              <w:adjustRightInd/>
              <w:rPr>
                <w:b/>
                <w:sz w:val="22"/>
                <w:szCs w:val="22"/>
                <w:lang w:val="en-GB"/>
              </w:rPr>
            </w:pPr>
            <w:r>
              <w:rPr>
                <w:b/>
                <w:sz w:val="22"/>
                <w:szCs w:val="22"/>
                <w:lang w:val="en-GB"/>
              </w:rPr>
              <w:t>85</w:t>
            </w:r>
            <w:r w:rsidR="00FD6597">
              <w:rPr>
                <w:b/>
                <w:sz w:val="22"/>
                <w:szCs w:val="22"/>
                <w:lang w:val="en-GB"/>
              </w:rPr>
              <w:t>-19</w:t>
            </w:r>
          </w:p>
        </w:tc>
        <w:tc>
          <w:tcPr>
            <w:tcW w:w="9106" w:type="dxa"/>
            <w:gridSpan w:val="3"/>
          </w:tcPr>
          <w:p w:rsidR="00FD6597" w:rsidRPr="0046279F" w:rsidRDefault="00FD6597" w:rsidP="005248E2">
            <w:pPr>
              <w:widowControl/>
              <w:autoSpaceDE/>
              <w:autoSpaceDN/>
              <w:adjustRightInd/>
              <w:rPr>
                <w:b/>
                <w:sz w:val="22"/>
                <w:szCs w:val="22"/>
                <w:lang w:val="en-GB"/>
              </w:rPr>
            </w:pPr>
            <w:r w:rsidRPr="0046279F">
              <w:rPr>
                <w:b/>
                <w:sz w:val="22"/>
                <w:szCs w:val="22"/>
                <w:lang w:val="en-GB"/>
              </w:rPr>
              <w:t xml:space="preserve">Any other </w:t>
            </w:r>
            <w:r w:rsidR="002669AC">
              <w:rPr>
                <w:b/>
                <w:sz w:val="22"/>
                <w:szCs w:val="22"/>
                <w:lang w:val="en-GB"/>
              </w:rPr>
              <w:t>questions or</w:t>
            </w:r>
            <w:r w:rsidR="00CF4C0B">
              <w:rPr>
                <w:b/>
                <w:sz w:val="22"/>
                <w:szCs w:val="22"/>
                <w:lang w:val="en-GB"/>
              </w:rPr>
              <w:t xml:space="preserve"> comments</w:t>
            </w:r>
          </w:p>
          <w:p w:rsidR="002669AC" w:rsidRPr="005E3520" w:rsidRDefault="002669AC" w:rsidP="002669AC">
            <w:pPr>
              <w:widowControl/>
              <w:autoSpaceDE/>
              <w:autoSpaceDN/>
              <w:adjustRightInd/>
              <w:rPr>
                <w:sz w:val="22"/>
                <w:szCs w:val="22"/>
                <w:lang w:val="en-GB"/>
              </w:rPr>
            </w:pPr>
            <w:r>
              <w:rPr>
                <w:sz w:val="22"/>
                <w:szCs w:val="22"/>
                <w:lang w:val="en-GB"/>
              </w:rPr>
              <w:t>BH reminded governors of the forum on Monday 4 November.</w:t>
            </w:r>
          </w:p>
          <w:p w:rsidR="00FD6597" w:rsidRDefault="00FD6597" w:rsidP="002669AC">
            <w:pPr>
              <w:widowControl/>
              <w:autoSpaceDE/>
              <w:autoSpaceDN/>
              <w:adjustRightInd/>
              <w:rPr>
                <w:b/>
                <w:sz w:val="22"/>
                <w:szCs w:val="22"/>
                <w:highlight w:val="yellow"/>
                <w:lang w:val="en-GB"/>
              </w:rPr>
            </w:pPr>
          </w:p>
        </w:tc>
      </w:tr>
      <w:tr w:rsidR="00FD6597" w:rsidRPr="005E3520" w:rsidTr="004F16F7">
        <w:tblPrEx>
          <w:tblLook w:val="0000" w:firstRow="0" w:lastRow="0" w:firstColumn="0" w:lastColumn="0" w:noHBand="0" w:noVBand="0"/>
        </w:tblPrEx>
        <w:tc>
          <w:tcPr>
            <w:tcW w:w="959" w:type="dxa"/>
          </w:tcPr>
          <w:p w:rsidR="00FD6597" w:rsidRDefault="00CF4C0B" w:rsidP="002312C9">
            <w:pPr>
              <w:widowControl/>
              <w:autoSpaceDE/>
              <w:autoSpaceDN/>
              <w:adjustRightInd/>
              <w:rPr>
                <w:b/>
                <w:sz w:val="22"/>
                <w:szCs w:val="22"/>
                <w:lang w:val="en-GB"/>
              </w:rPr>
            </w:pPr>
            <w:r>
              <w:rPr>
                <w:b/>
                <w:sz w:val="22"/>
                <w:szCs w:val="22"/>
                <w:lang w:val="en-GB"/>
              </w:rPr>
              <w:t>86</w:t>
            </w:r>
            <w:r w:rsidR="00FD6597">
              <w:rPr>
                <w:b/>
                <w:sz w:val="22"/>
                <w:szCs w:val="22"/>
                <w:lang w:val="en-GB"/>
              </w:rPr>
              <w:t>-19</w:t>
            </w:r>
          </w:p>
        </w:tc>
        <w:tc>
          <w:tcPr>
            <w:tcW w:w="9106" w:type="dxa"/>
            <w:gridSpan w:val="3"/>
          </w:tcPr>
          <w:p w:rsidR="00FD6597" w:rsidRPr="0046279F" w:rsidRDefault="00FD6597" w:rsidP="005248E2">
            <w:pPr>
              <w:widowControl/>
              <w:autoSpaceDE/>
              <w:autoSpaceDN/>
              <w:adjustRightInd/>
              <w:rPr>
                <w:b/>
                <w:sz w:val="22"/>
                <w:szCs w:val="22"/>
                <w:lang w:val="en-GB"/>
              </w:rPr>
            </w:pPr>
            <w:r w:rsidRPr="0046279F">
              <w:rPr>
                <w:b/>
                <w:sz w:val="22"/>
                <w:szCs w:val="22"/>
                <w:lang w:val="en-GB"/>
              </w:rPr>
              <w:t>Questions from members of the public</w:t>
            </w:r>
          </w:p>
          <w:p w:rsidR="00FD6597" w:rsidRPr="0046279F" w:rsidRDefault="00FD6597" w:rsidP="005248E2">
            <w:pPr>
              <w:widowControl/>
              <w:autoSpaceDE/>
              <w:autoSpaceDN/>
              <w:adjustRightInd/>
              <w:rPr>
                <w:sz w:val="22"/>
                <w:szCs w:val="22"/>
                <w:lang w:val="en-GB"/>
              </w:rPr>
            </w:pPr>
            <w:r w:rsidRPr="0046279F">
              <w:rPr>
                <w:sz w:val="22"/>
                <w:szCs w:val="22"/>
                <w:lang w:val="en-GB"/>
              </w:rPr>
              <w:t>There were none.</w:t>
            </w:r>
          </w:p>
          <w:p w:rsidR="00FD6597" w:rsidRDefault="00FD6597" w:rsidP="005248E2">
            <w:pPr>
              <w:widowControl/>
              <w:autoSpaceDE/>
              <w:autoSpaceDN/>
              <w:adjustRightInd/>
              <w:rPr>
                <w:b/>
                <w:sz w:val="22"/>
                <w:szCs w:val="22"/>
                <w:highlight w:val="yellow"/>
                <w:lang w:val="en-GB"/>
              </w:rPr>
            </w:pPr>
          </w:p>
        </w:tc>
      </w:tr>
    </w:tbl>
    <w:p w:rsidR="002312C9" w:rsidRPr="005E3520" w:rsidRDefault="002312C9" w:rsidP="0061690E">
      <w:pPr>
        <w:widowControl/>
        <w:autoSpaceDE/>
        <w:autoSpaceDN/>
        <w:adjustRightInd/>
        <w:rPr>
          <w:sz w:val="22"/>
          <w:szCs w:val="22"/>
          <w:lang w:val="en-GB"/>
        </w:rPr>
      </w:pPr>
    </w:p>
    <w:p w:rsidR="002312C9" w:rsidRPr="005E3520" w:rsidRDefault="002312C9" w:rsidP="0061690E">
      <w:pPr>
        <w:widowControl/>
        <w:autoSpaceDE/>
        <w:autoSpaceDN/>
        <w:adjustRightInd/>
        <w:rPr>
          <w:sz w:val="22"/>
          <w:szCs w:val="22"/>
          <w:lang w:val="en-GB"/>
        </w:rPr>
      </w:pPr>
    </w:p>
    <w:p w:rsidR="00FE7460" w:rsidRPr="005E3520" w:rsidRDefault="00FE7460" w:rsidP="006E234A">
      <w:pPr>
        <w:rPr>
          <w:sz w:val="22"/>
          <w:szCs w:val="22"/>
          <w:lang w:val="en-GB"/>
        </w:rPr>
      </w:pPr>
    </w:p>
    <w:p w:rsidR="00FE7460" w:rsidRPr="005E3520" w:rsidRDefault="00D557FB" w:rsidP="00140A84">
      <w:pPr>
        <w:pStyle w:val="Heading9"/>
        <w:keepLines/>
        <w:rPr>
          <w:color w:val="808080"/>
          <w:sz w:val="22"/>
          <w:szCs w:val="22"/>
        </w:rPr>
      </w:pPr>
      <w:r w:rsidRPr="005E3520">
        <w:rPr>
          <w:color w:val="808080"/>
          <w:sz w:val="22"/>
          <w:szCs w:val="22"/>
        </w:rPr>
        <w:t>Chair</w:t>
      </w:r>
      <w:proofErr w:type="gramStart"/>
      <w:r w:rsidR="00FE7460" w:rsidRPr="005E3520">
        <w:rPr>
          <w:color w:val="808080"/>
          <w:sz w:val="22"/>
          <w:szCs w:val="22"/>
        </w:rPr>
        <w:t>:……………………………………………………………</w:t>
      </w:r>
      <w:proofErr w:type="gramEnd"/>
      <w:r w:rsidR="00FE7460" w:rsidRPr="005E3520">
        <w:rPr>
          <w:color w:val="808080"/>
          <w:sz w:val="22"/>
          <w:szCs w:val="22"/>
        </w:rPr>
        <w:t xml:space="preserve">   Date</w:t>
      </w:r>
      <w:proofErr w:type="gramStart"/>
      <w:r w:rsidR="00FE7460" w:rsidRPr="005E3520">
        <w:rPr>
          <w:color w:val="808080"/>
          <w:sz w:val="22"/>
          <w:szCs w:val="22"/>
        </w:rPr>
        <w:t>:…………………</w:t>
      </w:r>
      <w:proofErr w:type="gramEnd"/>
    </w:p>
    <w:p w:rsidR="009F5295" w:rsidRPr="005E3520" w:rsidRDefault="009F5295" w:rsidP="009F5295">
      <w:pPr>
        <w:rPr>
          <w:sz w:val="22"/>
          <w:szCs w:val="22"/>
          <w:lang w:val="en-GB"/>
        </w:rPr>
      </w:pPr>
    </w:p>
    <w:sectPr w:rsidR="009F5295" w:rsidRPr="005E3520" w:rsidSect="00413234">
      <w:headerReference w:type="default" r:id="rId9"/>
      <w:footerReference w:type="default" r:id="rId10"/>
      <w:headerReference w:type="first" r:id="rId11"/>
      <w:footerReference w:type="first" r:id="rId12"/>
      <w:pgSz w:w="12240" w:h="15840"/>
      <w:pgMar w:top="1135" w:right="1183" w:bottom="1276" w:left="1440" w:header="426" w:footer="414"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E24" w:rsidRPr="00BB401A" w:rsidRDefault="00BE2E24">
      <w:pPr>
        <w:rPr>
          <w:sz w:val="18"/>
          <w:szCs w:val="18"/>
        </w:rPr>
      </w:pPr>
      <w:r w:rsidRPr="00BB401A">
        <w:rPr>
          <w:sz w:val="18"/>
          <w:szCs w:val="18"/>
        </w:rPr>
        <w:separator/>
      </w:r>
    </w:p>
  </w:endnote>
  <w:endnote w:type="continuationSeparator" w:id="0">
    <w:p w:rsidR="00BE2E24" w:rsidRPr="00BB401A" w:rsidRDefault="00BE2E24">
      <w:pPr>
        <w:rPr>
          <w:sz w:val="18"/>
          <w:szCs w:val="18"/>
        </w:rPr>
      </w:pPr>
      <w:r w:rsidRPr="00BB401A">
        <w:rPr>
          <w:sz w:val="18"/>
          <w:szCs w:val="18"/>
        </w:rPr>
        <w:continuationSeparator/>
      </w:r>
    </w:p>
  </w:endnote>
  <w:endnote w:type="continuationNotice" w:id="1">
    <w:p w:rsidR="00BE2E24" w:rsidRPr="00BB401A" w:rsidRDefault="00BE2E24">
      <w:pPr>
        <w:rPr>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B25" w:rsidRPr="00930BDC" w:rsidRDefault="006A7B25" w:rsidP="009349E4">
    <w:pPr>
      <w:pStyle w:val="Footer"/>
      <w:ind w:hanging="284"/>
      <w:rPr>
        <w:b/>
        <w:sz w:val="18"/>
        <w:szCs w:val="18"/>
      </w:rPr>
    </w:pPr>
    <w:r w:rsidRPr="00755F12">
      <w:rPr>
        <w:b/>
        <w:sz w:val="18"/>
        <w:szCs w:val="18"/>
      </w:rPr>
      <w:t xml:space="preserve">Minutes: CoG </w:t>
    </w:r>
    <w:r>
      <w:rPr>
        <w:b/>
        <w:sz w:val="18"/>
        <w:szCs w:val="18"/>
      </w:rPr>
      <w:t xml:space="preserve">PUBLIC </w:t>
    </w:r>
    <w:r w:rsidR="00CF4C0B">
      <w:rPr>
        <w:b/>
        <w:sz w:val="18"/>
        <w:szCs w:val="18"/>
      </w:rPr>
      <w:t>14 October 2019</w:t>
    </w:r>
  </w:p>
  <w:p w:rsidR="006A7B25" w:rsidRPr="00BB401A" w:rsidRDefault="006A7B25" w:rsidP="00C404EA">
    <w:pPr>
      <w:pStyle w:val="Footer"/>
      <w:tabs>
        <w:tab w:val="clear" w:pos="8640"/>
        <w:tab w:val="right" w:pos="9639"/>
      </w:tabs>
      <w:ind w:left="-284"/>
      <w:rPr>
        <w:sz w:val="18"/>
        <w:szCs w:val="18"/>
      </w:rPr>
    </w:pPr>
    <w:r w:rsidRPr="00BB401A">
      <w:rPr>
        <w:sz w:val="18"/>
        <w:szCs w:val="18"/>
      </w:rPr>
      <w:tab/>
    </w:r>
    <w:r w:rsidRPr="00BB401A">
      <w:rPr>
        <w:sz w:val="18"/>
        <w:szCs w:val="18"/>
      </w:rPr>
      <w:tab/>
      <w:t xml:space="preserve">                          Page </w:t>
    </w:r>
    <w:r w:rsidRPr="00BB401A">
      <w:rPr>
        <w:sz w:val="18"/>
        <w:szCs w:val="18"/>
      </w:rPr>
      <w:fldChar w:fldCharType="begin"/>
    </w:r>
    <w:r w:rsidRPr="00BB401A">
      <w:rPr>
        <w:sz w:val="18"/>
        <w:szCs w:val="18"/>
      </w:rPr>
      <w:instrText xml:space="preserve"> PAGE </w:instrText>
    </w:r>
    <w:r w:rsidRPr="00BB401A">
      <w:rPr>
        <w:sz w:val="18"/>
        <w:szCs w:val="18"/>
      </w:rPr>
      <w:fldChar w:fldCharType="separate"/>
    </w:r>
    <w:r w:rsidR="002F6DB9">
      <w:rPr>
        <w:noProof/>
        <w:sz w:val="18"/>
        <w:szCs w:val="18"/>
      </w:rPr>
      <w:t>5</w:t>
    </w:r>
    <w:r w:rsidRPr="00BB401A">
      <w:rPr>
        <w:sz w:val="18"/>
        <w:szCs w:val="18"/>
      </w:rPr>
      <w:fldChar w:fldCharType="end"/>
    </w:r>
    <w:r w:rsidRPr="00BB401A">
      <w:rPr>
        <w:sz w:val="18"/>
        <w:szCs w:val="18"/>
      </w:rPr>
      <w:t xml:space="preserve"> of </w:t>
    </w:r>
    <w:r w:rsidRPr="00BB401A">
      <w:rPr>
        <w:sz w:val="18"/>
        <w:szCs w:val="18"/>
      </w:rPr>
      <w:fldChar w:fldCharType="begin"/>
    </w:r>
    <w:r w:rsidRPr="00BB401A">
      <w:rPr>
        <w:sz w:val="18"/>
        <w:szCs w:val="18"/>
      </w:rPr>
      <w:instrText xml:space="preserve"> NUMPAGES </w:instrText>
    </w:r>
    <w:r w:rsidRPr="00BB401A">
      <w:rPr>
        <w:sz w:val="18"/>
        <w:szCs w:val="18"/>
      </w:rPr>
      <w:fldChar w:fldCharType="separate"/>
    </w:r>
    <w:r w:rsidR="002F6DB9">
      <w:rPr>
        <w:noProof/>
        <w:sz w:val="18"/>
        <w:szCs w:val="18"/>
      </w:rPr>
      <w:t>5</w:t>
    </w:r>
    <w:r w:rsidRPr="00BB401A">
      <w:rPr>
        <w:sz w:val="18"/>
        <w:szCs w:val="18"/>
      </w:rPr>
      <w:fldChar w:fldCharType="end"/>
    </w:r>
  </w:p>
  <w:p w:rsidR="006A7B25" w:rsidRPr="00BB401A" w:rsidRDefault="006A7B25" w:rsidP="00C404EA">
    <w:pPr>
      <w:pStyle w:val="Footer"/>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B25" w:rsidRPr="00930BDC" w:rsidRDefault="006A7B25" w:rsidP="00930BDC">
    <w:pPr>
      <w:pStyle w:val="Footer"/>
      <w:ind w:hanging="284"/>
      <w:rPr>
        <w:b/>
        <w:sz w:val="18"/>
        <w:szCs w:val="18"/>
      </w:rPr>
    </w:pPr>
    <w:r>
      <w:rPr>
        <w:sz w:val="18"/>
        <w:szCs w:val="18"/>
      </w:rPr>
      <w:tab/>
    </w:r>
    <w:r w:rsidRPr="00755F12">
      <w:rPr>
        <w:b/>
        <w:sz w:val="18"/>
        <w:szCs w:val="18"/>
      </w:rPr>
      <w:t xml:space="preserve">Minutes: CoG </w:t>
    </w:r>
    <w:r>
      <w:rPr>
        <w:b/>
        <w:sz w:val="18"/>
        <w:szCs w:val="18"/>
      </w:rPr>
      <w:t>PUBLIC</w:t>
    </w:r>
    <w:r w:rsidRPr="00755F12">
      <w:rPr>
        <w:b/>
        <w:sz w:val="18"/>
        <w:szCs w:val="18"/>
      </w:rPr>
      <w:t xml:space="preserve"> </w:t>
    </w:r>
    <w:r>
      <w:rPr>
        <w:b/>
        <w:sz w:val="18"/>
        <w:szCs w:val="18"/>
      </w:rPr>
      <w:t>29 July 2019</w:t>
    </w:r>
  </w:p>
  <w:p w:rsidR="006A7B25" w:rsidRPr="00BB401A" w:rsidRDefault="006A7B25" w:rsidP="00930BDC">
    <w:pPr>
      <w:pStyle w:val="Footer"/>
      <w:tabs>
        <w:tab w:val="clear" w:pos="8640"/>
        <w:tab w:val="left" w:pos="703"/>
        <w:tab w:val="center" w:pos="4666"/>
        <w:tab w:val="right" w:pos="9639"/>
      </w:tabs>
      <w:ind w:left="-284"/>
      <w:jc w:val="center"/>
      <w:rPr>
        <w:sz w:val="18"/>
        <w:szCs w:val="18"/>
      </w:rPr>
    </w:pPr>
    <w:r w:rsidRPr="00BB401A">
      <w:rPr>
        <w:sz w:val="18"/>
        <w:szCs w:val="18"/>
      </w:rPr>
      <w:t xml:space="preserve">Page </w:t>
    </w:r>
    <w:r w:rsidRPr="00BB401A">
      <w:rPr>
        <w:sz w:val="18"/>
        <w:szCs w:val="18"/>
      </w:rPr>
      <w:fldChar w:fldCharType="begin"/>
    </w:r>
    <w:r w:rsidRPr="00BB401A">
      <w:rPr>
        <w:sz w:val="18"/>
        <w:szCs w:val="18"/>
      </w:rPr>
      <w:instrText xml:space="preserve"> PAGE </w:instrText>
    </w:r>
    <w:r w:rsidRPr="00BB401A">
      <w:rPr>
        <w:sz w:val="18"/>
        <w:szCs w:val="18"/>
      </w:rPr>
      <w:fldChar w:fldCharType="separate"/>
    </w:r>
    <w:r w:rsidR="002F6DB9">
      <w:rPr>
        <w:noProof/>
        <w:sz w:val="18"/>
        <w:szCs w:val="18"/>
      </w:rPr>
      <w:t>1</w:t>
    </w:r>
    <w:r w:rsidRPr="00BB401A">
      <w:rPr>
        <w:sz w:val="18"/>
        <w:szCs w:val="18"/>
      </w:rPr>
      <w:fldChar w:fldCharType="end"/>
    </w:r>
    <w:r w:rsidRPr="00BB401A">
      <w:rPr>
        <w:sz w:val="18"/>
        <w:szCs w:val="18"/>
      </w:rPr>
      <w:t xml:space="preserve"> of </w:t>
    </w:r>
    <w:r w:rsidRPr="00BB401A">
      <w:rPr>
        <w:sz w:val="18"/>
        <w:szCs w:val="18"/>
      </w:rPr>
      <w:fldChar w:fldCharType="begin"/>
    </w:r>
    <w:r w:rsidRPr="00BB401A">
      <w:rPr>
        <w:sz w:val="18"/>
        <w:szCs w:val="18"/>
      </w:rPr>
      <w:instrText xml:space="preserve"> NUMPAGES </w:instrText>
    </w:r>
    <w:r w:rsidRPr="00BB401A">
      <w:rPr>
        <w:sz w:val="18"/>
        <w:szCs w:val="18"/>
      </w:rPr>
      <w:fldChar w:fldCharType="separate"/>
    </w:r>
    <w:r w:rsidR="002F6DB9">
      <w:rPr>
        <w:noProof/>
        <w:sz w:val="18"/>
        <w:szCs w:val="18"/>
      </w:rPr>
      <w:t>5</w:t>
    </w:r>
    <w:r w:rsidRPr="00BB401A">
      <w:rPr>
        <w:sz w:val="18"/>
        <w:szCs w:val="18"/>
      </w:rPr>
      <w:fldChar w:fldCharType="end"/>
    </w:r>
  </w:p>
  <w:p w:rsidR="006A7B25" w:rsidRPr="00BB401A" w:rsidRDefault="006A7B25" w:rsidP="007B6A57">
    <w:pPr>
      <w:pStyle w:val="Footer"/>
      <w:jc w:val="right"/>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E24" w:rsidRPr="00BB401A" w:rsidRDefault="00BE2E24">
      <w:pPr>
        <w:rPr>
          <w:sz w:val="18"/>
          <w:szCs w:val="18"/>
        </w:rPr>
      </w:pPr>
      <w:r w:rsidRPr="00BB401A">
        <w:rPr>
          <w:sz w:val="18"/>
          <w:szCs w:val="18"/>
        </w:rPr>
        <w:separator/>
      </w:r>
    </w:p>
  </w:footnote>
  <w:footnote w:type="continuationSeparator" w:id="0">
    <w:p w:rsidR="00BE2E24" w:rsidRPr="00BB401A" w:rsidRDefault="00BE2E24">
      <w:pPr>
        <w:rPr>
          <w:sz w:val="18"/>
          <w:szCs w:val="18"/>
        </w:rPr>
      </w:pPr>
      <w:r w:rsidRPr="00BB401A">
        <w:rPr>
          <w:sz w:val="18"/>
          <w:szCs w:val="18"/>
        </w:rPr>
        <w:continuationSeparator/>
      </w:r>
    </w:p>
  </w:footnote>
  <w:footnote w:type="continuationNotice" w:id="1">
    <w:p w:rsidR="00BE2E24" w:rsidRPr="00BB401A" w:rsidRDefault="00BE2E24">
      <w:pPr>
        <w:rPr>
          <w:sz w:val="18"/>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B25" w:rsidRPr="00BB401A" w:rsidRDefault="006A7B25" w:rsidP="00931CEC">
    <w:pPr>
      <w:pStyle w:val="Header"/>
      <w:tabs>
        <w:tab w:val="left" w:pos="3544"/>
      </w:tabs>
      <w:jc w:val="right"/>
    </w:pPr>
  </w:p>
  <w:p w:rsidR="006A7B25" w:rsidRPr="00BB401A" w:rsidRDefault="006A7B25">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B25" w:rsidRPr="00BB401A" w:rsidRDefault="006A7B25" w:rsidP="00F216F2">
    <w:pPr>
      <w:pStyle w:val="Header"/>
      <w:rPr>
        <w:b/>
        <w:bCs/>
        <w:sz w:val="22"/>
        <w:szCs w:val="22"/>
      </w:rPr>
    </w:pPr>
    <w:r w:rsidRPr="00BB401A">
      <w:rPr>
        <w:noProof/>
        <w:sz w:val="22"/>
        <w:szCs w:val="22"/>
        <w:lang w:val="en-GB" w:eastAsia="en-GB"/>
      </w:rPr>
      <w:drawing>
        <wp:anchor distT="0" distB="0" distL="114300" distR="114300" simplePos="0" relativeHeight="251658240" behindDoc="0" locked="0" layoutInCell="1" allowOverlap="1" wp14:anchorId="50F5DC80" wp14:editId="0319079A">
          <wp:simplePos x="0" y="0"/>
          <wp:positionH relativeFrom="column">
            <wp:posOffset>4237990</wp:posOffset>
          </wp:positionH>
          <wp:positionV relativeFrom="paragraph">
            <wp:posOffset>-186055</wp:posOffset>
          </wp:positionV>
          <wp:extent cx="2608580" cy="1169035"/>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VH Trust RGB BLUE.jpg"/>
                  <pic:cNvPicPr/>
                </pic:nvPicPr>
                <pic:blipFill>
                  <a:blip r:embed="rId1">
                    <a:extLst>
                      <a:ext uri="{28A0092B-C50C-407E-A947-70E740481C1C}">
                        <a14:useLocalDpi xmlns:a14="http://schemas.microsoft.com/office/drawing/2010/main" val="0"/>
                      </a:ext>
                    </a:extLst>
                  </a:blip>
                  <a:stretch>
                    <a:fillRect/>
                  </a:stretch>
                </pic:blipFill>
                <pic:spPr>
                  <a:xfrm>
                    <a:off x="0" y="0"/>
                    <a:ext cx="2608580" cy="1169035"/>
                  </a:xfrm>
                  <a:prstGeom prst="rect">
                    <a:avLst/>
                  </a:prstGeom>
                </pic:spPr>
              </pic:pic>
            </a:graphicData>
          </a:graphic>
          <wp14:sizeRelH relativeFrom="page">
            <wp14:pctWidth>0</wp14:pctWidth>
          </wp14:sizeRelH>
          <wp14:sizeRelV relativeFrom="page">
            <wp14:pctHeight>0</wp14:pctHeight>
          </wp14:sizeRelV>
        </wp:anchor>
      </w:drawing>
    </w:r>
    <w:r w:rsidRPr="00BB401A">
      <w:rPr>
        <w:sz w:val="22"/>
        <w:szCs w:val="22"/>
      </w:rPr>
      <w:t xml:space="preserve">   </w:t>
    </w:r>
  </w:p>
  <w:p w:rsidR="006A7B25" w:rsidRPr="00BB401A" w:rsidRDefault="006A7B25" w:rsidP="00260707">
    <w:pPr>
      <w:pStyle w:val="Header"/>
      <w:jc w:val="righ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F7059"/>
    <w:multiLevelType w:val="hybridMultilevel"/>
    <w:tmpl w:val="B754B8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F211053"/>
    <w:multiLevelType w:val="hybridMultilevel"/>
    <w:tmpl w:val="0C240B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69C25E2"/>
    <w:multiLevelType w:val="hybridMultilevel"/>
    <w:tmpl w:val="2A3CBD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C295FD2"/>
    <w:multiLevelType w:val="hybridMultilevel"/>
    <w:tmpl w:val="75EE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D247218"/>
    <w:multiLevelType w:val="hybridMultilevel"/>
    <w:tmpl w:val="C72446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4C3265F7"/>
    <w:multiLevelType w:val="hybridMultilevel"/>
    <w:tmpl w:val="0E0E88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4C982EC6"/>
    <w:multiLevelType w:val="hybridMultilevel"/>
    <w:tmpl w:val="33CA15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4D2A7F2A"/>
    <w:multiLevelType w:val="hybridMultilevel"/>
    <w:tmpl w:val="72966D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53D83F71"/>
    <w:multiLevelType w:val="hybridMultilevel"/>
    <w:tmpl w:val="4502DF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76D05E8B"/>
    <w:multiLevelType w:val="hybridMultilevel"/>
    <w:tmpl w:val="77FEBA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8"/>
  </w:num>
  <w:num w:numId="3">
    <w:abstractNumId w:val="0"/>
  </w:num>
  <w:num w:numId="4">
    <w:abstractNumId w:val="9"/>
  </w:num>
  <w:num w:numId="5">
    <w:abstractNumId w:val="4"/>
  </w:num>
  <w:num w:numId="6">
    <w:abstractNumId w:val="5"/>
  </w:num>
  <w:num w:numId="7">
    <w:abstractNumId w:val="2"/>
  </w:num>
  <w:num w:numId="8">
    <w:abstractNumId w:val="1"/>
  </w:num>
  <w:num w:numId="9">
    <w:abstractNumId w:val="6"/>
  </w:num>
  <w:num w:numId="10">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707"/>
    <w:rsid w:val="0000097B"/>
    <w:rsid w:val="00000AC7"/>
    <w:rsid w:val="00000B35"/>
    <w:rsid w:val="00000DFE"/>
    <w:rsid w:val="00001F02"/>
    <w:rsid w:val="0000265C"/>
    <w:rsid w:val="000036E5"/>
    <w:rsid w:val="00004B08"/>
    <w:rsid w:val="00005AE8"/>
    <w:rsid w:val="0000609F"/>
    <w:rsid w:val="00010006"/>
    <w:rsid w:val="00011897"/>
    <w:rsid w:val="00012207"/>
    <w:rsid w:val="000126A8"/>
    <w:rsid w:val="00013FD2"/>
    <w:rsid w:val="00014DCD"/>
    <w:rsid w:val="0001753F"/>
    <w:rsid w:val="000213A5"/>
    <w:rsid w:val="00024A43"/>
    <w:rsid w:val="0002560B"/>
    <w:rsid w:val="00026385"/>
    <w:rsid w:val="000264CF"/>
    <w:rsid w:val="00027194"/>
    <w:rsid w:val="000274FC"/>
    <w:rsid w:val="000323DA"/>
    <w:rsid w:val="000327EF"/>
    <w:rsid w:val="00033855"/>
    <w:rsid w:val="00033ECC"/>
    <w:rsid w:val="000344D7"/>
    <w:rsid w:val="000347DC"/>
    <w:rsid w:val="00034F9C"/>
    <w:rsid w:val="0003539D"/>
    <w:rsid w:val="000359AD"/>
    <w:rsid w:val="00035EBA"/>
    <w:rsid w:val="000414CA"/>
    <w:rsid w:val="00041F47"/>
    <w:rsid w:val="00042885"/>
    <w:rsid w:val="00045CF6"/>
    <w:rsid w:val="000461B2"/>
    <w:rsid w:val="00046233"/>
    <w:rsid w:val="00046BB5"/>
    <w:rsid w:val="00051031"/>
    <w:rsid w:val="0005295B"/>
    <w:rsid w:val="000529A2"/>
    <w:rsid w:val="00053090"/>
    <w:rsid w:val="0005616D"/>
    <w:rsid w:val="00056C40"/>
    <w:rsid w:val="000570CF"/>
    <w:rsid w:val="000578C4"/>
    <w:rsid w:val="00057A26"/>
    <w:rsid w:val="00060524"/>
    <w:rsid w:val="00061841"/>
    <w:rsid w:val="00062993"/>
    <w:rsid w:val="000630F4"/>
    <w:rsid w:val="000644D1"/>
    <w:rsid w:val="00066160"/>
    <w:rsid w:val="00066894"/>
    <w:rsid w:val="00067652"/>
    <w:rsid w:val="00072153"/>
    <w:rsid w:val="00072749"/>
    <w:rsid w:val="000739B7"/>
    <w:rsid w:val="000749DC"/>
    <w:rsid w:val="000751A8"/>
    <w:rsid w:val="00080EFA"/>
    <w:rsid w:val="000812CF"/>
    <w:rsid w:val="000812DF"/>
    <w:rsid w:val="0008218E"/>
    <w:rsid w:val="00082DD6"/>
    <w:rsid w:val="000830A9"/>
    <w:rsid w:val="00085C12"/>
    <w:rsid w:val="00086408"/>
    <w:rsid w:val="00087192"/>
    <w:rsid w:val="00087939"/>
    <w:rsid w:val="00090279"/>
    <w:rsid w:val="00090647"/>
    <w:rsid w:val="00091320"/>
    <w:rsid w:val="00091BD1"/>
    <w:rsid w:val="000929DF"/>
    <w:rsid w:val="00092DA7"/>
    <w:rsid w:val="0009572C"/>
    <w:rsid w:val="0009707B"/>
    <w:rsid w:val="000A2A7B"/>
    <w:rsid w:val="000A4266"/>
    <w:rsid w:val="000A4565"/>
    <w:rsid w:val="000A4F2D"/>
    <w:rsid w:val="000A4FCB"/>
    <w:rsid w:val="000B0428"/>
    <w:rsid w:val="000B14AE"/>
    <w:rsid w:val="000B266A"/>
    <w:rsid w:val="000B281A"/>
    <w:rsid w:val="000B29B3"/>
    <w:rsid w:val="000B5CA3"/>
    <w:rsid w:val="000B7C34"/>
    <w:rsid w:val="000C02A9"/>
    <w:rsid w:val="000C13E2"/>
    <w:rsid w:val="000C1960"/>
    <w:rsid w:val="000C245B"/>
    <w:rsid w:val="000C2C1F"/>
    <w:rsid w:val="000C2F2E"/>
    <w:rsid w:val="000C392A"/>
    <w:rsid w:val="000C4A97"/>
    <w:rsid w:val="000C4FDE"/>
    <w:rsid w:val="000C51E6"/>
    <w:rsid w:val="000C5775"/>
    <w:rsid w:val="000C57D4"/>
    <w:rsid w:val="000C72D4"/>
    <w:rsid w:val="000C756F"/>
    <w:rsid w:val="000C7D20"/>
    <w:rsid w:val="000D0581"/>
    <w:rsid w:val="000D05C3"/>
    <w:rsid w:val="000D1CA4"/>
    <w:rsid w:val="000D1FCB"/>
    <w:rsid w:val="000D2C61"/>
    <w:rsid w:val="000D2D64"/>
    <w:rsid w:val="000D3828"/>
    <w:rsid w:val="000D5D78"/>
    <w:rsid w:val="000D724C"/>
    <w:rsid w:val="000E175C"/>
    <w:rsid w:val="000E4608"/>
    <w:rsid w:val="000E63EB"/>
    <w:rsid w:val="000F06AE"/>
    <w:rsid w:val="000F2064"/>
    <w:rsid w:val="000F2169"/>
    <w:rsid w:val="000F74A0"/>
    <w:rsid w:val="00101F28"/>
    <w:rsid w:val="00102299"/>
    <w:rsid w:val="001036EF"/>
    <w:rsid w:val="00104138"/>
    <w:rsid w:val="00105038"/>
    <w:rsid w:val="0010616D"/>
    <w:rsid w:val="00106FC3"/>
    <w:rsid w:val="0010792D"/>
    <w:rsid w:val="00110638"/>
    <w:rsid w:val="00111141"/>
    <w:rsid w:val="00112424"/>
    <w:rsid w:val="00112EBD"/>
    <w:rsid w:val="00113A7F"/>
    <w:rsid w:val="001140CD"/>
    <w:rsid w:val="00116876"/>
    <w:rsid w:val="0011739E"/>
    <w:rsid w:val="00121210"/>
    <w:rsid w:val="00121F19"/>
    <w:rsid w:val="00122BE5"/>
    <w:rsid w:val="00126F9D"/>
    <w:rsid w:val="00130878"/>
    <w:rsid w:val="001320E4"/>
    <w:rsid w:val="001355B5"/>
    <w:rsid w:val="00137C88"/>
    <w:rsid w:val="0014061D"/>
    <w:rsid w:val="00140721"/>
    <w:rsid w:val="00140A84"/>
    <w:rsid w:val="00141255"/>
    <w:rsid w:val="001413C2"/>
    <w:rsid w:val="001416F8"/>
    <w:rsid w:val="00142035"/>
    <w:rsid w:val="00142D48"/>
    <w:rsid w:val="0014332B"/>
    <w:rsid w:val="00143D9E"/>
    <w:rsid w:val="00145E87"/>
    <w:rsid w:val="00145FAD"/>
    <w:rsid w:val="001463B0"/>
    <w:rsid w:val="0014762F"/>
    <w:rsid w:val="001507C2"/>
    <w:rsid w:val="00150979"/>
    <w:rsid w:val="00151B7B"/>
    <w:rsid w:val="001553B2"/>
    <w:rsid w:val="001554A7"/>
    <w:rsid w:val="00155D85"/>
    <w:rsid w:val="00156D15"/>
    <w:rsid w:val="0015703A"/>
    <w:rsid w:val="001574AB"/>
    <w:rsid w:val="00157BB6"/>
    <w:rsid w:val="00160171"/>
    <w:rsid w:val="00161366"/>
    <w:rsid w:val="00162217"/>
    <w:rsid w:val="0016733D"/>
    <w:rsid w:val="0016772C"/>
    <w:rsid w:val="00170613"/>
    <w:rsid w:val="001743E2"/>
    <w:rsid w:val="0017453C"/>
    <w:rsid w:val="00174856"/>
    <w:rsid w:val="00175227"/>
    <w:rsid w:val="00175E15"/>
    <w:rsid w:val="0017651E"/>
    <w:rsid w:val="0017690C"/>
    <w:rsid w:val="00177011"/>
    <w:rsid w:val="001775AE"/>
    <w:rsid w:val="00177E98"/>
    <w:rsid w:val="00180040"/>
    <w:rsid w:val="001804CA"/>
    <w:rsid w:val="001804F2"/>
    <w:rsid w:val="001806A1"/>
    <w:rsid w:val="00183468"/>
    <w:rsid w:val="00183963"/>
    <w:rsid w:val="00184CCB"/>
    <w:rsid w:val="00184FB0"/>
    <w:rsid w:val="00185259"/>
    <w:rsid w:val="00185AEB"/>
    <w:rsid w:val="00185CD2"/>
    <w:rsid w:val="001874CF"/>
    <w:rsid w:val="00190326"/>
    <w:rsid w:val="0019094B"/>
    <w:rsid w:val="00190ED4"/>
    <w:rsid w:val="00192511"/>
    <w:rsid w:val="001935A5"/>
    <w:rsid w:val="001947BD"/>
    <w:rsid w:val="00197511"/>
    <w:rsid w:val="001A16E3"/>
    <w:rsid w:val="001A3ED5"/>
    <w:rsid w:val="001A64CF"/>
    <w:rsid w:val="001B03FD"/>
    <w:rsid w:val="001B2444"/>
    <w:rsid w:val="001B3458"/>
    <w:rsid w:val="001B35A0"/>
    <w:rsid w:val="001B64C7"/>
    <w:rsid w:val="001B740A"/>
    <w:rsid w:val="001C0158"/>
    <w:rsid w:val="001C0937"/>
    <w:rsid w:val="001C30AB"/>
    <w:rsid w:val="001C5AB2"/>
    <w:rsid w:val="001D0AA7"/>
    <w:rsid w:val="001D0B4E"/>
    <w:rsid w:val="001D2568"/>
    <w:rsid w:val="001D33D2"/>
    <w:rsid w:val="001D5B9F"/>
    <w:rsid w:val="001D66A4"/>
    <w:rsid w:val="001D71FA"/>
    <w:rsid w:val="001E0C5F"/>
    <w:rsid w:val="001E0D31"/>
    <w:rsid w:val="001E3202"/>
    <w:rsid w:val="001E3280"/>
    <w:rsid w:val="001E3C04"/>
    <w:rsid w:val="001E5A09"/>
    <w:rsid w:val="001E66AF"/>
    <w:rsid w:val="001F0257"/>
    <w:rsid w:val="001F0386"/>
    <w:rsid w:val="001F10D2"/>
    <w:rsid w:val="001F11A8"/>
    <w:rsid w:val="001F214D"/>
    <w:rsid w:val="001F33B4"/>
    <w:rsid w:val="001F3D49"/>
    <w:rsid w:val="001F6726"/>
    <w:rsid w:val="001F6AC5"/>
    <w:rsid w:val="001F7DD1"/>
    <w:rsid w:val="00200A80"/>
    <w:rsid w:val="002017FF"/>
    <w:rsid w:val="00201E58"/>
    <w:rsid w:val="002025DF"/>
    <w:rsid w:val="00202DA8"/>
    <w:rsid w:val="002030D0"/>
    <w:rsid w:val="00203664"/>
    <w:rsid w:val="002137AE"/>
    <w:rsid w:val="002148F9"/>
    <w:rsid w:val="00215885"/>
    <w:rsid w:val="00215A36"/>
    <w:rsid w:val="00216999"/>
    <w:rsid w:val="00222664"/>
    <w:rsid w:val="002229CC"/>
    <w:rsid w:val="00224DB2"/>
    <w:rsid w:val="00227830"/>
    <w:rsid w:val="00227A35"/>
    <w:rsid w:val="002305FF"/>
    <w:rsid w:val="00230915"/>
    <w:rsid w:val="002312C9"/>
    <w:rsid w:val="002327CC"/>
    <w:rsid w:val="002338F3"/>
    <w:rsid w:val="00233E7A"/>
    <w:rsid w:val="00233F48"/>
    <w:rsid w:val="00237399"/>
    <w:rsid w:val="00241649"/>
    <w:rsid w:val="00241A8D"/>
    <w:rsid w:val="002441E5"/>
    <w:rsid w:val="002522DD"/>
    <w:rsid w:val="00252486"/>
    <w:rsid w:val="00253420"/>
    <w:rsid w:val="00254C4C"/>
    <w:rsid w:val="002560AC"/>
    <w:rsid w:val="00260707"/>
    <w:rsid w:val="00261186"/>
    <w:rsid w:val="002620B2"/>
    <w:rsid w:val="00263059"/>
    <w:rsid w:val="002639BF"/>
    <w:rsid w:val="00265B42"/>
    <w:rsid w:val="002669AC"/>
    <w:rsid w:val="00267754"/>
    <w:rsid w:val="00267ADF"/>
    <w:rsid w:val="00271394"/>
    <w:rsid w:val="0027244A"/>
    <w:rsid w:val="00272EB8"/>
    <w:rsid w:val="002744AA"/>
    <w:rsid w:val="002747A0"/>
    <w:rsid w:val="002750C0"/>
    <w:rsid w:val="002818F5"/>
    <w:rsid w:val="00281F66"/>
    <w:rsid w:val="002840E2"/>
    <w:rsid w:val="00285795"/>
    <w:rsid w:val="00285A9B"/>
    <w:rsid w:val="002867D3"/>
    <w:rsid w:val="00286E28"/>
    <w:rsid w:val="00290925"/>
    <w:rsid w:val="00291624"/>
    <w:rsid w:val="00292A62"/>
    <w:rsid w:val="002932A3"/>
    <w:rsid w:val="002942B5"/>
    <w:rsid w:val="00294AC6"/>
    <w:rsid w:val="00295D58"/>
    <w:rsid w:val="00296530"/>
    <w:rsid w:val="00297A6A"/>
    <w:rsid w:val="002A0E53"/>
    <w:rsid w:val="002A4761"/>
    <w:rsid w:val="002A66C8"/>
    <w:rsid w:val="002B027F"/>
    <w:rsid w:val="002B173E"/>
    <w:rsid w:val="002B18C2"/>
    <w:rsid w:val="002B195D"/>
    <w:rsid w:val="002B1AE5"/>
    <w:rsid w:val="002B1BA3"/>
    <w:rsid w:val="002B36D9"/>
    <w:rsid w:val="002B5C4C"/>
    <w:rsid w:val="002B6E02"/>
    <w:rsid w:val="002B792F"/>
    <w:rsid w:val="002C073F"/>
    <w:rsid w:val="002C3540"/>
    <w:rsid w:val="002C3E2C"/>
    <w:rsid w:val="002C50A8"/>
    <w:rsid w:val="002D03B3"/>
    <w:rsid w:val="002D3272"/>
    <w:rsid w:val="002D390B"/>
    <w:rsid w:val="002D3C50"/>
    <w:rsid w:val="002D4A3E"/>
    <w:rsid w:val="002D6E57"/>
    <w:rsid w:val="002D7815"/>
    <w:rsid w:val="002D7998"/>
    <w:rsid w:val="002D7C6E"/>
    <w:rsid w:val="002E087B"/>
    <w:rsid w:val="002E0B19"/>
    <w:rsid w:val="002E13F0"/>
    <w:rsid w:val="002E4720"/>
    <w:rsid w:val="002E62A2"/>
    <w:rsid w:val="002E65F4"/>
    <w:rsid w:val="002E725B"/>
    <w:rsid w:val="002E7D4F"/>
    <w:rsid w:val="002F0602"/>
    <w:rsid w:val="002F0E66"/>
    <w:rsid w:val="002F1C95"/>
    <w:rsid w:val="002F32CB"/>
    <w:rsid w:val="002F4747"/>
    <w:rsid w:val="002F555F"/>
    <w:rsid w:val="002F5C2C"/>
    <w:rsid w:val="002F5DDC"/>
    <w:rsid w:val="002F6DB9"/>
    <w:rsid w:val="002F7466"/>
    <w:rsid w:val="00300B84"/>
    <w:rsid w:val="0030257B"/>
    <w:rsid w:val="00304DAD"/>
    <w:rsid w:val="003067D1"/>
    <w:rsid w:val="00310F32"/>
    <w:rsid w:val="0031343A"/>
    <w:rsid w:val="00313694"/>
    <w:rsid w:val="003148DB"/>
    <w:rsid w:val="0031520F"/>
    <w:rsid w:val="0031765D"/>
    <w:rsid w:val="00317F24"/>
    <w:rsid w:val="0032063D"/>
    <w:rsid w:val="00322EF2"/>
    <w:rsid w:val="0032325C"/>
    <w:rsid w:val="0032382C"/>
    <w:rsid w:val="00326871"/>
    <w:rsid w:val="0033075A"/>
    <w:rsid w:val="00331FFC"/>
    <w:rsid w:val="003321C6"/>
    <w:rsid w:val="00332A83"/>
    <w:rsid w:val="00333898"/>
    <w:rsid w:val="00333F5D"/>
    <w:rsid w:val="003356AB"/>
    <w:rsid w:val="00335757"/>
    <w:rsid w:val="00335A57"/>
    <w:rsid w:val="00335BFE"/>
    <w:rsid w:val="00337529"/>
    <w:rsid w:val="0033756F"/>
    <w:rsid w:val="00337BC2"/>
    <w:rsid w:val="00340D0C"/>
    <w:rsid w:val="003413B2"/>
    <w:rsid w:val="00344FE9"/>
    <w:rsid w:val="0034643C"/>
    <w:rsid w:val="00350521"/>
    <w:rsid w:val="00353DC4"/>
    <w:rsid w:val="00353E4E"/>
    <w:rsid w:val="00354396"/>
    <w:rsid w:val="003548C3"/>
    <w:rsid w:val="00354D86"/>
    <w:rsid w:val="00355CD5"/>
    <w:rsid w:val="0035624C"/>
    <w:rsid w:val="00357F62"/>
    <w:rsid w:val="00360D78"/>
    <w:rsid w:val="00361BB7"/>
    <w:rsid w:val="003636AC"/>
    <w:rsid w:val="00363BE7"/>
    <w:rsid w:val="00363E50"/>
    <w:rsid w:val="003658AB"/>
    <w:rsid w:val="00371460"/>
    <w:rsid w:val="003722E4"/>
    <w:rsid w:val="00374414"/>
    <w:rsid w:val="0037603C"/>
    <w:rsid w:val="0037620E"/>
    <w:rsid w:val="0037645B"/>
    <w:rsid w:val="00376EEF"/>
    <w:rsid w:val="0037718A"/>
    <w:rsid w:val="00377516"/>
    <w:rsid w:val="00377CA1"/>
    <w:rsid w:val="00381BD1"/>
    <w:rsid w:val="00382808"/>
    <w:rsid w:val="00383ECE"/>
    <w:rsid w:val="00391756"/>
    <w:rsid w:val="00392E60"/>
    <w:rsid w:val="00393F6D"/>
    <w:rsid w:val="00394773"/>
    <w:rsid w:val="00394CBF"/>
    <w:rsid w:val="0039587C"/>
    <w:rsid w:val="00397261"/>
    <w:rsid w:val="00397569"/>
    <w:rsid w:val="003A11B1"/>
    <w:rsid w:val="003A32CE"/>
    <w:rsid w:val="003A3A34"/>
    <w:rsid w:val="003A5F86"/>
    <w:rsid w:val="003A60CD"/>
    <w:rsid w:val="003A7A4E"/>
    <w:rsid w:val="003B0CAA"/>
    <w:rsid w:val="003B2695"/>
    <w:rsid w:val="003B2A85"/>
    <w:rsid w:val="003B401F"/>
    <w:rsid w:val="003B4C28"/>
    <w:rsid w:val="003B4D3E"/>
    <w:rsid w:val="003B4E43"/>
    <w:rsid w:val="003B595E"/>
    <w:rsid w:val="003B5D07"/>
    <w:rsid w:val="003B5D51"/>
    <w:rsid w:val="003C02E5"/>
    <w:rsid w:val="003C1783"/>
    <w:rsid w:val="003C3670"/>
    <w:rsid w:val="003C378F"/>
    <w:rsid w:val="003C4A67"/>
    <w:rsid w:val="003C4B45"/>
    <w:rsid w:val="003C4F0C"/>
    <w:rsid w:val="003C6F6D"/>
    <w:rsid w:val="003D47E4"/>
    <w:rsid w:val="003D4816"/>
    <w:rsid w:val="003D626A"/>
    <w:rsid w:val="003E0670"/>
    <w:rsid w:val="003E0983"/>
    <w:rsid w:val="003E12B6"/>
    <w:rsid w:val="003E3612"/>
    <w:rsid w:val="003E3638"/>
    <w:rsid w:val="003E50D1"/>
    <w:rsid w:val="003E701C"/>
    <w:rsid w:val="003F1F01"/>
    <w:rsid w:val="003F259F"/>
    <w:rsid w:val="003F2C65"/>
    <w:rsid w:val="003F45C2"/>
    <w:rsid w:val="003F4C9A"/>
    <w:rsid w:val="003F555B"/>
    <w:rsid w:val="003F5B7D"/>
    <w:rsid w:val="003F641D"/>
    <w:rsid w:val="003F6A9D"/>
    <w:rsid w:val="003F6FE7"/>
    <w:rsid w:val="0040031D"/>
    <w:rsid w:val="00405C38"/>
    <w:rsid w:val="00407290"/>
    <w:rsid w:val="00410032"/>
    <w:rsid w:val="00410CA7"/>
    <w:rsid w:val="00410CAD"/>
    <w:rsid w:val="00411DD1"/>
    <w:rsid w:val="004124F1"/>
    <w:rsid w:val="0041256F"/>
    <w:rsid w:val="00413234"/>
    <w:rsid w:val="00413C07"/>
    <w:rsid w:val="00413FC4"/>
    <w:rsid w:val="004153A5"/>
    <w:rsid w:val="004156A1"/>
    <w:rsid w:val="004159F5"/>
    <w:rsid w:val="004160CD"/>
    <w:rsid w:val="00416E12"/>
    <w:rsid w:val="00416F31"/>
    <w:rsid w:val="00422751"/>
    <w:rsid w:val="00425422"/>
    <w:rsid w:val="00427448"/>
    <w:rsid w:val="00427B1E"/>
    <w:rsid w:val="004302AC"/>
    <w:rsid w:val="004303DF"/>
    <w:rsid w:val="004315F1"/>
    <w:rsid w:val="004330C1"/>
    <w:rsid w:val="00433A84"/>
    <w:rsid w:val="00434F8F"/>
    <w:rsid w:val="00435F62"/>
    <w:rsid w:val="00443ED5"/>
    <w:rsid w:val="0044427E"/>
    <w:rsid w:val="00444576"/>
    <w:rsid w:val="00445038"/>
    <w:rsid w:val="00450AF5"/>
    <w:rsid w:val="0045115A"/>
    <w:rsid w:val="00451E32"/>
    <w:rsid w:val="004522CA"/>
    <w:rsid w:val="00454516"/>
    <w:rsid w:val="004547A2"/>
    <w:rsid w:val="0045632F"/>
    <w:rsid w:val="004577BF"/>
    <w:rsid w:val="004606F5"/>
    <w:rsid w:val="0046218F"/>
    <w:rsid w:val="0046279F"/>
    <w:rsid w:val="00463584"/>
    <w:rsid w:val="00463DFE"/>
    <w:rsid w:val="0046503F"/>
    <w:rsid w:val="00465F72"/>
    <w:rsid w:val="0046768D"/>
    <w:rsid w:val="00470849"/>
    <w:rsid w:val="00471106"/>
    <w:rsid w:val="00476747"/>
    <w:rsid w:val="004776BE"/>
    <w:rsid w:val="00480C80"/>
    <w:rsid w:val="004816D2"/>
    <w:rsid w:val="00481FC2"/>
    <w:rsid w:val="00483146"/>
    <w:rsid w:val="004902CD"/>
    <w:rsid w:val="00491A7C"/>
    <w:rsid w:val="00492400"/>
    <w:rsid w:val="00493DA6"/>
    <w:rsid w:val="0049526D"/>
    <w:rsid w:val="00495399"/>
    <w:rsid w:val="004954AD"/>
    <w:rsid w:val="004960B4"/>
    <w:rsid w:val="00497095"/>
    <w:rsid w:val="00497B7B"/>
    <w:rsid w:val="004A125C"/>
    <w:rsid w:val="004A1BDF"/>
    <w:rsid w:val="004A4984"/>
    <w:rsid w:val="004A56E1"/>
    <w:rsid w:val="004A59B3"/>
    <w:rsid w:val="004A6D1D"/>
    <w:rsid w:val="004A7463"/>
    <w:rsid w:val="004B35D3"/>
    <w:rsid w:val="004B397E"/>
    <w:rsid w:val="004B4188"/>
    <w:rsid w:val="004B4D7C"/>
    <w:rsid w:val="004C0A79"/>
    <w:rsid w:val="004C143F"/>
    <w:rsid w:val="004C5BC9"/>
    <w:rsid w:val="004C5F12"/>
    <w:rsid w:val="004D0C33"/>
    <w:rsid w:val="004D63BB"/>
    <w:rsid w:val="004D6A22"/>
    <w:rsid w:val="004E000A"/>
    <w:rsid w:val="004E0A0B"/>
    <w:rsid w:val="004E0C75"/>
    <w:rsid w:val="004F10C6"/>
    <w:rsid w:val="004F16F7"/>
    <w:rsid w:val="004F25E7"/>
    <w:rsid w:val="004F26A5"/>
    <w:rsid w:val="004F2A85"/>
    <w:rsid w:val="004F2E8A"/>
    <w:rsid w:val="004F4521"/>
    <w:rsid w:val="004F594E"/>
    <w:rsid w:val="004F5A08"/>
    <w:rsid w:val="004F5EA4"/>
    <w:rsid w:val="004F6B50"/>
    <w:rsid w:val="004F731A"/>
    <w:rsid w:val="004F7E9A"/>
    <w:rsid w:val="0050171F"/>
    <w:rsid w:val="00502DD3"/>
    <w:rsid w:val="00502F92"/>
    <w:rsid w:val="00503339"/>
    <w:rsid w:val="005061A2"/>
    <w:rsid w:val="00506473"/>
    <w:rsid w:val="00506A8A"/>
    <w:rsid w:val="00507933"/>
    <w:rsid w:val="005123D0"/>
    <w:rsid w:val="00512933"/>
    <w:rsid w:val="00513908"/>
    <w:rsid w:val="00513CF0"/>
    <w:rsid w:val="0051444E"/>
    <w:rsid w:val="00515F8E"/>
    <w:rsid w:val="005164A4"/>
    <w:rsid w:val="0051764B"/>
    <w:rsid w:val="00520105"/>
    <w:rsid w:val="005210AA"/>
    <w:rsid w:val="00522D72"/>
    <w:rsid w:val="0052440E"/>
    <w:rsid w:val="005248E2"/>
    <w:rsid w:val="00525694"/>
    <w:rsid w:val="005256F2"/>
    <w:rsid w:val="005303B5"/>
    <w:rsid w:val="005304B0"/>
    <w:rsid w:val="00534A6F"/>
    <w:rsid w:val="00534EE1"/>
    <w:rsid w:val="005362E4"/>
    <w:rsid w:val="00537F8F"/>
    <w:rsid w:val="00541E55"/>
    <w:rsid w:val="005423A7"/>
    <w:rsid w:val="00543658"/>
    <w:rsid w:val="00545A5D"/>
    <w:rsid w:val="00545B52"/>
    <w:rsid w:val="005465C7"/>
    <w:rsid w:val="00547D18"/>
    <w:rsid w:val="005509C7"/>
    <w:rsid w:val="00551251"/>
    <w:rsid w:val="0055220E"/>
    <w:rsid w:val="00552986"/>
    <w:rsid w:val="00552B77"/>
    <w:rsid w:val="00553C21"/>
    <w:rsid w:val="00554A47"/>
    <w:rsid w:val="0055651E"/>
    <w:rsid w:val="005572E2"/>
    <w:rsid w:val="00557694"/>
    <w:rsid w:val="00561C61"/>
    <w:rsid w:val="005620C6"/>
    <w:rsid w:val="00562F33"/>
    <w:rsid w:val="00566908"/>
    <w:rsid w:val="00566980"/>
    <w:rsid w:val="00567DD7"/>
    <w:rsid w:val="005707B5"/>
    <w:rsid w:val="00570B81"/>
    <w:rsid w:val="0057139D"/>
    <w:rsid w:val="00571AC1"/>
    <w:rsid w:val="0057276C"/>
    <w:rsid w:val="005743EE"/>
    <w:rsid w:val="005771EE"/>
    <w:rsid w:val="005812D3"/>
    <w:rsid w:val="00582BB7"/>
    <w:rsid w:val="00583A05"/>
    <w:rsid w:val="00585D39"/>
    <w:rsid w:val="00586484"/>
    <w:rsid w:val="00592529"/>
    <w:rsid w:val="00592F7E"/>
    <w:rsid w:val="005949B9"/>
    <w:rsid w:val="00594AFC"/>
    <w:rsid w:val="005953C3"/>
    <w:rsid w:val="005A024A"/>
    <w:rsid w:val="005A043D"/>
    <w:rsid w:val="005A0BF0"/>
    <w:rsid w:val="005A2530"/>
    <w:rsid w:val="005A3B3E"/>
    <w:rsid w:val="005A3ED7"/>
    <w:rsid w:val="005A3EF2"/>
    <w:rsid w:val="005A4A41"/>
    <w:rsid w:val="005A54D3"/>
    <w:rsid w:val="005A5593"/>
    <w:rsid w:val="005A6FD1"/>
    <w:rsid w:val="005A7387"/>
    <w:rsid w:val="005A77A6"/>
    <w:rsid w:val="005A79B0"/>
    <w:rsid w:val="005B139D"/>
    <w:rsid w:val="005B15A2"/>
    <w:rsid w:val="005B1AAE"/>
    <w:rsid w:val="005B1B3F"/>
    <w:rsid w:val="005B32CA"/>
    <w:rsid w:val="005B360D"/>
    <w:rsid w:val="005B3A4E"/>
    <w:rsid w:val="005B4577"/>
    <w:rsid w:val="005B6935"/>
    <w:rsid w:val="005C1629"/>
    <w:rsid w:val="005C177A"/>
    <w:rsid w:val="005C1C62"/>
    <w:rsid w:val="005C2C1E"/>
    <w:rsid w:val="005C4AD6"/>
    <w:rsid w:val="005C7799"/>
    <w:rsid w:val="005C7848"/>
    <w:rsid w:val="005C7AFC"/>
    <w:rsid w:val="005C7E31"/>
    <w:rsid w:val="005D164D"/>
    <w:rsid w:val="005D1B9D"/>
    <w:rsid w:val="005D2D21"/>
    <w:rsid w:val="005D497A"/>
    <w:rsid w:val="005D49FF"/>
    <w:rsid w:val="005D58A6"/>
    <w:rsid w:val="005D5DBA"/>
    <w:rsid w:val="005D66B2"/>
    <w:rsid w:val="005E2B86"/>
    <w:rsid w:val="005E302B"/>
    <w:rsid w:val="005E3520"/>
    <w:rsid w:val="005E4E60"/>
    <w:rsid w:val="005E5898"/>
    <w:rsid w:val="005E594C"/>
    <w:rsid w:val="005E7352"/>
    <w:rsid w:val="005E73FF"/>
    <w:rsid w:val="005E743D"/>
    <w:rsid w:val="005F1DB6"/>
    <w:rsid w:val="005F4103"/>
    <w:rsid w:val="005F50F4"/>
    <w:rsid w:val="005F54C1"/>
    <w:rsid w:val="00600C17"/>
    <w:rsid w:val="00600C9B"/>
    <w:rsid w:val="00600EF0"/>
    <w:rsid w:val="006013B3"/>
    <w:rsid w:val="0060392C"/>
    <w:rsid w:val="00605578"/>
    <w:rsid w:val="00605E0C"/>
    <w:rsid w:val="00607257"/>
    <w:rsid w:val="006101A2"/>
    <w:rsid w:val="0061058C"/>
    <w:rsid w:val="006107C9"/>
    <w:rsid w:val="00611AF1"/>
    <w:rsid w:val="00611FEC"/>
    <w:rsid w:val="00612534"/>
    <w:rsid w:val="006131AD"/>
    <w:rsid w:val="00614C34"/>
    <w:rsid w:val="00615E2C"/>
    <w:rsid w:val="0061690E"/>
    <w:rsid w:val="00622931"/>
    <w:rsid w:val="00622DAF"/>
    <w:rsid w:val="006232C7"/>
    <w:rsid w:val="006241E0"/>
    <w:rsid w:val="00624C61"/>
    <w:rsid w:val="00624DE1"/>
    <w:rsid w:val="00624EF0"/>
    <w:rsid w:val="0062534D"/>
    <w:rsid w:val="00626381"/>
    <w:rsid w:val="00626D81"/>
    <w:rsid w:val="00626FD5"/>
    <w:rsid w:val="006313F2"/>
    <w:rsid w:val="00632242"/>
    <w:rsid w:val="0063244F"/>
    <w:rsid w:val="00634F13"/>
    <w:rsid w:val="0063510D"/>
    <w:rsid w:val="0063611A"/>
    <w:rsid w:val="00640F7B"/>
    <w:rsid w:val="00641CDD"/>
    <w:rsid w:val="00643182"/>
    <w:rsid w:val="006440E9"/>
    <w:rsid w:val="006445E4"/>
    <w:rsid w:val="006448AD"/>
    <w:rsid w:val="006455B8"/>
    <w:rsid w:val="00646788"/>
    <w:rsid w:val="006476EE"/>
    <w:rsid w:val="00647C82"/>
    <w:rsid w:val="006509DE"/>
    <w:rsid w:val="00650AC8"/>
    <w:rsid w:val="006516D3"/>
    <w:rsid w:val="00652043"/>
    <w:rsid w:val="006527FA"/>
    <w:rsid w:val="00652895"/>
    <w:rsid w:val="006545BB"/>
    <w:rsid w:val="006551A7"/>
    <w:rsid w:val="00656F57"/>
    <w:rsid w:val="006576FB"/>
    <w:rsid w:val="00657944"/>
    <w:rsid w:val="00662829"/>
    <w:rsid w:val="00664A82"/>
    <w:rsid w:val="00665C2F"/>
    <w:rsid w:val="0067021F"/>
    <w:rsid w:val="00673628"/>
    <w:rsid w:val="0067600A"/>
    <w:rsid w:val="00676585"/>
    <w:rsid w:val="00676C6C"/>
    <w:rsid w:val="00677203"/>
    <w:rsid w:val="00677CF3"/>
    <w:rsid w:val="0068033D"/>
    <w:rsid w:val="006815B6"/>
    <w:rsid w:val="00681672"/>
    <w:rsid w:val="006837B6"/>
    <w:rsid w:val="00683DA5"/>
    <w:rsid w:val="0068562C"/>
    <w:rsid w:val="006860D9"/>
    <w:rsid w:val="006875AC"/>
    <w:rsid w:val="00690671"/>
    <w:rsid w:val="006908E6"/>
    <w:rsid w:val="00690E19"/>
    <w:rsid w:val="00692821"/>
    <w:rsid w:val="0069287E"/>
    <w:rsid w:val="00692CD8"/>
    <w:rsid w:val="0069559C"/>
    <w:rsid w:val="00695939"/>
    <w:rsid w:val="006A1A7F"/>
    <w:rsid w:val="006A1AF9"/>
    <w:rsid w:val="006A36A9"/>
    <w:rsid w:val="006A404E"/>
    <w:rsid w:val="006A7B25"/>
    <w:rsid w:val="006A7ED7"/>
    <w:rsid w:val="006B46FD"/>
    <w:rsid w:val="006B766E"/>
    <w:rsid w:val="006B7768"/>
    <w:rsid w:val="006B7BA8"/>
    <w:rsid w:val="006C0084"/>
    <w:rsid w:val="006C1A5A"/>
    <w:rsid w:val="006C2955"/>
    <w:rsid w:val="006C29A3"/>
    <w:rsid w:val="006C2E26"/>
    <w:rsid w:val="006C48FD"/>
    <w:rsid w:val="006C5AF5"/>
    <w:rsid w:val="006C5B99"/>
    <w:rsid w:val="006C64AC"/>
    <w:rsid w:val="006C6F14"/>
    <w:rsid w:val="006C7746"/>
    <w:rsid w:val="006C77A0"/>
    <w:rsid w:val="006D2F32"/>
    <w:rsid w:val="006D3F52"/>
    <w:rsid w:val="006D3F92"/>
    <w:rsid w:val="006D42B6"/>
    <w:rsid w:val="006D4E0B"/>
    <w:rsid w:val="006D64DB"/>
    <w:rsid w:val="006E1481"/>
    <w:rsid w:val="006E1A10"/>
    <w:rsid w:val="006E234A"/>
    <w:rsid w:val="006E2A8E"/>
    <w:rsid w:val="006E2CA6"/>
    <w:rsid w:val="006E6980"/>
    <w:rsid w:val="006E700C"/>
    <w:rsid w:val="006E7567"/>
    <w:rsid w:val="006F0359"/>
    <w:rsid w:val="006F16DF"/>
    <w:rsid w:val="006F18FB"/>
    <w:rsid w:val="006F2C2E"/>
    <w:rsid w:val="006F5620"/>
    <w:rsid w:val="006F70E3"/>
    <w:rsid w:val="006F7922"/>
    <w:rsid w:val="006F7AA5"/>
    <w:rsid w:val="00700890"/>
    <w:rsid w:val="00701941"/>
    <w:rsid w:val="007023C5"/>
    <w:rsid w:val="0070240F"/>
    <w:rsid w:val="0070246D"/>
    <w:rsid w:val="007025ED"/>
    <w:rsid w:val="0070289C"/>
    <w:rsid w:val="00703270"/>
    <w:rsid w:val="00704716"/>
    <w:rsid w:val="007072C0"/>
    <w:rsid w:val="00710867"/>
    <w:rsid w:val="00711A1C"/>
    <w:rsid w:val="007146A3"/>
    <w:rsid w:val="00715C5D"/>
    <w:rsid w:val="00717EE1"/>
    <w:rsid w:val="007200A3"/>
    <w:rsid w:val="00720EFF"/>
    <w:rsid w:val="007218EB"/>
    <w:rsid w:val="007223AC"/>
    <w:rsid w:val="007229DA"/>
    <w:rsid w:val="00723F97"/>
    <w:rsid w:val="0073320A"/>
    <w:rsid w:val="00734203"/>
    <w:rsid w:val="00737A5E"/>
    <w:rsid w:val="00737B19"/>
    <w:rsid w:val="00742539"/>
    <w:rsid w:val="00742802"/>
    <w:rsid w:val="007435C4"/>
    <w:rsid w:val="00745D1B"/>
    <w:rsid w:val="00746800"/>
    <w:rsid w:val="00750665"/>
    <w:rsid w:val="00750DAC"/>
    <w:rsid w:val="007514CB"/>
    <w:rsid w:val="00752281"/>
    <w:rsid w:val="007532A4"/>
    <w:rsid w:val="007534C4"/>
    <w:rsid w:val="007534FE"/>
    <w:rsid w:val="00754865"/>
    <w:rsid w:val="00754A56"/>
    <w:rsid w:val="0075501E"/>
    <w:rsid w:val="00755BBB"/>
    <w:rsid w:val="00755F12"/>
    <w:rsid w:val="0075624A"/>
    <w:rsid w:val="00756AAB"/>
    <w:rsid w:val="00762865"/>
    <w:rsid w:val="00762A6C"/>
    <w:rsid w:val="00763595"/>
    <w:rsid w:val="007635CC"/>
    <w:rsid w:val="007658BD"/>
    <w:rsid w:val="0076736E"/>
    <w:rsid w:val="0076750A"/>
    <w:rsid w:val="007679E5"/>
    <w:rsid w:val="007702D2"/>
    <w:rsid w:val="007709C0"/>
    <w:rsid w:val="00770E41"/>
    <w:rsid w:val="007739F3"/>
    <w:rsid w:val="00773E0F"/>
    <w:rsid w:val="00773E6E"/>
    <w:rsid w:val="007752A6"/>
    <w:rsid w:val="00775E95"/>
    <w:rsid w:val="007772FC"/>
    <w:rsid w:val="00777C1E"/>
    <w:rsid w:val="00780FD5"/>
    <w:rsid w:val="007821D8"/>
    <w:rsid w:val="007846C8"/>
    <w:rsid w:val="00786CE6"/>
    <w:rsid w:val="007874DE"/>
    <w:rsid w:val="007925A7"/>
    <w:rsid w:val="00792A76"/>
    <w:rsid w:val="007944F7"/>
    <w:rsid w:val="00795BD2"/>
    <w:rsid w:val="00796323"/>
    <w:rsid w:val="007971C0"/>
    <w:rsid w:val="00797AD0"/>
    <w:rsid w:val="00797DC0"/>
    <w:rsid w:val="007A13FA"/>
    <w:rsid w:val="007A31DE"/>
    <w:rsid w:val="007A3AED"/>
    <w:rsid w:val="007A64F1"/>
    <w:rsid w:val="007A6829"/>
    <w:rsid w:val="007A6E29"/>
    <w:rsid w:val="007B1573"/>
    <w:rsid w:val="007B21A6"/>
    <w:rsid w:val="007B33AE"/>
    <w:rsid w:val="007B48D2"/>
    <w:rsid w:val="007B51E3"/>
    <w:rsid w:val="007B5EE6"/>
    <w:rsid w:val="007B6A57"/>
    <w:rsid w:val="007C1984"/>
    <w:rsid w:val="007C2F3D"/>
    <w:rsid w:val="007C5EDC"/>
    <w:rsid w:val="007C6719"/>
    <w:rsid w:val="007C6C5C"/>
    <w:rsid w:val="007C7CEC"/>
    <w:rsid w:val="007D06C0"/>
    <w:rsid w:val="007D1750"/>
    <w:rsid w:val="007D1AC1"/>
    <w:rsid w:val="007D26F8"/>
    <w:rsid w:val="007D2AD7"/>
    <w:rsid w:val="007D766F"/>
    <w:rsid w:val="007E09FA"/>
    <w:rsid w:val="007E1416"/>
    <w:rsid w:val="007E28A3"/>
    <w:rsid w:val="007E53DA"/>
    <w:rsid w:val="007E5851"/>
    <w:rsid w:val="007E69E5"/>
    <w:rsid w:val="007E790B"/>
    <w:rsid w:val="007F0CFD"/>
    <w:rsid w:val="007F3D04"/>
    <w:rsid w:val="007F4DD3"/>
    <w:rsid w:val="007F560E"/>
    <w:rsid w:val="007F5BE9"/>
    <w:rsid w:val="007F624B"/>
    <w:rsid w:val="00800373"/>
    <w:rsid w:val="008006CC"/>
    <w:rsid w:val="00800841"/>
    <w:rsid w:val="0080135D"/>
    <w:rsid w:val="008019CA"/>
    <w:rsid w:val="00803042"/>
    <w:rsid w:val="00805259"/>
    <w:rsid w:val="00805521"/>
    <w:rsid w:val="00805676"/>
    <w:rsid w:val="00813801"/>
    <w:rsid w:val="00814009"/>
    <w:rsid w:val="00815726"/>
    <w:rsid w:val="00816427"/>
    <w:rsid w:val="008169D6"/>
    <w:rsid w:val="00816CFD"/>
    <w:rsid w:val="00816D04"/>
    <w:rsid w:val="00816F2C"/>
    <w:rsid w:val="00820B51"/>
    <w:rsid w:val="00820B7D"/>
    <w:rsid w:val="0082194F"/>
    <w:rsid w:val="008222AD"/>
    <w:rsid w:val="0082344B"/>
    <w:rsid w:val="00823B74"/>
    <w:rsid w:val="00823C7D"/>
    <w:rsid w:val="00827F50"/>
    <w:rsid w:val="00832FC9"/>
    <w:rsid w:val="00833184"/>
    <w:rsid w:val="00833D4F"/>
    <w:rsid w:val="00833D66"/>
    <w:rsid w:val="00834301"/>
    <w:rsid w:val="008349AA"/>
    <w:rsid w:val="00835627"/>
    <w:rsid w:val="00835694"/>
    <w:rsid w:val="0083570C"/>
    <w:rsid w:val="00836487"/>
    <w:rsid w:val="00837CB3"/>
    <w:rsid w:val="008403B0"/>
    <w:rsid w:val="0084044E"/>
    <w:rsid w:val="00841112"/>
    <w:rsid w:val="0084164B"/>
    <w:rsid w:val="00843036"/>
    <w:rsid w:val="00843C29"/>
    <w:rsid w:val="0084489A"/>
    <w:rsid w:val="00845A84"/>
    <w:rsid w:val="00846119"/>
    <w:rsid w:val="00846B75"/>
    <w:rsid w:val="008508E6"/>
    <w:rsid w:val="00851BA7"/>
    <w:rsid w:val="00852462"/>
    <w:rsid w:val="008527A9"/>
    <w:rsid w:val="00853701"/>
    <w:rsid w:val="00854E4A"/>
    <w:rsid w:val="00855ED4"/>
    <w:rsid w:val="0085627A"/>
    <w:rsid w:val="00856BD8"/>
    <w:rsid w:val="0085752F"/>
    <w:rsid w:val="0085779D"/>
    <w:rsid w:val="008579B8"/>
    <w:rsid w:val="008608BA"/>
    <w:rsid w:val="0086192F"/>
    <w:rsid w:val="00861FE7"/>
    <w:rsid w:val="008656BC"/>
    <w:rsid w:val="00866573"/>
    <w:rsid w:val="00866CCF"/>
    <w:rsid w:val="00867003"/>
    <w:rsid w:val="0086776C"/>
    <w:rsid w:val="0087145D"/>
    <w:rsid w:val="00873642"/>
    <w:rsid w:val="008740D4"/>
    <w:rsid w:val="00876AE6"/>
    <w:rsid w:val="00880087"/>
    <w:rsid w:val="008805ED"/>
    <w:rsid w:val="008811E9"/>
    <w:rsid w:val="008811ED"/>
    <w:rsid w:val="00882485"/>
    <w:rsid w:val="00883261"/>
    <w:rsid w:val="008840E4"/>
    <w:rsid w:val="00885CF1"/>
    <w:rsid w:val="00887114"/>
    <w:rsid w:val="008879CA"/>
    <w:rsid w:val="008879F6"/>
    <w:rsid w:val="0089019A"/>
    <w:rsid w:val="008907E4"/>
    <w:rsid w:val="00890D2F"/>
    <w:rsid w:val="00894965"/>
    <w:rsid w:val="00894E6F"/>
    <w:rsid w:val="00895728"/>
    <w:rsid w:val="008A3A06"/>
    <w:rsid w:val="008A55C4"/>
    <w:rsid w:val="008A774A"/>
    <w:rsid w:val="008B57DF"/>
    <w:rsid w:val="008B62C9"/>
    <w:rsid w:val="008B65DA"/>
    <w:rsid w:val="008B7541"/>
    <w:rsid w:val="008C0ACB"/>
    <w:rsid w:val="008C2040"/>
    <w:rsid w:val="008C3780"/>
    <w:rsid w:val="008C4461"/>
    <w:rsid w:val="008C61A0"/>
    <w:rsid w:val="008C6A01"/>
    <w:rsid w:val="008C78B4"/>
    <w:rsid w:val="008D0186"/>
    <w:rsid w:val="008D07AE"/>
    <w:rsid w:val="008D0C92"/>
    <w:rsid w:val="008D1909"/>
    <w:rsid w:val="008D24A4"/>
    <w:rsid w:val="008D377D"/>
    <w:rsid w:val="008D3FE8"/>
    <w:rsid w:val="008D63F5"/>
    <w:rsid w:val="008D77FF"/>
    <w:rsid w:val="008E0B27"/>
    <w:rsid w:val="008E3BF3"/>
    <w:rsid w:val="008E57E7"/>
    <w:rsid w:val="008E6E33"/>
    <w:rsid w:val="008E7180"/>
    <w:rsid w:val="008E72A8"/>
    <w:rsid w:val="008E752E"/>
    <w:rsid w:val="008F2437"/>
    <w:rsid w:val="008F399E"/>
    <w:rsid w:val="008F438C"/>
    <w:rsid w:val="008F6DF4"/>
    <w:rsid w:val="009008CF"/>
    <w:rsid w:val="00902A2C"/>
    <w:rsid w:val="0090521C"/>
    <w:rsid w:val="00905AE2"/>
    <w:rsid w:val="009063DA"/>
    <w:rsid w:val="00907936"/>
    <w:rsid w:val="00910C0D"/>
    <w:rsid w:val="00911E99"/>
    <w:rsid w:val="00911F47"/>
    <w:rsid w:val="009123D6"/>
    <w:rsid w:val="00913A2A"/>
    <w:rsid w:val="00913A33"/>
    <w:rsid w:val="00914C7B"/>
    <w:rsid w:val="00914D4D"/>
    <w:rsid w:val="009154B3"/>
    <w:rsid w:val="00916305"/>
    <w:rsid w:val="009169C2"/>
    <w:rsid w:val="00916EEA"/>
    <w:rsid w:val="009209E3"/>
    <w:rsid w:val="00920A80"/>
    <w:rsid w:val="00922396"/>
    <w:rsid w:val="009224AE"/>
    <w:rsid w:val="00923B4F"/>
    <w:rsid w:val="00923DB7"/>
    <w:rsid w:val="009241E6"/>
    <w:rsid w:val="00924AF7"/>
    <w:rsid w:val="00926551"/>
    <w:rsid w:val="00926F83"/>
    <w:rsid w:val="009301D5"/>
    <w:rsid w:val="00930A9A"/>
    <w:rsid w:val="00930BDC"/>
    <w:rsid w:val="00930C52"/>
    <w:rsid w:val="00931511"/>
    <w:rsid w:val="00931571"/>
    <w:rsid w:val="00931CEC"/>
    <w:rsid w:val="00932E33"/>
    <w:rsid w:val="00934175"/>
    <w:rsid w:val="00934181"/>
    <w:rsid w:val="009349E4"/>
    <w:rsid w:val="0093721F"/>
    <w:rsid w:val="0093724A"/>
    <w:rsid w:val="00937E84"/>
    <w:rsid w:val="00940A7A"/>
    <w:rsid w:val="00941A24"/>
    <w:rsid w:val="00942577"/>
    <w:rsid w:val="00943C6E"/>
    <w:rsid w:val="009468A1"/>
    <w:rsid w:val="0094755F"/>
    <w:rsid w:val="009501C1"/>
    <w:rsid w:val="00951153"/>
    <w:rsid w:val="00952997"/>
    <w:rsid w:val="009545B8"/>
    <w:rsid w:val="00954F28"/>
    <w:rsid w:val="00955370"/>
    <w:rsid w:val="00960E79"/>
    <w:rsid w:val="009613FA"/>
    <w:rsid w:val="00963339"/>
    <w:rsid w:val="009633D8"/>
    <w:rsid w:val="00963D33"/>
    <w:rsid w:val="00965051"/>
    <w:rsid w:val="00971262"/>
    <w:rsid w:val="00971CF1"/>
    <w:rsid w:val="00971DE9"/>
    <w:rsid w:val="00972184"/>
    <w:rsid w:val="00972406"/>
    <w:rsid w:val="0097342C"/>
    <w:rsid w:val="00973755"/>
    <w:rsid w:val="00973843"/>
    <w:rsid w:val="00973E96"/>
    <w:rsid w:val="00973ED8"/>
    <w:rsid w:val="00974013"/>
    <w:rsid w:val="0097483A"/>
    <w:rsid w:val="00974E48"/>
    <w:rsid w:val="00975F3D"/>
    <w:rsid w:val="009766C8"/>
    <w:rsid w:val="009769A2"/>
    <w:rsid w:val="00976BD0"/>
    <w:rsid w:val="00980F45"/>
    <w:rsid w:val="0098148D"/>
    <w:rsid w:val="00985A21"/>
    <w:rsid w:val="0098682D"/>
    <w:rsid w:val="00986C2C"/>
    <w:rsid w:val="009870A3"/>
    <w:rsid w:val="0098775E"/>
    <w:rsid w:val="00987F2A"/>
    <w:rsid w:val="00990025"/>
    <w:rsid w:val="009902EF"/>
    <w:rsid w:val="00990BE3"/>
    <w:rsid w:val="00990F6C"/>
    <w:rsid w:val="00992091"/>
    <w:rsid w:val="009928BE"/>
    <w:rsid w:val="00993968"/>
    <w:rsid w:val="00994249"/>
    <w:rsid w:val="009945B9"/>
    <w:rsid w:val="009956D4"/>
    <w:rsid w:val="00996C95"/>
    <w:rsid w:val="009A07B5"/>
    <w:rsid w:val="009A12DF"/>
    <w:rsid w:val="009A1DE9"/>
    <w:rsid w:val="009A3F1A"/>
    <w:rsid w:val="009A419A"/>
    <w:rsid w:val="009A5C43"/>
    <w:rsid w:val="009A6FB6"/>
    <w:rsid w:val="009A7B4B"/>
    <w:rsid w:val="009A7D19"/>
    <w:rsid w:val="009B0200"/>
    <w:rsid w:val="009B21EF"/>
    <w:rsid w:val="009B33AD"/>
    <w:rsid w:val="009B4A04"/>
    <w:rsid w:val="009B4CD9"/>
    <w:rsid w:val="009B62CB"/>
    <w:rsid w:val="009B6459"/>
    <w:rsid w:val="009B6DD0"/>
    <w:rsid w:val="009C0D50"/>
    <w:rsid w:val="009C108B"/>
    <w:rsid w:val="009C2674"/>
    <w:rsid w:val="009C2CDC"/>
    <w:rsid w:val="009C33ED"/>
    <w:rsid w:val="009C4BE8"/>
    <w:rsid w:val="009C51EB"/>
    <w:rsid w:val="009C7494"/>
    <w:rsid w:val="009C7B7E"/>
    <w:rsid w:val="009C7C58"/>
    <w:rsid w:val="009D0172"/>
    <w:rsid w:val="009D03AD"/>
    <w:rsid w:val="009D22B9"/>
    <w:rsid w:val="009D2344"/>
    <w:rsid w:val="009D4478"/>
    <w:rsid w:val="009D6098"/>
    <w:rsid w:val="009D7E6E"/>
    <w:rsid w:val="009E11FD"/>
    <w:rsid w:val="009E148E"/>
    <w:rsid w:val="009E19EC"/>
    <w:rsid w:val="009E1C87"/>
    <w:rsid w:val="009E3197"/>
    <w:rsid w:val="009E3C57"/>
    <w:rsid w:val="009E5147"/>
    <w:rsid w:val="009F0E43"/>
    <w:rsid w:val="009F1223"/>
    <w:rsid w:val="009F1408"/>
    <w:rsid w:val="009F2180"/>
    <w:rsid w:val="009F29FC"/>
    <w:rsid w:val="009F3147"/>
    <w:rsid w:val="009F3F48"/>
    <w:rsid w:val="009F50EA"/>
    <w:rsid w:val="009F5295"/>
    <w:rsid w:val="009F576A"/>
    <w:rsid w:val="009F5A1F"/>
    <w:rsid w:val="009F5BCA"/>
    <w:rsid w:val="009F5C4A"/>
    <w:rsid w:val="009F5F0C"/>
    <w:rsid w:val="009F6DC2"/>
    <w:rsid w:val="009F6EEA"/>
    <w:rsid w:val="009F71BE"/>
    <w:rsid w:val="009F7797"/>
    <w:rsid w:val="00A0348D"/>
    <w:rsid w:val="00A03915"/>
    <w:rsid w:val="00A03CFF"/>
    <w:rsid w:val="00A046A1"/>
    <w:rsid w:val="00A04DF5"/>
    <w:rsid w:val="00A061F3"/>
    <w:rsid w:val="00A067F4"/>
    <w:rsid w:val="00A06A8B"/>
    <w:rsid w:val="00A07638"/>
    <w:rsid w:val="00A11196"/>
    <w:rsid w:val="00A12DE9"/>
    <w:rsid w:val="00A21C88"/>
    <w:rsid w:val="00A23B4B"/>
    <w:rsid w:val="00A24F45"/>
    <w:rsid w:val="00A256E1"/>
    <w:rsid w:val="00A30A93"/>
    <w:rsid w:val="00A31C3D"/>
    <w:rsid w:val="00A33528"/>
    <w:rsid w:val="00A34D14"/>
    <w:rsid w:val="00A3539C"/>
    <w:rsid w:val="00A35639"/>
    <w:rsid w:val="00A3589D"/>
    <w:rsid w:val="00A40424"/>
    <w:rsid w:val="00A404BD"/>
    <w:rsid w:val="00A40AB6"/>
    <w:rsid w:val="00A40CC3"/>
    <w:rsid w:val="00A411A8"/>
    <w:rsid w:val="00A41905"/>
    <w:rsid w:val="00A41B1F"/>
    <w:rsid w:val="00A41CD5"/>
    <w:rsid w:val="00A42FCB"/>
    <w:rsid w:val="00A434BB"/>
    <w:rsid w:val="00A439E4"/>
    <w:rsid w:val="00A445DA"/>
    <w:rsid w:val="00A46BB9"/>
    <w:rsid w:val="00A473F2"/>
    <w:rsid w:val="00A47FF2"/>
    <w:rsid w:val="00A50DDA"/>
    <w:rsid w:val="00A50E80"/>
    <w:rsid w:val="00A5153E"/>
    <w:rsid w:val="00A51F81"/>
    <w:rsid w:val="00A52885"/>
    <w:rsid w:val="00A539A0"/>
    <w:rsid w:val="00A53ADF"/>
    <w:rsid w:val="00A5546A"/>
    <w:rsid w:val="00A57651"/>
    <w:rsid w:val="00A57B58"/>
    <w:rsid w:val="00A62AAE"/>
    <w:rsid w:val="00A66253"/>
    <w:rsid w:val="00A66BCF"/>
    <w:rsid w:val="00A7030D"/>
    <w:rsid w:val="00A7126C"/>
    <w:rsid w:val="00A71C11"/>
    <w:rsid w:val="00A720EC"/>
    <w:rsid w:val="00A73252"/>
    <w:rsid w:val="00A7444B"/>
    <w:rsid w:val="00A74721"/>
    <w:rsid w:val="00A75B13"/>
    <w:rsid w:val="00A81841"/>
    <w:rsid w:val="00A8278F"/>
    <w:rsid w:val="00A83A95"/>
    <w:rsid w:val="00A8442E"/>
    <w:rsid w:val="00A84D1D"/>
    <w:rsid w:val="00A85E04"/>
    <w:rsid w:val="00A85F05"/>
    <w:rsid w:val="00A874A4"/>
    <w:rsid w:val="00A90212"/>
    <w:rsid w:val="00A92F32"/>
    <w:rsid w:val="00A947AF"/>
    <w:rsid w:val="00A94D68"/>
    <w:rsid w:val="00A96E4D"/>
    <w:rsid w:val="00A97F2F"/>
    <w:rsid w:val="00AA1133"/>
    <w:rsid w:val="00AA16AC"/>
    <w:rsid w:val="00AA20F9"/>
    <w:rsid w:val="00AA22AF"/>
    <w:rsid w:val="00AA481D"/>
    <w:rsid w:val="00AA7666"/>
    <w:rsid w:val="00AA77A0"/>
    <w:rsid w:val="00AA7C2C"/>
    <w:rsid w:val="00AB1A4C"/>
    <w:rsid w:val="00AB2932"/>
    <w:rsid w:val="00AB3441"/>
    <w:rsid w:val="00AB4CE3"/>
    <w:rsid w:val="00AB5FD2"/>
    <w:rsid w:val="00AB604F"/>
    <w:rsid w:val="00AC0253"/>
    <w:rsid w:val="00AC03D4"/>
    <w:rsid w:val="00AC1D47"/>
    <w:rsid w:val="00AC3308"/>
    <w:rsid w:val="00AC58A8"/>
    <w:rsid w:val="00AC636A"/>
    <w:rsid w:val="00AC7722"/>
    <w:rsid w:val="00AD2707"/>
    <w:rsid w:val="00AD3B65"/>
    <w:rsid w:val="00AD4695"/>
    <w:rsid w:val="00AD6076"/>
    <w:rsid w:val="00AD64B6"/>
    <w:rsid w:val="00AD6B5E"/>
    <w:rsid w:val="00AD6F8C"/>
    <w:rsid w:val="00AD721B"/>
    <w:rsid w:val="00AD7AD4"/>
    <w:rsid w:val="00AE0A1F"/>
    <w:rsid w:val="00AE28A1"/>
    <w:rsid w:val="00AE297E"/>
    <w:rsid w:val="00AE2CFD"/>
    <w:rsid w:val="00AE306F"/>
    <w:rsid w:val="00AE6D62"/>
    <w:rsid w:val="00AE7DD1"/>
    <w:rsid w:val="00AF000C"/>
    <w:rsid w:val="00AF02E7"/>
    <w:rsid w:val="00AF0727"/>
    <w:rsid w:val="00AF0C55"/>
    <w:rsid w:val="00AF0EF1"/>
    <w:rsid w:val="00AF189C"/>
    <w:rsid w:val="00AF213A"/>
    <w:rsid w:val="00AF235E"/>
    <w:rsid w:val="00AF25A8"/>
    <w:rsid w:val="00AF4526"/>
    <w:rsid w:val="00AF4B4B"/>
    <w:rsid w:val="00AF5C2B"/>
    <w:rsid w:val="00AF7BC8"/>
    <w:rsid w:val="00B01E1E"/>
    <w:rsid w:val="00B02697"/>
    <w:rsid w:val="00B04116"/>
    <w:rsid w:val="00B05A10"/>
    <w:rsid w:val="00B05F59"/>
    <w:rsid w:val="00B05F9C"/>
    <w:rsid w:val="00B07AB9"/>
    <w:rsid w:val="00B07EF3"/>
    <w:rsid w:val="00B101EA"/>
    <w:rsid w:val="00B10A5F"/>
    <w:rsid w:val="00B1186D"/>
    <w:rsid w:val="00B1282C"/>
    <w:rsid w:val="00B131FA"/>
    <w:rsid w:val="00B13347"/>
    <w:rsid w:val="00B1483D"/>
    <w:rsid w:val="00B159CA"/>
    <w:rsid w:val="00B15E9C"/>
    <w:rsid w:val="00B17757"/>
    <w:rsid w:val="00B20D51"/>
    <w:rsid w:val="00B22F19"/>
    <w:rsid w:val="00B231FC"/>
    <w:rsid w:val="00B23498"/>
    <w:rsid w:val="00B234F0"/>
    <w:rsid w:val="00B23918"/>
    <w:rsid w:val="00B30BAD"/>
    <w:rsid w:val="00B335CB"/>
    <w:rsid w:val="00B34620"/>
    <w:rsid w:val="00B3470F"/>
    <w:rsid w:val="00B35826"/>
    <w:rsid w:val="00B35B11"/>
    <w:rsid w:val="00B3604A"/>
    <w:rsid w:val="00B36479"/>
    <w:rsid w:val="00B3653F"/>
    <w:rsid w:val="00B3705F"/>
    <w:rsid w:val="00B40F5A"/>
    <w:rsid w:val="00B41655"/>
    <w:rsid w:val="00B4170B"/>
    <w:rsid w:val="00B4213D"/>
    <w:rsid w:val="00B43B86"/>
    <w:rsid w:val="00B47790"/>
    <w:rsid w:val="00B47F5F"/>
    <w:rsid w:val="00B5055E"/>
    <w:rsid w:val="00B50FD2"/>
    <w:rsid w:val="00B5203E"/>
    <w:rsid w:val="00B52AC7"/>
    <w:rsid w:val="00B53359"/>
    <w:rsid w:val="00B55003"/>
    <w:rsid w:val="00B55ACA"/>
    <w:rsid w:val="00B55B3E"/>
    <w:rsid w:val="00B5690E"/>
    <w:rsid w:val="00B57316"/>
    <w:rsid w:val="00B612A5"/>
    <w:rsid w:val="00B65E90"/>
    <w:rsid w:val="00B66189"/>
    <w:rsid w:val="00B66249"/>
    <w:rsid w:val="00B66C2C"/>
    <w:rsid w:val="00B67457"/>
    <w:rsid w:val="00B73FA8"/>
    <w:rsid w:val="00B749C9"/>
    <w:rsid w:val="00B76D0E"/>
    <w:rsid w:val="00B77367"/>
    <w:rsid w:val="00B77513"/>
    <w:rsid w:val="00B77BF9"/>
    <w:rsid w:val="00B80F4F"/>
    <w:rsid w:val="00B8183F"/>
    <w:rsid w:val="00B83750"/>
    <w:rsid w:val="00B83B9C"/>
    <w:rsid w:val="00B84943"/>
    <w:rsid w:val="00B85234"/>
    <w:rsid w:val="00B860EA"/>
    <w:rsid w:val="00B93654"/>
    <w:rsid w:val="00B93B00"/>
    <w:rsid w:val="00B93DB5"/>
    <w:rsid w:val="00B960F2"/>
    <w:rsid w:val="00BA0575"/>
    <w:rsid w:val="00BA0D69"/>
    <w:rsid w:val="00BA17E8"/>
    <w:rsid w:val="00BA204E"/>
    <w:rsid w:val="00BA3497"/>
    <w:rsid w:val="00BA379F"/>
    <w:rsid w:val="00BA45C0"/>
    <w:rsid w:val="00BA48B2"/>
    <w:rsid w:val="00BA4D42"/>
    <w:rsid w:val="00BA5744"/>
    <w:rsid w:val="00BA742A"/>
    <w:rsid w:val="00BB009A"/>
    <w:rsid w:val="00BB041D"/>
    <w:rsid w:val="00BB05E9"/>
    <w:rsid w:val="00BB076D"/>
    <w:rsid w:val="00BB0E2D"/>
    <w:rsid w:val="00BB11C9"/>
    <w:rsid w:val="00BB2BDF"/>
    <w:rsid w:val="00BB399C"/>
    <w:rsid w:val="00BB401A"/>
    <w:rsid w:val="00BB5608"/>
    <w:rsid w:val="00BB5B17"/>
    <w:rsid w:val="00BB62F6"/>
    <w:rsid w:val="00BB6E35"/>
    <w:rsid w:val="00BC01DB"/>
    <w:rsid w:val="00BC1F6B"/>
    <w:rsid w:val="00BC3995"/>
    <w:rsid w:val="00BC452B"/>
    <w:rsid w:val="00BC494D"/>
    <w:rsid w:val="00BC59A9"/>
    <w:rsid w:val="00BC79F8"/>
    <w:rsid w:val="00BD0B06"/>
    <w:rsid w:val="00BD19EE"/>
    <w:rsid w:val="00BD2756"/>
    <w:rsid w:val="00BD2A9B"/>
    <w:rsid w:val="00BD3007"/>
    <w:rsid w:val="00BD34D2"/>
    <w:rsid w:val="00BD4270"/>
    <w:rsid w:val="00BD474F"/>
    <w:rsid w:val="00BD5E7E"/>
    <w:rsid w:val="00BD79F0"/>
    <w:rsid w:val="00BE03E6"/>
    <w:rsid w:val="00BE07C7"/>
    <w:rsid w:val="00BE2E24"/>
    <w:rsid w:val="00BE3881"/>
    <w:rsid w:val="00BE566E"/>
    <w:rsid w:val="00BE5927"/>
    <w:rsid w:val="00BE6932"/>
    <w:rsid w:val="00BE6DBC"/>
    <w:rsid w:val="00BE6E96"/>
    <w:rsid w:val="00BF14D6"/>
    <w:rsid w:val="00BF2745"/>
    <w:rsid w:val="00BF30AA"/>
    <w:rsid w:val="00BF4D0E"/>
    <w:rsid w:val="00BF578A"/>
    <w:rsid w:val="00BF5BBF"/>
    <w:rsid w:val="00C01335"/>
    <w:rsid w:val="00C02009"/>
    <w:rsid w:val="00C02692"/>
    <w:rsid w:val="00C02814"/>
    <w:rsid w:val="00C03CA3"/>
    <w:rsid w:val="00C04171"/>
    <w:rsid w:val="00C061C8"/>
    <w:rsid w:val="00C06442"/>
    <w:rsid w:val="00C069D5"/>
    <w:rsid w:val="00C07307"/>
    <w:rsid w:val="00C11C71"/>
    <w:rsid w:val="00C12ECD"/>
    <w:rsid w:val="00C13071"/>
    <w:rsid w:val="00C14284"/>
    <w:rsid w:val="00C15D4C"/>
    <w:rsid w:val="00C16373"/>
    <w:rsid w:val="00C16CB7"/>
    <w:rsid w:val="00C20CEF"/>
    <w:rsid w:val="00C212D1"/>
    <w:rsid w:val="00C21666"/>
    <w:rsid w:val="00C21B4E"/>
    <w:rsid w:val="00C272C5"/>
    <w:rsid w:val="00C31036"/>
    <w:rsid w:val="00C33966"/>
    <w:rsid w:val="00C3473C"/>
    <w:rsid w:val="00C35977"/>
    <w:rsid w:val="00C35F44"/>
    <w:rsid w:val="00C35FE8"/>
    <w:rsid w:val="00C3747F"/>
    <w:rsid w:val="00C401DD"/>
    <w:rsid w:val="00C404EA"/>
    <w:rsid w:val="00C40526"/>
    <w:rsid w:val="00C433B9"/>
    <w:rsid w:val="00C43C13"/>
    <w:rsid w:val="00C47070"/>
    <w:rsid w:val="00C477C2"/>
    <w:rsid w:val="00C51BC2"/>
    <w:rsid w:val="00C5251D"/>
    <w:rsid w:val="00C53FFA"/>
    <w:rsid w:val="00C5431D"/>
    <w:rsid w:val="00C572ED"/>
    <w:rsid w:val="00C6166B"/>
    <w:rsid w:val="00C6702F"/>
    <w:rsid w:val="00C67B7C"/>
    <w:rsid w:val="00C67D46"/>
    <w:rsid w:val="00C701E3"/>
    <w:rsid w:val="00C70DC2"/>
    <w:rsid w:val="00C70FAD"/>
    <w:rsid w:val="00C74598"/>
    <w:rsid w:val="00C75254"/>
    <w:rsid w:val="00C7613A"/>
    <w:rsid w:val="00C76326"/>
    <w:rsid w:val="00C76B07"/>
    <w:rsid w:val="00C76E23"/>
    <w:rsid w:val="00C77E14"/>
    <w:rsid w:val="00C80089"/>
    <w:rsid w:val="00C825AF"/>
    <w:rsid w:val="00C82AC7"/>
    <w:rsid w:val="00C82FA9"/>
    <w:rsid w:val="00C83708"/>
    <w:rsid w:val="00C90011"/>
    <w:rsid w:val="00C9014A"/>
    <w:rsid w:val="00C920CA"/>
    <w:rsid w:val="00C9411E"/>
    <w:rsid w:val="00C94444"/>
    <w:rsid w:val="00C95899"/>
    <w:rsid w:val="00C97C0A"/>
    <w:rsid w:val="00CA05C2"/>
    <w:rsid w:val="00CA12AE"/>
    <w:rsid w:val="00CA1CEC"/>
    <w:rsid w:val="00CA357B"/>
    <w:rsid w:val="00CA4C84"/>
    <w:rsid w:val="00CA4D7B"/>
    <w:rsid w:val="00CA5624"/>
    <w:rsid w:val="00CA6F3C"/>
    <w:rsid w:val="00CB130B"/>
    <w:rsid w:val="00CB2338"/>
    <w:rsid w:val="00CB2583"/>
    <w:rsid w:val="00CB2620"/>
    <w:rsid w:val="00CB2E82"/>
    <w:rsid w:val="00CB3CCA"/>
    <w:rsid w:val="00CB4B94"/>
    <w:rsid w:val="00CB516D"/>
    <w:rsid w:val="00CB525B"/>
    <w:rsid w:val="00CB5DF7"/>
    <w:rsid w:val="00CB62CB"/>
    <w:rsid w:val="00CB6BDF"/>
    <w:rsid w:val="00CC1A67"/>
    <w:rsid w:val="00CC20E4"/>
    <w:rsid w:val="00CC3102"/>
    <w:rsid w:val="00CC3885"/>
    <w:rsid w:val="00CC5049"/>
    <w:rsid w:val="00CC5736"/>
    <w:rsid w:val="00CC7F6E"/>
    <w:rsid w:val="00CD2409"/>
    <w:rsid w:val="00CD2FBB"/>
    <w:rsid w:val="00CD2FEA"/>
    <w:rsid w:val="00CD3744"/>
    <w:rsid w:val="00CD3A09"/>
    <w:rsid w:val="00CD4C27"/>
    <w:rsid w:val="00CD5531"/>
    <w:rsid w:val="00CD60CA"/>
    <w:rsid w:val="00CE3051"/>
    <w:rsid w:val="00CE4E31"/>
    <w:rsid w:val="00CE7D2C"/>
    <w:rsid w:val="00CF0CB6"/>
    <w:rsid w:val="00CF2525"/>
    <w:rsid w:val="00CF2F4C"/>
    <w:rsid w:val="00CF4C0B"/>
    <w:rsid w:val="00CF4DE8"/>
    <w:rsid w:val="00CF50F0"/>
    <w:rsid w:val="00CF5434"/>
    <w:rsid w:val="00CF70B5"/>
    <w:rsid w:val="00D026F6"/>
    <w:rsid w:val="00D02D90"/>
    <w:rsid w:val="00D074D4"/>
    <w:rsid w:val="00D108E1"/>
    <w:rsid w:val="00D11535"/>
    <w:rsid w:val="00D12357"/>
    <w:rsid w:val="00D123C8"/>
    <w:rsid w:val="00D13038"/>
    <w:rsid w:val="00D16178"/>
    <w:rsid w:val="00D1695F"/>
    <w:rsid w:val="00D169E9"/>
    <w:rsid w:val="00D16FD7"/>
    <w:rsid w:val="00D1741E"/>
    <w:rsid w:val="00D17589"/>
    <w:rsid w:val="00D20251"/>
    <w:rsid w:val="00D20270"/>
    <w:rsid w:val="00D22373"/>
    <w:rsid w:val="00D2279B"/>
    <w:rsid w:val="00D2404E"/>
    <w:rsid w:val="00D25775"/>
    <w:rsid w:val="00D265AA"/>
    <w:rsid w:val="00D2682E"/>
    <w:rsid w:val="00D26CA5"/>
    <w:rsid w:val="00D272FE"/>
    <w:rsid w:val="00D27C19"/>
    <w:rsid w:val="00D30662"/>
    <w:rsid w:val="00D37711"/>
    <w:rsid w:val="00D40C21"/>
    <w:rsid w:val="00D40D60"/>
    <w:rsid w:val="00D40ED5"/>
    <w:rsid w:val="00D4129F"/>
    <w:rsid w:val="00D4172E"/>
    <w:rsid w:val="00D42D24"/>
    <w:rsid w:val="00D43287"/>
    <w:rsid w:val="00D46237"/>
    <w:rsid w:val="00D46E5D"/>
    <w:rsid w:val="00D47591"/>
    <w:rsid w:val="00D47906"/>
    <w:rsid w:val="00D47A13"/>
    <w:rsid w:val="00D52AE4"/>
    <w:rsid w:val="00D53085"/>
    <w:rsid w:val="00D5485C"/>
    <w:rsid w:val="00D555EB"/>
    <w:rsid w:val="00D557FB"/>
    <w:rsid w:val="00D56E37"/>
    <w:rsid w:val="00D574DE"/>
    <w:rsid w:val="00D60892"/>
    <w:rsid w:val="00D60FCC"/>
    <w:rsid w:val="00D61436"/>
    <w:rsid w:val="00D62B0D"/>
    <w:rsid w:val="00D62B28"/>
    <w:rsid w:val="00D62CB0"/>
    <w:rsid w:val="00D62DEA"/>
    <w:rsid w:val="00D63624"/>
    <w:rsid w:val="00D647AE"/>
    <w:rsid w:val="00D65F2E"/>
    <w:rsid w:val="00D71E5E"/>
    <w:rsid w:val="00D7261A"/>
    <w:rsid w:val="00D72A9B"/>
    <w:rsid w:val="00D746F9"/>
    <w:rsid w:val="00D8122F"/>
    <w:rsid w:val="00D81789"/>
    <w:rsid w:val="00D81AC9"/>
    <w:rsid w:val="00D82CD0"/>
    <w:rsid w:val="00D83076"/>
    <w:rsid w:val="00D8573C"/>
    <w:rsid w:val="00D914ED"/>
    <w:rsid w:val="00D92DD3"/>
    <w:rsid w:val="00D9361F"/>
    <w:rsid w:val="00D94C5D"/>
    <w:rsid w:val="00D959EF"/>
    <w:rsid w:val="00D967DC"/>
    <w:rsid w:val="00D96850"/>
    <w:rsid w:val="00D97C00"/>
    <w:rsid w:val="00DA05C8"/>
    <w:rsid w:val="00DA100C"/>
    <w:rsid w:val="00DA28CD"/>
    <w:rsid w:val="00DA2C3F"/>
    <w:rsid w:val="00DA49C3"/>
    <w:rsid w:val="00DA6BF6"/>
    <w:rsid w:val="00DA6FA8"/>
    <w:rsid w:val="00DA74A8"/>
    <w:rsid w:val="00DB0189"/>
    <w:rsid w:val="00DB19DD"/>
    <w:rsid w:val="00DB203F"/>
    <w:rsid w:val="00DB273A"/>
    <w:rsid w:val="00DB2F28"/>
    <w:rsid w:val="00DB4343"/>
    <w:rsid w:val="00DB536C"/>
    <w:rsid w:val="00DB66C0"/>
    <w:rsid w:val="00DB76EB"/>
    <w:rsid w:val="00DB7790"/>
    <w:rsid w:val="00DC0D9E"/>
    <w:rsid w:val="00DC32B0"/>
    <w:rsid w:val="00DC5377"/>
    <w:rsid w:val="00DC6453"/>
    <w:rsid w:val="00DC68CF"/>
    <w:rsid w:val="00DD10DE"/>
    <w:rsid w:val="00DD1789"/>
    <w:rsid w:val="00DD19B9"/>
    <w:rsid w:val="00DD2DB8"/>
    <w:rsid w:val="00DD6BE6"/>
    <w:rsid w:val="00DD7F96"/>
    <w:rsid w:val="00DE015D"/>
    <w:rsid w:val="00DE181E"/>
    <w:rsid w:val="00DE185C"/>
    <w:rsid w:val="00DE1AAE"/>
    <w:rsid w:val="00DE2471"/>
    <w:rsid w:val="00DE3CEA"/>
    <w:rsid w:val="00DE3DD3"/>
    <w:rsid w:val="00DE4AE0"/>
    <w:rsid w:val="00DE554A"/>
    <w:rsid w:val="00DF2A8A"/>
    <w:rsid w:val="00DF2CB8"/>
    <w:rsid w:val="00DF2CEC"/>
    <w:rsid w:val="00DF45D0"/>
    <w:rsid w:val="00DF6C0F"/>
    <w:rsid w:val="00DF7F73"/>
    <w:rsid w:val="00E00781"/>
    <w:rsid w:val="00E00851"/>
    <w:rsid w:val="00E01F63"/>
    <w:rsid w:val="00E035C8"/>
    <w:rsid w:val="00E0444D"/>
    <w:rsid w:val="00E04A90"/>
    <w:rsid w:val="00E04E16"/>
    <w:rsid w:val="00E05AFB"/>
    <w:rsid w:val="00E10A65"/>
    <w:rsid w:val="00E1172D"/>
    <w:rsid w:val="00E11851"/>
    <w:rsid w:val="00E128C0"/>
    <w:rsid w:val="00E13E27"/>
    <w:rsid w:val="00E146C0"/>
    <w:rsid w:val="00E14FCA"/>
    <w:rsid w:val="00E15EB2"/>
    <w:rsid w:val="00E16C7D"/>
    <w:rsid w:val="00E20E8B"/>
    <w:rsid w:val="00E228D7"/>
    <w:rsid w:val="00E23BB4"/>
    <w:rsid w:val="00E23CB2"/>
    <w:rsid w:val="00E24D7F"/>
    <w:rsid w:val="00E30304"/>
    <w:rsid w:val="00E30A4C"/>
    <w:rsid w:val="00E32302"/>
    <w:rsid w:val="00E326C4"/>
    <w:rsid w:val="00E35450"/>
    <w:rsid w:val="00E35EA6"/>
    <w:rsid w:val="00E363B5"/>
    <w:rsid w:val="00E367F0"/>
    <w:rsid w:val="00E36B98"/>
    <w:rsid w:val="00E37883"/>
    <w:rsid w:val="00E41100"/>
    <w:rsid w:val="00E41B69"/>
    <w:rsid w:val="00E41BFC"/>
    <w:rsid w:val="00E424A0"/>
    <w:rsid w:val="00E430F9"/>
    <w:rsid w:val="00E431F9"/>
    <w:rsid w:val="00E436C0"/>
    <w:rsid w:val="00E43B61"/>
    <w:rsid w:val="00E4702F"/>
    <w:rsid w:val="00E47392"/>
    <w:rsid w:val="00E5045F"/>
    <w:rsid w:val="00E52CCA"/>
    <w:rsid w:val="00E538F9"/>
    <w:rsid w:val="00E543A3"/>
    <w:rsid w:val="00E5573C"/>
    <w:rsid w:val="00E55D6A"/>
    <w:rsid w:val="00E568C8"/>
    <w:rsid w:val="00E57B0E"/>
    <w:rsid w:val="00E60319"/>
    <w:rsid w:val="00E61F87"/>
    <w:rsid w:val="00E6244C"/>
    <w:rsid w:val="00E63FFE"/>
    <w:rsid w:val="00E64043"/>
    <w:rsid w:val="00E6572F"/>
    <w:rsid w:val="00E658FC"/>
    <w:rsid w:val="00E66115"/>
    <w:rsid w:val="00E6643C"/>
    <w:rsid w:val="00E66B28"/>
    <w:rsid w:val="00E71A96"/>
    <w:rsid w:val="00E7370D"/>
    <w:rsid w:val="00E75150"/>
    <w:rsid w:val="00E75DC8"/>
    <w:rsid w:val="00E776DA"/>
    <w:rsid w:val="00E7785E"/>
    <w:rsid w:val="00E8024F"/>
    <w:rsid w:val="00E8270D"/>
    <w:rsid w:val="00E837E0"/>
    <w:rsid w:val="00E8452F"/>
    <w:rsid w:val="00E846D5"/>
    <w:rsid w:val="00E84FB9"/>
    <w:rsid w:val="00E85C0C"/>
    <w:rsid w:val="00E86053"/>
    <w:rsid w:val="00E90D0F"/>
    <w:rsid w:val="00E92521"/>
    <w:rsid w:val="00E93D3F"/>
    <w:rsid w:val="00E9448C"/>
    <w:rsid w:val="00E94CE0"/>
    <w:rsid w:val="00E954DD"/>
    <w:rsid w:val="00E96424"/>
    <w:rsid w:val="00E97842"/>
    <w:rsid w:val="00EA0A71"/>
    <w:rsid w:val="00EA3010"/>
    <w:rsid w:val="00EA3646"/>
    <w:rsid w:val="00EA3935"/>
    <w:rsid w:val="00EA3D6F"/>
    <w:rsid w:val="00EA403F"/>
    <w:rsid w:val="00EA41B0"/>
    <w:rsid w:val="00EA50A0"/>
    <w:rsid w:val="00EA71E9"/>
    <w:rsid w:val="00EB16B2"/>
    <w:rsid w:val="00EB1744"/>
    <w:rsid w:val="00EB1ADB"/>
    <w:rsid w:val="00EB666E"/>
    <w:rsid w:val="00EC11A9"/>
    <w:rsid w:val="00EC19D5"/>
    <w:rsid w:val="00EC19EE"/>
    <w:rsid w:val="00EC1A78"/>
    <w:rsid w:val="00EC21FE"/>
    <w:rsid w:val="00EC4004"/>
    <w:rsid w:val="00EC4B73"/>
    <w:rsid w:val="00EC4B8C"/>
    <w:rsid w:val="00EC4BB8"/>
    <w:rsid w:val="00EC538E"/>
    <w:rsid w:val="00EC6ACA"/>
    <w:rsid w:val="00EC7673"/>
    <w:rsid w:val="00EC77F6"/>
    <w:rsid w:val="00ED0E38"/>
    <w:rsid w:val="00ED19E5"/>
    <w:rsid w:val="00ED2F0A"/>
    <w:rsid w:val="00EE0381"/>
    <w:rsid w:val="00EE3BCB"/>
    <w:rsid w:val="00EE4A2A"/>
    <w:rsid w:val="00EE5B13"/>
    <w:rsid w:val="00EE64B0"/>
    <w:rsid w:val="00EE6568"/>
    <w:rsid w:val="00EE6913"/>
    <w:rsid w:val="00EE6A00"/>
    <w:rsid w:val="00EE71C8"/>
    <w:rsid w:val="00EE78C1"/>
    <w:rsid w:val="00EE79AD"/>
    <w:rsid w:val="00EF1EBC"/>
    <w:rsid w:val="00EF55F0"/>
    <w:rsid w:val="00EF67A5"/>
    <w:rsid w:val="00EF67C8"/>
    <w:rsid w:val="00EF6E59"/>
    <w:rsid w:val="00F00DFD"/>
    <w:rsid w:val="00F02B6B"/>
    <w:rsid w:val="00F02C0D"/>
    <w:rsid w:val="00F03033"/>
    <w:rsid w:val="00F044C5"/>
    <w:rsid w:val="00F05C0C"/>
    <w:rsid w:val="00F05E80"/>
    <w:rsid w:val="00F07280"/>
    <w:rsid w:val="00F074A1"/>
    <w:rsid w:val="00F101C0"/>
    <w:rsid w:val="00F1130C"/>
    <w:rsid w:val="00F11A9B"/>
    <w:rsid w:val="00F124F0"/>
    <w:rsid w:val="00F133DE"/>
    <w:rsid w:val="00F15579"/>
    <w:rsid w:val="00F15DDE"/>
    <w:rsid w:val="00F2049E"/>
    <w:rsid w:val="00F20E42"/>
    <w:rsid w:val="00F20E91"/>
    <w:rsid w:val="00F2152B"/>
    <w:rsid w:val="00F216F2"/>
    <w:rsid w:val="00F22405"/>
    <w:rsid w:val="00F25696"/>
    <w:rsid w:val="00F26368"/>
    <w:rsid w:val="00F27842"/>
    <w:rsid w:val="00F31933"/>
    <w:rsid w:val="00F33B20"/>
    <w:rsid w:val="00F33FFC"/>
    <w:rsid w:val="00F354A4"/>
    <w:rsid w:val="00F37385"/>
    <w:rsid w:val="00F37B7B"/>
    <w:rsid w:val="00F37ED0"/>
    <w:rsid w:val="00F40F79"/>
    <w:rsid w:val="00F41DA5"/>
    <w:rsid w:val="00F41FA2"/>
    <w:rsid w:val="00F4237C"/>
    <w:rsid w:val="00F424B1"/>
    <w:rsid w:val="00F4267B"/>
    <w:rsid w:val="00F43116"/>
    <w:rsid w:val="00F43229"/>
    <w:rsid w:val="00F43BFE"/>
    <w:rsid w:val="00F44B1A"/>
    <w:rsid w:val="00F467C5"/>
    <w:rsid w:val="00F47ABD"/>
    <w:rsid w:val="00F506AE"/>
    <w:rsid w:val="00F506EB"/>
    <w:rsid w:val="00F5095E"/>
    <w:rsid w:val="00F50BEA"/>
    <w:rsid w:val="00F51113"/>
    <w:rsid w:val="00F5363F"/>
    <w:rsid w:val="00F54205"/>
    <w:rsid w:val="00F5740D"/>
    <w:rsid w:val="00F60223"/>
    <w:rsid w:val="00F60A6E"/>
    <w:rsid w:val="00F61A89"/>
    <w:rsid w:val="00F624B8"/>
    <w:rsid w:val="00F62B53"/>
    <w:rsid w:val="00F62E5B"/>
    <w:rsid w:val="00F6355E"/>
    <w:rsid w:val="00F63FEF"/>
    <w:rsid w:val="00F64706"/>
    <w:rsid w:val="00F64CB0"/>
    <w:rsid w:val="00F65ABB"/>
    <w:rsid w:val="00F66CFD"/>
    <w:rsid w:val="00F66E4E"/>
    <w:rsid w:val="00F66F61"/>
    <w:rsid w:val="00F71A77"/>
    <w:rsid w:val="00F71D3E"/>
    <w:rsid w:val="00F72B6B"/>
    <w:rsid w:val="00F72F59"/>
    <w:rsid w:val="00F7326C"/>
    <w:rsid w:val="00F732AD"/>
    <w:rsid w:val="00F75095"/>
    <w:rsid w:val="00F750B2"/>
    <w:rsid w:val="00F76543"/>
    <w:rsid w:val="00F770DE"/>
    <w:rsid w:val="00F775E3"/>
    <w:rsid w:val="00F77F2A"/>
    <w:rsid w:val="00F80927"/>
    <w:rsid w:val="00F902B6"/>
    <w:rsid w:val="00F90EA0"/>
    <w:rsid w:val="00F915C6"/>
    <w:rsid w:val="00F917BF"/>
    <w:rsid w:val="00F92188"/>
    <w:rsid w:val="00F9236C"/>
    <w:rsid w:val="00F967A2"/>
    <w:rsid w:val="00FA0FCC"/>
    <w:rsid w:val="00FA0FEF"/>
    <w:rsid w:val="00FA1C16"/>
    <w:rsid w:val="00FA2C34"/>
    <w:rsid w:val="00FA3737"/>
    <w:rsid w:val="00FA6144"/>
    <w:rsid w:val="00FA6EB4"/>
    <w:rsid w:val="00FA70C4"/>
    <w:rsid w:val="00FB05B6"/>
    <w:rsid w:val="00FB09A2"/>
    <w:rsid w:val="00FB0B65"/>
    <w:rsid w:val="00FB230F"/>
    <w:rsid w:val="00FB23AC"/>
    <w:rsid w:val="00FB29C4"/>
    <w:rsid w:val="00FB2CA2"/>
    <w:rsid w:val="00FB31E8"/>
    <w:rsid w:val="00FB339C"/>
    <w:rsid w:val="00FB384B"/>
    <w:rsid w:val="00FB3BE8"/>
    <w:rsid w:val="00FB5828"/>
    <w:rsid w:val="00FB60D7"/>
    <w:rsid w:val="00FB670C"/>
    <w:rsid w:val="00FB6F7B"/>
    <w:rsid w:val="00FC2960"/>
    <w:rsid w:val="00FC32A4"/>
    <w:rsid w:val="00FC4564"/>
    <w:rsid w:val="00FC5058"/>
    <w:rsid w:val="00FC6977"/>
    <w:rsid w:val="00FD0A2D"/>
    <w:rsid w:val="00FD2BFE"/>
    <w:rsid w:val="00FD5FD2"/>
    <w:rsid w:val="00FD5FE0"/>
    <w:rsid w:val="00FD6597"/>
    <w:rsid w:val="00FD69D1"/>
    <w:rsid w:val="00FD77F7"/>
    <w:rsid w:val="00FE313C"/>
    <w:rsid w:val="00FE590E"/>
    <w:rsid w:val="00FE5FE0"/>
    <w:rsid w:val="00FE7460"/>
    <w:rsid w:val="00FF05F3"/>
    <w:rsid w:val="00FF2CDB"/>
    <w:rsid w:val="00FF6288"/>
    <w:rsid w:val="00FF644E"/>
    <w:rsid w:val="00FF7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iPriority="0"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locked="1" w:semiHidden="0" w:uiPriority="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DF2A8A"/>
    <w:pPr>
      <w:widowControl w:val="0"/>
      <w:autoSpaceDE w:val="0"/>
      <w:autoSpaceDN w:val="0"/>
      <w:adjustRightInd w:val="0"/>
    </w:pPr>
    <w:rPr>
      <w:rFonts w:ascii="Arial" w:hAnsi="Arial" w:cs="Arial"/>
      <w:lang w:val="en-US" w:eastAsia="en-US"/>
    </w:rPr>
  </w:style>
  <w:style w:type="paragraph" w:styleId="Heading1">
    <w:name w:val="heading 1"/>
    <w:basedOn w:val="Normal"/>
    <w:next w:val="Normal"/>
    <w:link w:val="Heading1Char"/>
    <w:uiPriority w:val="99"/>
    <w:qFormat/>
    <w:rsid w:val="009E148E"/>
    <w:pPr>
      <w:outlineLvl w:val="0"/>
    </w:pPr>
  </w:style>
  <w:style w:type="paragraph" w:styleId="Heading2">
    <w:name w:val="heading 2"/>
    <w:basedOn w:val="Normal"/>
    <w:next w:val="Normal"/>
    <w:link w:val="Heading2Char"/>
    <w:uiPriority w:val="99"/>
    <w:qFormat/>
    <w:rsid w:val="009E148E"/>
    <w:pPr>
      <w:outlineLvl w:val="1"/>
    </w:pPr>
  </w:style>
  <w:style w:type="paragraph" w:styleId="Heading3">
    <w:name w:val="heading 3"/>
    <w:basedOn w:val="Normal"/>
    <w:next w:val="Normal"/>
    <w:link w:val="Heading3Char"/>
    <w:uiPriority w:val="99"/>
    <w:qFormat/>
    <w:rsid w:val="009E148E"/>
    <w:pPr>
      <w:outlineLvl w:val="2"/>
    </w:pPr>
  </w:style>
  <w:style w:type="paragraph" w:styleId="Heading4">
    <w:name w:val="heading 4"/>
    <w:basedOn w:val="Normal"/>
    <w:next w:val="Normal"/>
    <w:link w:val="Heading4Char"/>
    <w:uiPriority w:val="99"/>
    <w:qFormat/>
    <w:rsid w:val="009E148E"/>
    <w:pPr>
      <w:outlineLvl w:val="3"/>
    </w:pPr>
  </w:style>
  <w:style w:type="paragraph" w:styleId="Heading5">
    <w:name w:val="heading 5"/>
    <w:basedOn w:val="Normal"/>
    <w:next w:val="Normal"/>
    <w:link w:val="Heading5Char"/>
    <w:uiPriority w:val="99"/>
    <w:qFormat/>
    <w:rsid w:val="009E148E"/>
    <w:pPr>
      <w:outlineLvl w:val="4"/>
    </w:pPr>
  </w:style>
  <w:style w:type="paragraph" w:styleId="Heading6">
    <w:name w:val="heading 6"/>
    <w:basedOn w:val="Normal"/>
    <w:next w:val="Normal"/>
    <w:link w:val="Heading6Char"/>
    <w:uiPriority w:val="99"/>
    <w:qFormat/>
    <w:rsid w:val="009E148E"/>
    <w:pPr>
      <w:outlineLvl w:val="5"/>
    </w:pPr>
  </w:style>
  <w:style w:type="paragraph" w:styleId="Heading7">
    <w:name w:val="heading 7"/>
    <w:basedOn w:val="Normal"/>
    <w:next w:val="Normal"/>
    <w:link w:val="Heading7Char"/>
    <w:uiPriority w:val="99"/>
    <w:qFormat/>
    <w:rsid w:val="009E148E"/>
    <w:pPr>
      <w:keepNext/>
      <w:outlineLvl w:val="6"/>
    </w:pPr>
    <w:rPr>
      <w:b/>
      <w:bCs/>
      <w:lang w:val="en-GB"/>
    </w:rPr>
  </w:style>
  <w:style w:type="paragraph" w:styleId="Heading8">
    <w:name w:val="heading 8"/>
    <w:basedOn w:val="Normal"/>
    <w:next w:val="Normal"/>
    <w:link w:val="Heading8Char"/>
    <w:uiPriority w:val="99"/>
    <w:qFormat/>
    <w:rsid w:val="009E148E"/>
    <w:pPr>
      <w:keepNext/>
      <w:jc w:val="both"/>
      <w:outlineLvl w:val="7"/>
    </w:pPr>
    <w:rPr>
      <w:sz w:val="22"/>
      <w:szCs w:val="22"/>
      <w:u w:val="single"/>
      <w:lang w:val="en-GB"/>
    </w:rPr>
  </w:style>
  <w:style w:type="paragraph" w:styleId="Heading9">
    <w:name w:val="heading 9"/>
    <w:basedOn w:val="Normal"/>
    <w:next w:val="Normal"/>
    <w:link w:val="Heading9Char"/>
    <w:uiPriority w:val="99"/>
    <w:qFormat/>
    <w:rsid w:val="009E148E"/>
    <w:pPr>
      <w:keepNext/>
      <w:outlineLvl w:val="8"/>
    </w:pPr>
    <w:rPr>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20B51"/>
    <w:rPr>
      <w:rFonts w:ascii="Cambria" w:hAnsi="Cambria" w:cs="Cambria"/>
      <w:b/>
      <w:bCs/>
      <w:kern w:val="32"/>
      <w:sz w:val="32"/>
      <w:szCs w:val="32"/>
      <w:lang w:val="en-US" w:eastAsia="en-US"/>
    </w:rPr>
  </w:style>
  <w:style w:type="character" w:customStyle="1" w:styleId="Heading2Char">
    <w:name w:val="Heading 2 Char"/>
    <w:link w:val="Heading2"/>
    <w:uiPriority w:val="99"/>
    <w:semiHidden/>
    <w:locked/>
    <w:rsid w:val="00820B51"/>
    <w:rPr>
      <w:rFonts w:ascii="Cambria" w:hAnsi="Cambria" w:cs="Cambria"/>
      <w:b/>
      <w:bCs/>
      <w:i/>
      <w:iCs/>
      <w:sz w:val="28"/>
      <w:szCs w:val="28"/>
      <w:lang w:val="en-US" w:eastAsia="en-US"/>
    </w:rPr>
  </w:style>
  <w:style w:type="character" w:customStyle="1" w:styleId="Heading3Char">
    <w:name w:val="Heading 3 Char"/>
    <w:link w:val="Heading3"/>
    <w:uiPriority w:val="99"/>
    <w:semiHidden/>
    <w:locked/>
    <w:rsid w:val="00820B51"/>
    <w:rPr>
      <w:rFonts w:ascii="Cambria" w:hAnsi="Cambria" w:cs="Cambria"/>
      <w:b/>
      <w:bCs/>
      <w:sz w:val="26"/>
      <w:szCs w:val="26"/>
      <w:lang w:val="en-US" w:eastAsia="en-US"/>
    </w:rPr>
  </w:style>
  <w:style w:type="character" w:customStyle="1" w:styleId="Heading4Char">
    <w:name w:val="Heading 4 Char"/>
    <w:link w:val="Heading4"/>
    <w:uiPriority w:val="99"/>
    <w:semiHidden/>
    <w:locked/>
    <w:rsid w:val="00820B51"/>
    <w:rPr>
      <w:rFonts w:ascii="Calibri" w:hAnsi="Calibri" w:cs="Calibri"/>
      <w:b/>
      <w:bCs/>
      <w:sz w:val="28"/>
      <w:szCs w:val="28"/>
      <w:lang w:val="en-US" w:eastAsia="en-US"/>
    </w:rPr>
  </w:style>
  <w:style w:type="character" w:customStyle="1" w:styleId="Heading5Char">
    <w:name w:val="Heading 5 Char"/>
    <w:link w:val="Heading5"/>
    <w:uiPriority w:val="99"/>
    <w:semiHidden/>
    <w:locked/>
    <w:rsid w:val="00820B51"/>
    <w:rPr>
      <w:rFonts w:ascii="Calibri" w:hAnsi="Calibri" w:cs="Calibri"/>
      <w:b/>
      <w:bCs/>
      <w:i/>
      <w:iCs/>
      <w:sz w:val="26"/>
      <w:szCs w:val="26"/>
      <w:lang w:val="en-US" w:eastAsia="en-US"/>
    </w:rPr>
  </w:style>
  <w:style w:type="character" w:customStyle="1" w:styleId="Heading6Char">
    <w:name w:val="Heading 6 Char"/>
    <w:link w:val="Heading6"/>
    <w:uiPriority w:val="99"/>
    <w:semiHidden/>
    <w:locked/>
    <w:rsid w:val="00820B51"/>
    <w:rPr>
      <w:rFonts w:ascii="Calibri" w:hAnsi="Calibri" w:cs="Calibri"/>
      <w:b/>
      <w:bCs/>
      <w:lang w:val="en-US" w:eastAsia="en-US"/>
    </w:rPr>
  </w:style>
  <w:style w:type="character" w:customStyle="1" w:styleId="Heading7Char">
    <w:name w:val="Heading 7 Char"/>
    <w:link w:val="Heading7"/>
    <w:uiPriority w:val="99"/>
    <w:semiHidden/>
    <w:locked/>
    <w:rsid w:val="00820B51"/>
    <w:rPr>
      <w:rFonts w:ascii="Calibri" w:hAnsi="Calibri" w:cs="Calibri"/>
      <w:sz w:val="24"/>
      <w:szCs w:val="24"/>
      <w:lang w:val="en-US" w:eastAsia="en-US"/>
    </w:rPr>
  </w:style>
  <w:style w:type="character" w:customStyle="1" w:styleId="Heading8Char">
    <w:name w:val="Heading 8 Char"/>
    <w:link w:val="Heading8"/>
    <w:uiPriority w:val="99"/>
    <w:semiHidden/>
    <w:locked/>
    <w:rsid w:val="00820B51"/>
    <w:rPr>
      <w:rFonts w:ascii="Calibri" w:hAnsi="Calibri" w:cs="Calibri"/>
      <w:i/>
      <w:iCs/>
      <w:sz w:val="24"/>
      <w:szCs w:val="24"/>
      <w:lang w:val="en-US" w:eastAsia="en-US"/>
    </w:rPr>
  </w:style>
  <w:style w:type="character" w:customStyle="1" w:styleId="Heading9Char">
    <w:name w:val="Heading 9 Char"/>
    <w:link w:val="Heading9"/>
    <w:uiPriority w:val="99"/>
    <w:semiHidden/>
    <w:locked/>
    <w:rsid w:val="00820B51"/>
    <w:rPr>
      <w:rFonts w:ascii="Cambria" w:hAnsi="Cambria" w:cs="Cambria"/>
      <w:lang w:val="en-US" w:eastAsia="en-US"/>
    </w:rPr>
  </w:style>
  <w:style w:type="paragraph" w:styleId="BodyText">
    <w:name w:val="Body Text"/>
    <w:basedOn w:val="Normal"/>
    <w:link w:val="BodyTextChar"/>
    <w:uiPriority w:val="99"/>
    <w:rsid w:val="009E148E"/>
    <w:pPr>
      <w:jc w:val="both"/>
    </w:pPr>
    <w:rPr>
      <w:sz w:val="22"/>
      <w:szCs w:val="22"/>
      <w:lang w:val="en-GB"/>
    </w:rPr>
  </w:style>
  <w:style w:type="character" w:customStyle="1" w:styleId="BodyTextChar">
    <w:name w:val="Body Text Char"/>
    <w:link w:val="BodyText"/>
    <w:uiPriority w:val="99"/>
    <w:semiHidden/>
    <w:locked/>
    <w:rsid w:val="00820B51"/>
    <w:rPr>
      <w:rFonts w:ascii="Arial" w:hAnsi="Arial" w:cs="Arial"/>
      <w:sz w:val="24"/>
      <w:szCs w:val="24"/>
      <w:lang w:val="en-US" w:eastAsia="en-US"/>
    </w:rPr>
  </w:style>
  <w:style w:type="paragraph" w:styleId="BodyText2">
    <w:name w:val="Body Text 2"/>
    <w:basedOn w:val="Normal"/>
    <w:link w:val="BodyText2Char"/>
    <w:uiPriority w:val="99"/>
    <w:rsid w:val="009E148E"/>
    <w:rPr>
      <w:sz w:val="22"/>
      <w:szCs w:val="22"/>
      <w:lang w:val="en-GB"/>
    </w:rPr>
  </w:style>
  <w:style w:type="character" w:customStyle="1" w:styleId="BodyText2Char">
    <w:name w:val="Body Text 2 Char"/>
    <w:link w:val="BodyText2"/>
    <w:uiPriority w:val="99"/>
    <w:semiHidden/>
    <w:locked/>
    <w:rsid w:val="00820B51"/>
    <w:rPr>
      <w:rFonts w:ascii="Arial" w:hAnsi="Arial" w:cs="Arial"/>
      <w:sz w:val="24"/>
      <w:szCs w:val="24"/>
      <w:lang w:val="en-US" w:eastAsia="en-US"/>
    </w:rPr>
  </w:style>
  <w:style w:type="paragraph" w:styleId="BodyTextIndent2">
    <w:name w:val="Body Text Indent 2"/>
    <w:basedOn w:val="Normal"/>
    <w:link w:val="BodyTextIndent2Char"/>
    <w:uiPriority w:val="99"/>
    <w:rsid w:val="009E148E"/>
    <w:pPr>
      <w:widowControl/>
      <w:overflowPunct w:val="0"/>
      <w:ind w:left="810" w:hanging="810"/>
      <w:textAlignment w:val="baseline"/>
    </w:pPr>
    <w:rPr>
      <w:sz w:val="24"/>
      <w:szCs w:val="24"/>
      <w:lang w:val="en-GB"/>
    </w:rPr>
  </w:style>
  <w:style w:type="character" w:customStyle="1" w:styleId="BodyTextIndent2Char">
    <w:name w:val="Body Text Indent 2 Char"/>
    <w:link w:val="BodyTextIndent2"/>
    <w:uiPriority w:val="99"/>
    <w:semiHidden/>
    <w:locked/>
    <w:rsid w:val="00820B51"/>
    <w:rPr>
      <w:rFonts w:ascii="Arial" w:hAnsi="Arial" w:cs="Arial"/>
      <w:sz w:val="24"/>
      <w:szCs w:val="24"/>
      <w:lang w:val="en-US" w:eastAsia="en-US"/>
    </w:rPr>
  </w:style>
  <w:style w:type="paragraph" w:styleId="Header">
    <w:name w:val="header"/>
    <w:basedOn w:val="Normal"/>
    <w:link w:val="HeaderChar"/>
    <w:uiPriority w:val="99"/>
    <w:rsid w:val="009E148E"/>
    <w:pPr>
      <w:tabs>
        <w:tab w:val="center" w:pos="4320"/>
        <w:tab w:val="right" w:pos="8640"/>
      </w:tabs>
    </w:pPr>
  </w:style>
  <w:style w:type="character" w:customStyle="1" w:styleId="HeaderChar">
    <w:name w:val="Header Char"/>
    <w:link w:val="Header"/>
    <w:uiPriority w:val="99"/>
    <w:semiHidden/>
    <w:locked/>
    <w:rsid w:val="00820B51"/>
    <w:rPr>
      <w:rFonts w:ascii="Arial" w:hAnsi="Arial" w:cs="Arial"/>
      <w:sz w:val="24"/>
      <w:szCs w:val="24"/>
      <w:lang w:val="en-US" w:eastAsia="en-US"/>
    </w:rPr>
  </w:style>
  <w:style w:type="paragraph" w:styleId="Footer">
    <w:name w:val="footer"/>
    <w:basedOn w:val="Normal"/>
    <w:link w:val="FooterChar"/>
    <w:rsid w:val="009E148E"/>
    <w:pPr>
      <w:tabs>
        <w:tab w:val="center" w:pos="4320"/>
        <w:tab w:val="right" w:pos="8640"/>
      </w:tabs>
    </w:pPr>
  </w:style>
  <w:style w:type="character" w:customStyle="1" w:styleId="FooterChar">
    <w:name w:val="Footer Char"/>
    <w:link w:val="Footer"/>
    <w:locked/>
    <w:rsid w:val="00820B51"/>
    <w:rPr>
      <w:rFonts w:ascii="Arial" w:hAnsi="Arial" w:cs="Arial"/>
      <w:sz w:val="24"/>
      <w:szCs w:val="24"/>
      <w:lang w:val="en-US" w:eastAsia="en-US"/>
    </w:rPr>
  </w:style>
  <w:style w:type="paragraph" w:styleId="Title">
    <w:name w:val="Title"/>
    <w:basedOn w:val="Normal"/>
    <w:link w:val="TitleChar"/>
    <w:uiPriority w:val="99"/>
    <w:qFormat/>
    <w:rsid w:val="009E148E"/>
    <w:pPr>
      <w:shd w:val="pct10" w:color="auto" w:fill="FFFFFF"/>
      <w:jc w:val="center"/>
    </w:pPr>
    <w:rPr>
      <w:b/>
      <w:bCs/>
      <w:sz w:val="28"/>
      <w:szCs w:val="28"/>
      <w:lang w:val="en-GB"/>
    </w:rPr>
  </w:style>
  <w:style w:type="character" w:customStyle="1" w:styleId="TitleChar">
    <w:name w:val="Title Char"/>
    <w:link w:val="Title"/>
    <w:uiPriority w:val="99"/>
    <w:locked/>
    <w:rsid w:val="00820B51"/>
    <w:rPr>
      <w:rFonts w:ascii="Cambria" w:hAnsi="Cambria" w:cs="Cambria"/>
      <w:b/>
      <w:bCs/>
      <w:kern w:val="28"/>
      <w:sz w:val="32"/>
      <w:szCs w:val="32"/>
      <w:lang w:val="en-US" w:eastAsia="en-US"/>
    </w:rPr>
  </w:style>
  <w:style w:type="paragraph" w:styleId="BalloonText">
    <w:name w:val="Balloon Text"/>
    <w:basedOn w:val="Normal"/>
    <w:link w:val="BalloonTextChar"/>
    <w:uiPriority w:val="99"/>
    <w:semiHidden/>
    <w:rsid w:val="009E148E"/>
    <w:rPr>
      <w:rFonts w:ascii="Tahoma" w:hAnsi="Tahoma" w:cs="Tahoma"/>
      <w:sz w:val="16"/>
      <w:szCs w:val="16"/>
    </w:rPr>
  </w:style>
  <w:style w:type="character" w:customStyle="1" w:styleId="BalloonTextChar">
    <w:name w:val="Balloon Text Char"/>
    <w:link w:val="BalloonText"/>
    <w:uiPriority w:val="99"/>
    <w:semiHidden/>
    <w:locked/>
    <w:rsid w:val="00820B51"/>
    <w:rPr>
      <w:rFonts w:cs="Times New Roman"/>
      <w:sz w:val="2"/>
      <w:szCs w:val="2"/>
      <w:lang w:val="en-US" w:eastAsia="en-US"/>
    </w:rPr>
  </w:style>
  <w:style w:type="character" w:styleId="PageNumber">
    <w:name w:val="page number"/>
    <w:uiPriority w:val="99"/>
    <w:rsid w:val="009E148E"/>
    <w:rPr>
      <w:rFonts w:cs="Times New Roman"/>
    </w:rPr>
  </w:style>
  <w:style w:type="paragraph" w:customStyle="1" w:styleId="Char">
    <w:name w:val="Char"/>
    <w:basedOn w:val="Normal"/>
    <w:uiPriority w:val="99"/>
    <w:rsid w:val="005A4A41"/>
    <w:pPr>
      <w:widowControl/>
      <w:autoSpaceDE/>
      <w:autoSpaceDN/>
      <w:adjustRightInd/>
      <w:spacing w:after="160" w:line="240" w:lineRule="exact"/>
    </w:pPr>
    <w:rPr>
      <w:rFonts w:ascii="Tahoma" w:hAnsi="Tahoma" w:cs="Tahoma"/>
      <w:lang w:val="en-GB"/>
    </w:rPr>
  </w:style>
  <w:style w:type="character" w:styleId="CommentReference">
    <w:name w:val="annotation reference"/>
    <w:uiPriority w:val="99"/>
    <w:semiHidden/>
    <w:rsid w:val="00296530"/>
    <w:rPr>
      <w:rFonts w:cs="Times New Roman"/>
      <w:sz w:val="16"/>
      <w:szCs w:val="16"/>
    </w:rPr>
  </w:style>
  <w:style w:type="paragraph" w:styleId="CommentText">
    <w:name w:val="annotation text"/>
    <w:basedOn w:val="Normal"/>
    <w:link w:val="CommentTextChar"/>
    <w:uiPriority w:val="99"/>
    <w:semiHidden/>
    <w:rsid w:val="00296530"/>
  </w:style>
  <w:style w:type="character" w:customStyle="1" w:styleId="CommentTextChar">
    <w:name w:val="Comment Text Char"/>
    <w:link w:val="CommentText"/>
    <w:uiPriority w:val="99"/>
    <w:semiHidden/>
    <w:locked/>
    <w:rsid w:val="00820B51"/>
    <w:rPr>
      <w:rFonts w:ascii="Arial" w:hAnsi="Arial" w:cs="Arial"/>
      <w:sz w:val="20"/>
      <w:szCs w:val="20"/>
      <w:lang w:val="en-US" w:eastAsia="en-US"/>
    </w:rPr>
  </w:style>
  <w:style w:type="paragraph" w:styleId="CommentSubject">
    <w:name w:val="annotation subject"/>
    <w:basedOn w:val="CommentText"/>
    <w:next w:val="CommentText"/>
    <w:link w:val="CommentSubjectChar"/>
    <w:uiPriority w:val="99"/>
    <w:semiHidden/>
    <w:rsid w:val="00296530"/>
    <w:rPr>
      <w:b/>
      <w:bCs/>
    </w:rPr>
  </w:style>
  <w:style w:type="character" w:customStyle="1" w:styleId="CommentSubjectChar">
    <w:name w:val="Comment Subject Char"/>
    <w:link w:val="CommentSubject"/>
    <w:uiPriority w:val="99"/>
    <w:semiHidden/>
    <w:locked/>
    <w:rsid w:val="00820B51"/>
    <w:rPr>
      <w:rFonts w:ascii="Arial" w:hAnsi="Arial" w:cs="Arial"/>
      <w:b/>
      <w:bCs/>
      <w:sz w:val="20"/>
      <w:szCs w:val="20"/>
      <w:lang w:val="en-US" w:eastAsia="en-US"/>
    </w:rPr>
  </w:style>
  <w:style w:type="paragraph" w:customStyle="1" w:styleId="Default">
    <w:name w:val="Default"/>
    <w:rsid w:val="00E93D3F"/>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704716"/>
    <w:pPr>
      <w:ind w:left="720"/>
    </w:pPr>
  </w:style>
  <w:style w:type="paragraph" w:styleId="Revision">
    <w:name w:val="Revision"/>
    <w:hidden/>
    <w:uiPriority w:val="99"/>
    <w:semiHidden/>
    <w:rsid w:val="002F32CB"/>
    <w:rPr>
      <w:rFonts w:ascii="Arial" w:hAnsi="Arial" w:cs="Arial"/>
      <w:lang w:val="en-US" w:eastAsia="en-US"/>
    </w:rPr>
  </w:style>
  <w:style w:type="table" w:styleId="TableGrid">
    <w:name w:val="Table Grid"/>
    <w:basedOn w:val="TableNormal"/>
    <w:locked/>
    <w:rsid w:val="00FB23A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835694"/>
    <w:pPr>
      <w:widowControl/>
      <w:autoSpaceDE/>
      <w:autoSpaceDN/>
      <w:adjustRightInd/>
      <w:spacing w:after="160" w:line="240" w:lineRule="exact"/>
    </w:pPr>
    <w:rPr>
      <w:rFonts w:ascii="Tahoma" w:hAnsi="Tahoma" w:cs="Times New Roman"/>
      <w:lang w:val="en-GB"/>
    </w:rPr>
  </w:style>
  <w:style w:type="paragraph" w:styleId="NormalWeb">
    <w:name w:val="Normal (Web)"/>
    <w:basedOn w:val="Normal"/>
    <w:uiPriority w:val="99"/>
    <w:semiHidden/>
    <w:unhideWhenUsed/>
    <w:rsid w:val="00E37883"/>
    <w:pPr>
      <w:widowControl/>
      <w:autoSpaceDE/>
      <w:autoSpaceDN/>
      <w:adjustRightInd/>
      <w:spacing w:before="100" w:beforeAutospacing="1" w:after="100" w:afterAutospacing="1"/>
    </w:pPr>
    <w:rPr>
      <w:rFonts w:ascii="Times New Roman" w:hAnsi="Times New Roman" w:cs="Times New Roman"/>
      <w:sz w:val="24"/>
      <w:szCs w:val="24"/>
      <w:lang w:val="en-GB" w:eastAsia="en-GB"/>
    </w:rPr>
  </w:style>
  <w:style w:type="character" w:styleId="Hyperlink">
    <w:name w:val="Hyperlink"/>
    <w:uiPriority w:val="99"/>
    <w:unhideWhenUsed/>
    <w:rsid w:val="0011242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iPriority="0"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locked="1" w:semiHidden="0" w:uiPriority="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DF2A8A"/>
    <w:pPr>
      <w:widowControl w:val="0"/>
      <w:autoSpaceDE w:val="0"/>
      <w:autoSpaceDN w:val="0"/>
      <w:adjustRightInd w:val="0"/>
    </w:pPr>
    <w:rPr>
      <w:rFonts w:ascii="Arial" w:hAnsi="Arial" w:cs="Arial"/>
      <w:lang w:val="en-US" w:eastAsia="en-US"/>
    </w:rPr>
  </w:style>
  <w:style w:type="paragraph" w:styleId="Heading1">
    <w:name w:val="heading 1"/>
    <w:basedOn w:val="Normal"/>
    <w:next w:val="Normal"/>
    <w:link w:val="Heading1Char"/>
    <w:uiPriority w:val="99"/>
    <w:qFormat/>
    <w:rsid w:val="009E148E"/>
    <w:pPr>
      <w:outlineLvl w:val="0"/>
    </w:pPr>
  </w:style>
  <w:style w:type="paragraph" w:styleId="Heading2">
    <w:name w:val="heading 2"/>
    <w:basedOn w:val="Normal"/>
    <w:next w:val="Normal"/>
    <w:link w:val="Heading2Char"/>
    <w:uiPriority w:val="99"/>
    <w:qFormat/>
    <w:rsid w:val="009E148E"/>
    <w:pPr>
      <w:outlineLvl w:val="1"/>
    </w:pPr>
  </w:style>
  <w:style w:type="paragraph" w:styleId="Heading3">
    <w:name w:val="heading 3"/>
    <w:basedOn w:val="Normal"/>
    <w:next w:val="Normal"/>
    <w:link w:val="Heading3Char"/>
    <w:uiPriority w:val="99"/>
    <w:qFormat/>
    <w:rsid w:val="009E148E"/>
    <w:pPr>
      <w:outlineLvl w:val="2"/>
    </w:pPr>
  </w:style>
  <w:style w:type="paragraph" w:styleId="Heading4">
    <w:name w:val="heading 4"/>
    <w:basedOn w:val="Normal"/>
    <w:next w:val="Normal"/>
    <w:link w:val="Heading4Char"/>
    <w:uiPriority w:val="99"/>
    <w:qFormat/>
    <w:rsid w:val="009E148E"/>
    <w:pPr>
      <w:outlineLvl w:val="3"/>
    </w:pPr>
  </w:style>
  <w:style w:type="paragraph" w:styleId="Heading5">
    <w:name w:val="heading 5"/>
    <w:basedOn w:val="Normal"/>
    <w:next w:val="Normal"/>
    <w:link w:val="Heading5Char"/>
    <w:uiPriority w:val="99"/>
    <w:qFormat/>
    <w:rsid w:val="009E148E"/>
    <w:pPr>
      <w:outlineLvl w:val="4"/>
    </w:pPr>
  </w:style>
  <w:style w:type="paragraph" w:styleId="Heading6">
    <w:name w:val="heading 6"/>
    <w:basedOn w:val="Normal"/>
    <w:next w:val="Normal"/>
    <w:link w:val="Heading6Char"/>
    <w:uiPriority w:val="99"/>
    <w:qFormat/>
    <w:rsid w:val="009E148E"/>
    <w:pPr>
      <w:outlineLvl w:val="5"/>
    </w:pPr>
  </w:style>
  <w:style w:type="paragraph" w:styleId="Heading7">
    <w:name w:val="heading 7"/>
    <w:basedOn w:val="Normal"/>
    <w:next w:val="Normal"/>
    <w:link w:val="Heading7Char"/>
    <w:uiPriority w:val="99"/>
    <w:qFormat/>
    <w:rsid w:val="009E148E"/>
    <w:pPr>
      <w:keepNext/>
      <w:outlineLvl w:val="6"/>
    </w:pPr>
    <w:rPr>
      <w:b/>
      <w:bCs/>
      <w:lang w:val="en-GB"/>
    </w:rPr>
  </w:style>
  <w:style w:type="paragraph" w:styleId="Heading8">
    <w:name w:val="heading 8"/>
    <w:basedOn w:val="Normal"/>
    <w:next w:val="Normal"/>
    <w:link w:val="Heading8Char"/>
    <w:uiPriority w:val="99"/>
    <w:qFormat/>
    <w:rsid w:val="009E148E"/>
    <w:pPr>
      <w:keepNext/>
      <w:jc w:val="both"/>
      <w:outlineLvl w:val="7"/>
    </w:pPr>
    <w:rPr>
      <w:sz w:val="22"/>
      <w:szCs w:val="22"/>
      <w:u w:val="single"/>
      <w:lang w:val="en-GB"/>
    </w:rPr>
  </w:style>
  <w:style w:type="paragraph" w:styleId="Heading9">
    <w:name w:val="heading 9"/>
    <w:basedOn w:val="Normal"/>
    <w:next w:val="Normal"/>
    <w:link w:val="Heading9Char"/>
    <w:uiPriority w:val="99"/>
    <w:qFormat/>
    <w:rsid w:val="009E148E"/>
    <w:pPr>
      <w:keepNext/>
      <w:outlineLvl w:val="8"/>
    </w:pPr>
    <w:rPr>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20B51"/>
    <w:rPr>
      <w:rFonts w:ascii="Cambria" w:hAnsi="Cambria" w:cs="Cambria"/>
      <w:b/>
      <w:bCs/>
      <w:kern w:val="32"/>
      <w:sz w:val="32"/>
      <w:szCs w:val="32"/>
      <w:lang w:val="en-US" w:eastAsia="en-US"/>
    </w:rPr>
  </w:style>
  <w:style w:type="character" w:customStyle="1" w:styleId="Heading2Char">
    <w:name w:val="Heading 2 Char"/>
    <w:link w:val="Heading2"/>
    <w:uiPriority w:val="99"/>
    <w:semiHidden/>
    <w:locked/>
    <w:rsid w:val="00820B51"/>
    <w:rPr>
      <w:rFonts w:ascii="Cambria" w:hAnsi="Cambria" w:cs="Cambria"/>
      <w:b/>
      <w:bCs/>
      <w:i/>
      <w:iCs/>
      <w:sz w:val="28"/>
      <w:szCs w:val="28"/>
      <w:lang w:val="en-US" w:eastAsia="en-US"/>
    </w:rPr>
  </w:style>
  <w:style w:type="character" w:customStyle="1" w:styleId="Heading3Char">
    <w:name w:val="Heading 3 Char"/>
    <w:link w:val="Heading3"/>
    <w:uiPriority w:val="99"/>
    <w:semiHidden/>
    <w:locked/>
    <w:rsid w:val="00820B51"/>
    <w:rPr>
      <w:rFonts w:ascii="Cambria" w:hAnsi="Cambria" w:cs="Cambria"/>
      <w:b/>
      <w:bCs/>
      <w:sz w:val="26"/>
      <w:szCs w:val="26"/>
      <w:lang w:val="en-US" w:eastAsia="en-US"/>
    </w:rPr>
  </w:style>
  <w:style w:type="character" w:customStyle="1" w:styleId="Heading4Char">
    <w:name w:val="Heading 4 Char"/>
    <w:link w:val="Heading4"/>
    <w:uiPriority w:val="99"/>
    <w:semiHidden/>
    <w:locked/>
    <w:rsid w:val="00820B51"/>
    <w:rPr>
      <w:rFonts w:ascii="Calibri" w:hAnsi="Calibri" w:cs="Calibri"/>
      <w:b/>
      <w:bCs/>
      <w:sz w:val="28"/>
      <w:szCs w:val="28"/>
      <w:lang w:val="en-US" w:eastAsia="en-US"/>
    </w:rPr>
  </w:style>
  <w:style w:type="character" w:customStyle="1" w:styleId="Heading5Char">
    <w:name w:val="Heading 5 Char"/>
    <w:link w:val="Heading5"/>
    <w:uiPriority w:val="99"/>
    <w:semiHidden/>
    <w:locked/>
    <w:rsid w:val="00820B51"/>
    <w:rPr>
      <w:rFonts w:ascii="Calibri" w:hAnsi="Calibri" w:cs="Calibri"/>
      <w:b/>
      <w:bCs/>
      <w:i/>
      <w:iCs/>
      <w:sz w:val="26"/>
      <w:szCs w:val="26"/>
      <w:lang w:val="en-US" w:eastAsia="en-US"/>
    </w:rPr>
  </w:style>
  <w:style w:type="character" w:customStyle="1" w:styleId="Heading6Char">
    <w:name w:val="Heading 6 Char"/>
    <w:link w:val="Heading6"/>
    <w:uiPriority w:val="99"/>
    <w:semiHidden/>
    <w:locked/>
    <w:rsid w:val="00820B51"/>
    <w:rPr>
      <w:rFonts w:ascii="Calibri" w:hAnsi="Calibri" w:cs="Calibri"/>
      <w:b/>
      <w:bCs/>
      <w:lang w:val="en-US" w:eastAsia="en-US"/>
    </w:rPr>
  </w:style>
  <w:style w:type="character" w:customStyle="1" w:styleId="Heading7Char">
    <w:name w:val="Heading 7 Char"/>
    <w:link w:val="Heading7"/>
    <w:uiPriority w:val="99"/>
    <w:semiHidden/>
    <w:locked/>
    <w:rsid w:val="00820B51"/>
    <w:rPr>
      <w:rFonts w:ascii="Calibri" w:hAnsi="Calibri" w:cs="Calibri"/>
      <w:sz w:val="24"/>
      <w:szCs w:val="24"/>
      <w:lang w:val="en-US" w:eastAsia="en-US"/>
    </w:rPr>
  </w:style>
  <w:style w:type="character" w:customStyle="1" w:styleId="Heading8Char">
    <w:name w:val="Heading 8 Char"/>
    <w:link w:val="Heading8"/>
    <w:uiPriority w:val="99"/>
    <w:semiHidden/>
    <w:locked/>
    <w:rsid w:val="00820B51"/>
    <w:rPr>
      <w:rFonts w:ascii="Calibri" w:hAnsi="Calibri" w:cs="Calibri"/>
      <w:i/>
      <w:iCs/>
      <w:sz w:val="24"/>
      <w:szCs w:val="24"/>
      <w:lang w:val="en-US" w:eastAsia="en-US"/>
    </w:rPr>
  </w:style>
  <w:style w:type="character" w:customStyle="1" w:styleId="Heading9Char">
    <w:name w:val="Heading 9 Char"/>
    <w:link w:val="Heading9"/>
    <w:uiPriority w:val="99"/>
    <w:semiHidden/>
    <w:locked/>
    <w:rsid w:val="00820B51"/>
    <w:rPr>
      <w:rFonts w:ascii="Cambria" w:hAnsi="Cambria" w:cs="Cambria"/>
      <w:lang w:val="en-US" w:eastAsia="en-US"/>
    </w:rPr>
  </w:style>
  <w:style w:type="paragraph" w:styleId="BodyText">
    <w:name w:val="Body Text"/>
    <w:basedOn w:val="Normal"/>
    <w:link w:val="BodyTextChar"/>
    <w:uiPriority w:val="99"/>
    <w:rsid w:val="009E148E"/>
    <w:pPr>
      <w:jc w:val="both"/>
    </w:pPr>
    <w:rPr>
      <w:sz w:val="22"/>
      <w:szCs w:val="22"/>
      <w:lang w:val="en-GB"/>
    </w:rPr>
  </w:style>
  <w:style w:type="character" w:customStyle="1" w:styleId="BodyTextChar">
    <w:name w:val="Body Text Char"/>
    <w:link w:val="BodyText"/>
    <w:uiPriority w:val="99"/>
    <w:semiHidden/>
    <w:locked/>
    <w:rsid w:val="00820B51"/>
    <w:rPr>
      <w:rFonts w:ascii="Arial" w:hAnsi="Arial" w:cs="Arial"/>
      <w:sz w:val="24"/>
      <w:szCs w:val="24"/>
      <w:lang w:val="en-US" w:eastAsia="en-US"/>
    </w:rPr>
  </w:style>
  <w:style w:type="paragraph" w:styleId="BodyText2">
    <w:name w:val="Body Text 2"/>
    <w:basedOn w:val="Normal"/>
    <w:link w:val="BodyText2Char"/>
    <w:uiPriority w:val="99"/>
    <w:rsid w:val="009E148E"/>
    <w:rPr>
      <w:sz w:val="22"/>
      <w:szCs w:val="22"/>
      <w:lang w:val="en-GB"/>
    </w:rPr>
  </w:style>
  <w:style w:type="character" w:customStyle="1" w:styleId="BodyText2Char">
    <w:name w:val="Body Text 2 Char"/>
    <w:link w:val="BodyText2"/>
    <w:uiPriority w:val="99"/>
    <w:semiHidden/>
    <w:locked/>
    <w:rsid w:val="00820B51"/>
    <w:rPr>
      <w:rFonts w:ascii="Arial" w:hAnsi="Arial" w:cs="Arial"/>
      <w:sz w:val="24"/>
      <w:szCs w:val="24"/>
      <w:lang w:val="en-US" w:eastAsia="en-US"/>
    </w:rPr>
  </w:style>
  <w:style w:type="paragraph" w:styleId="BodyTextIndent2">
    <w:name w:val="Body Text Indent 2"/>
    <w:basedOn w:val="Normal"/>
    <w:link w:val="BodyTextIndent2Char"/>
    <w:uiPriority w:val="99"/>
    <w:rsid w:val="009E148E"/>
    <w:pPr>
      <w:widowControl/>
      <w:overflowPunct w:val="0"/>
      <w:ind w:left="810" w:hanging="810"/>
      <w:textAlignment w:val="baseline"/>
    </w:pPr>
    <w:rPr>
      <w:sz w:val="24"/>
      <w:szCs w:val="24"/>
      <w:lang w:val="en-GB"/>
    </w:rPr>
  </w:style>
  <w:style w:type="character" w:customStyle="1" w:styleId="BodyTextIndent2Char">
    <w:name w:val="Body Text Indent 2 Char"/>
    <w:link w:val="BodyTextIndent2"/>
    <w:uiPriority w:val="99"/>
    <w:semiHidden/>
    <w:locked/>
    <w:rsid w:val="00820B51"/>
    <w:rPr>
      <w:rFonts w:ascii="Arial" w:hAnsi="Arial" w:cs="Arial"/>
      <w:sz w:val="24"/>
      <w:szCs w:val="24"/>
      <w:lang w:val="en-US" w:eastAsia="en-US"/>
    </w:rPr>
  </w:style>
  <w:style w:type="paragraph" w:styleId="Header">
    <w:name w:val="header"/>
    <w:basedOn w:val="Normal"/>
    <w:link w:val="HeaderChar"/>
    <w:uiPriority w:val="99"/>
    <w:rsid w:val="009E148E"/>
    <w:pPr>
      <w:tabs>
        <w:tab w:val="center" w:pos="4320"/>
        <w:tab w:val="right" w:pos="8640"/>
      </w:tabs>
    </w:pPr>
  </w:style>
  <w:style w:type="character" w:customStyle="1" w:styleId="HeaderChar">
    <w:name w:val="Header Char"/>
    <w:link w:val="Header"/>
    <w:uiPriority w:val="99"/>
    <w:semiHidden/>
    <w:locked/>
    <w:rsid w:val="00820B51"/>
    <w:rPr>
      <w:rFonts w:ascii="Arial" w:hAnsi="Arial" w:cs="Arial"/>
      <w:sz w:val="24"/>
      <w:szCs w:val="24"/>
      <w:lang w:val="en-US" w:eastAsia="en-US"/>
    </w:rPr>
  </w:style>
  <w:style w:type="paragraph" w:styleId="Footer">
    <w:name w:val="footer"/>
    <w:basedOn w:val="Normal"/>
    <w:link w:val="FooterChar"/>
    <w:rsid w:val="009E148E"/>
    <w:pPr>
      <w:tabs>
        <w:tab w:val="center" w:pos="4320"/>
        <w:tab w:val="right" w:pos="8640"/>
      </w:tabs>
    </w:pPr>
  </w:style>
  <w:style w:type="character" w:customStyle="1" w:styleId="FooterChar">
    <w:name w:val="Footer Char"/>
    <w:link w:val="Footer"/>
    <w:locked/>
    <w:rsid w:val="00820B51"/>
    <w:rPr>
      <w:rFonts w:ascii="Arial" w:hAnsi="Arial" w:cs="Arial"/>
      <w:sz w:val="24"/>
      <w:szCs w:val="24"/>
      <w:lang w:val="en-US" w:eastAsia="en-US"/>
    </w:rPr>
  </w:style>
  <w:style w:type="paragraph" w:styleId="Title">
    <w:name w:val="Title"/>
    <w:basedOn w:val="Normal"/>
    <w:link w:val="TitleChar"/>
    <w:uiPriority w:val="99"/>
    <w:qFormat/>
    <w:rsid w:val="009E148E"/>
    <w:pPr>
      <w:shd w:val="pct10" w:color="auto" w:fill="FFFFFF"/>
      <w:jc w:val="center"/>
    </w:pPr>
    <w:rPr>
      <w:b/>
      <w:bCs/>
      <w:sz w:val="28"/>
      <w:szCs w:val="28"/>
      <w:lang w:val="en-GB"/>
    </w:rPr>
  </w:style>
  <w:style w:type="character" w:customStyle="1" w:styleId="TitleChar">
    <w:name w:val="Title Char"/>
    <w:link w:val="Title"/>
    <w:uiPriority w:val="99"/>
    <w:locked/>
    <w:rsid w:val="00820B51"/>
    <w:rPr>
      <w:rFonts w:ascii="Cambria" w:hAnsi="Cambria" w:cs="Cambria"/>
      <w:b/>
      <w:bCs/>
      <w:kern w:val="28"/>
      <w:sz w:val="32"/>
      <w:szCs w:val="32"/>
      <w:lang w:val="en-US" w:eastAsia="en-US"/>
    </w:rPr>
  </w:style>
  <w:style w:type="paragraph" w:styleId="BalloonText">
    <w:name w:val="Balloon Text"/>
    <w:basedOn w:val="Normal"/>
    <w:link w:val="BalloonTextChar"/>
    <w:uiPriority w:val="99"/>
    <w:semiHidden/>
    <w:rsid w:val="009E148E"/>
    <w:rPr>
      <w:rFonts w:ascii="Tahoma" w:hAnsi="Tahoma" w:cs="Tahoma"/>
      <w:sz w:val="16"/>
      <w:szCs w:val="16"/>
    </w:rPr>
  </w:style>
  <w:style w:type="character" w:customStyle="1" w:styleId="BalloonTextChar">
    <w:name w:val="Balloon Text Char"/>
    <w:link w:val="BalloonText"/>
    <w:uiPriority w:val="99"/>
    <w:semiHidden/>
    <w:locked/>
    <w:rsid w:val="00820B51"/>
    <w:rPr>
      <w:rFonts w:cs="Times New Roman"/>
      <w:sz w:val="2"/>
      <w:szCs w:val="2"/>
      <w:lang w:val="en-US" w:eastAsia="en-US"/>
    </w:rPr>
  </w:style>
  <w:style w:type="character" w:styleId="PageNumber">
    <w:name w:val="page number"/>
    <w:uiPriority w:val="99"/>
    <w:rsid w:val="009E148E"/>
    <w:rPr>
      <w:rFonts w:cs="Times New Roman"/>
    </w:rPr>
  </w:style>
  <w:style w:type="paragraph" w:customStyle="1" w:styleId="Char">
    <w:name w:val="Char"/>
    <w:basedOn w:val="Normal"/>
    <w:uiPriority w:val="99"/>
    <w:rsid w:val="005A4A41"/>
    <w:pPr>
      <w:widowControl/>
      <w:autoSpaceDE/>
      <w:autoSpaceDN/>
      <w:adjustRightInd/>
      <w:spacing w:after="160" w:line="240" w:lineRule="exact"/>
    </w:pPr>
    <w:rPr>
      <w:rFonts w:ascii="Tahoma" w:hAnsi="Tahoma" w:cs="Tahoma"/>
      <w:lang w:val="en-GB"/>
    </w:rPr>
  </w:style>
  <w:style w:type="character" w:styleId="CommentReference">
    <w:name w:val="annotation reference"/>
    <w:uiPriority w:val="99"/>
    <w:semiHidden/>
    <w:rsid w:val="00296530"/>
    <w:rPr>
      <w:rFonts w:cs="Times New Roman"/>
      <w:sz w:val="16"/>
      <w:szCs w:val="16"/>
    </w:rPr>
  </w:style>
  <w:style w:type="paragraph" w:styleId="CommentText">
    <w:name w:val="annotation text"/>
    <w:basedOn w:val="Normal"/>
    <w:link w:val="CommentTextChar"/>
    <w:uiPriority w:val="99"/>
    <w:semiHidden/>
    <w:rsid w:val="00296530"/>
  </w:style>
  <w:style w:type="character" w:customStyle="1" w:styleId="CommentTextChar">
    <w:name w:val="Comment Text Char"/>
    <w:link w:val="CommentText"/>
    <w:uiPriority w:val="99"/>
    <w:semiHidden/>
    <w:locked/>
    <w:rsid w:val="00820B51"/>
    <w:rPr>
      <w:rFonts w:ascii="Arial" w:hAnsi="Arial" w:cs="Arial"/>
      <w:sz w:val="20"/>
      <w:szCs w:val="20"/>
      <w:lang w:val="en-US" w:eastAsia="en-US"/>
    </w:rPr>
  </w:style>
  <w:style w:type="paragraph" w:styleId="CommentSubject">
    <w:name w:val="annotation subject"/>
    <w:basedOn w:val="CommentText"/>
    <w:next w:val="CommentText"/>
    <w:link w:val="CommentSubjectChar"/>
    <w:uiPriority w:val="99"/>
    <w:semiHidden/>
    <w:rsid w:val="00296530"/>
    <w:rPr>
      <w:b/>
      <w:bCs/>
    </w:rPr>
  </w:style>
  <w:style w:type="character" w:customStyle="1" w:styleId="CommentSubjectChar">
    <w:name w:val="Comment Subject Char"/>
    <w:link w:val="CommentSubject"/>
    <w:uiPriority w:val="99"/>
    <w:semiHidden/>
    <w:locked/>
    <w:rsid w:val="00820B51"/>
    <w:rPr>
      <w:rFonts w:ascii="Arial" w:hAnsi="Arial" w:cs="Arial"/>
      <w:b/>
      <w:bCs/>
      <w:sz w:val="20"/>
      <w:szCs w:val="20"/>
      <w:lang w:val="en-US" w:eastAsia="en-US"/>
    </w:rPr>
  </w:style>
  <w:style w:type="paragraph" w:customStyle="1" w:styleId="Default">
    <w:name w:val="Default"/>
    <w:rsid w:val="00E93D3F"/>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704716"/>
    <w:pPr>
      <w:ind w:left="720"/>
    </w:pPr>
  </w:style>
  <w:style w:type="paragraph" w:styleId="Revision">
    <w:name w:val="Revision"/>
    <w:hidden/>
    <w:uiPriority w:val="99"/>
    <w:semiHidden/>
    <w:rsid w:val="002F32CB"/>
    <w:rPr>
      <w:rFonts w:ascii="Arial" w:hAnsi="Arial" w:cs="Arial"/>
      <w:lang w:val="en-US" w:eastAsia="en-US"/>
    </w:rPr>
  </w:style>
  <w:style w:type="table" w:styleId="TableGrid">
    <w:name w:val="Table Grid"/>
    <w:basedOn w:val="TableNormal"/>
    <w:locked/>
    <w:rsid w:val="00FB23A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835694"/>
    <w:pPr>
      <w:widowControl/>
      <w:autoSpaceDE/>
      <w:autoSpaceDN/>
      <w:adjustRightInd/>
      <w:spacing w:after="160" w:line="240" w:lineRule="exact"/>
    </w:pPr>
    <w:rPr>
      <w:rFonts w:ascii="Tahoma" w:hAnsi="Tahoma" w:cs="Times New Roman"/>
      <w:lang w:val="en-GB"/>
    </w:rPr>
  </w:style>
  <w:style w:type="paragraph" w:styleId="NormalWeb">
    <w:name w:val="Normal (Web)"/>
    <w:basedOn w:val="Normal"/>
    <w:uiPriority w:val="99"/>
    <w:semiHidden/>
    <w:unhideWhenUsed/>
    <w:rsid w:val="00E37883"/>
    <w:pPr>
      <w:widowControl/>
      <w:autoSpaceDE/>
      <w:autoSpaceDN/>
      <w:adjustRightInd/>
      <w:spacing w:before="100" w:beforeAutospacing="1" w:after="100" w:afterAutospacing="1"/>
    </w:pPr>
    <w:rPr>
      <w:rFonts w:ascii="Times New Roman" w:hAnsi="Times New Roman" w:cs="Times New Roman"/>
      <w:sz w:val="24"/>
      <w:szCs w:val="24"/>
      <w:lang w:val="en-GB" w:eastAsia="en-GB"/>
    </w:rPr>
  </w:style>
  <w:style w:type="character" w:styleId="Hyperlink">
    <w:name w:val="Hyperlink"/>
    <w:uiPriority w:val="99"/>
    <w:unhideWhenUsed/>
    <w:rsid w:val="001124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58139">
      <w:bodyDiv w:val="1"/>
      <w:marLeft w:val="0"/>
      <w:marRight w:val="0"/>
      <w:marTop w:val="0"/>
      <w:marBottom w:val="0"/>
      <w:divBdr>
        <w:top w:val="none" w:sz="0" w:space="0" w:color="auto"/>
        <w:left w:val="none" w:sz="0" w:space="0" w:color="auto"/>
        <w:bottom w:val="none" w:sz="0" w:space="0" w:color="auto"/>
        <w:right w:val="none" w:sz="0" w:space="0" w:color="auto"/>
      </w:divBdr>
      <w:divsChild>
        <w:div w:id="793913010">
          <w:marLeft w:val="0"/>
          <w:marRight w:val="0"/>
          <w:marTop w:val="0"/>
          <w:marBottom w:val="0"/>
          <w:divBdr>
            <w:top w:val="none" w:sz="0" w:space="0" w:color="auto"/>
            <w:left w:val="none" w:sz="0" w:space="0" w:color="auto"/>
            <w:bottom w:val="none" w:sz="0" w:space="0" w:color="auto"/>
            <w:right w:val="none" w:sz="0" w:space="0" w:color="auto"/>
          </w:divBdr>
          <w:divsChild>
            <w:div w:id="293216620">
              <w:marLeft w:val="0"/>
              <w:marRight w:val="0"/>
              <w:marTop w:val="0"/>
              <w:marBottom w:val="0"/>
              <w:divBdr>
                <w:top w:val="none" w:sz="0" w:space="0" w:color="auto"/>
                <w:left w:val="none" w:sz="0" w:space="0" w:color="auto"/>
                <w:bottom w:val="none" w:sz="0" w:space="0" w:color="auto"/>
                <w:right w:val="none" w:sz="0" w:space="0" w:color="auto"/>
              </w:divBdr>
            </w:div>
            <w:div w:id="782573470">
              <w:marLeft w:val="0"/>
              <w:marRight w:val="0"/>
              <w:marTop w:val="0"/>
              <w:marBottom w:val="0"/>
              <w:divBdr>
                <w:top w:val="none" w:sz="0" w:space="0" w:color="auto"/>
                <w:left w:val="none" w:sz="0" w:space="0" w:color="auto"/>
                <w:bottom w:val="none" w:sz="0" w:space="0" w:color="auto"/>
                <w:right w:val="none" w:sz="0" w:space="0" w:color="auto"/>
              </w:divBdr>
            </w:div>
            <w:div w:id="1803815057">
              <w:marLeft w:val="0"/>
              <w:marRight w:val="0"/>
              <w:marTop w:val="0"/>
              <w:marBottom w:val="0"/>
              <w:divBdr>
                <w:top w:val="none" w:sz="0" w:space="0" w:color="auto"/>
                <w:left w:val="none" w:sz="0" w:space="0" w:color="auto"/>
                <w:bottom w:val="none" w:sz="0" w:space="0" w:color="auto"/>
                <w:right w:val="none" w:sz="0" w:space="0" w:color="auto"/>
              </w:divBdr>
            </w:div>
            <w:div w:id="185869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33665">
      <w:bodyDiv w:val="1"/>
      <w:marLeft w:val="0"/>
      <w:marRight w:val="0"/>
      <w:marTop w:val="0"/>
      <w:marBottom w:val="0"/>
      <w:divBdr>
        <w:top w:val="none" w:sz="0" w:space="0" w:color="auto"/>
        <w:left w:val="none" w:sz="0" w:space="0" w:color="auto"/>
        <w:bottom w:val="none" w:sz="0" w:space="0" w:color="auto"/>
        <w:right w:val="none" w:sz="0" w:space="0" w:color="auto"/>
      </w:divBdr>
      <w:divsChild>
        <w:div w:id="1256206797">
          <w:marLeft w:val="446"/>
          <w:marRight w:val="0"/>
          <w:marTop w:val="67"/>
          <w:marBottom w:val="0"/>
          <w:divBdr>
            <w:top w:val="none" w:sz="0" w:space="0" w:color="auto"/>
            <w:left w:val="none" w:sz="0" w:space="0" w:color="auto"/>
            <w:bottom w:val="none" w:sz="0" w:space="0" w:color="auto"/>
            <w:right w:val="none" w:sz="0" w:space="0" w:color="auto"/>
          </w:divBdr>
        </w:div>
      </w:divsChild>
    </w:div>
    <w:div w:id="216402393">
      <w:bodyDiv w:val="1"/>
      <w:marLeft w:val="0"/>
      <w:marRight w:val="0"/>
      <w:marTop w:val="0"/>
      <w:marBottom w:val="0"/>
      <w:divBdr>
        <w:top w:val="none" w:sz="0" w:space="0" w:color="auto"/>
        <w:left w:val="none" w:sz="0" w:space="0" w:color="auto"/>
        <w:bottom w:val="none" w:sz="0" w:space="0" w:color="auto"/>
        <w:right w:val="none" w:sz="0" w:space="0" w:color="auto"/>
      </w:divBdr>
    </w:div>
    <w:div w:id="296566756">
      <w:bodyDiv w:val="1"/>
      <w:marLeft w:val="0"/>
      <w:marRight w:val="0"/>
      <w:marTop w:val="0"/>
      <w:marBottom w:val="0"/>
      <w:divBdr>
        <w:top w:val="none" w:sz="0" w:space="0" w:color="auto"/>
        <w:left w:val="none" w:sz="0" w:space="0" w:color="auto"/>
        <w:bottom w:val="none" w:sz="0" w:space="0" w:color="auto"/>
        <w:right w:val="none" w:sz="0" w:space="0" w:color="auto"/>
      </w:divBdr>
      <w:divsChild>
        <w:div w:id="811362722">
          <w:marLeft w:val="0"/>
          <w:marRight w:val="0"/>
          <w:marTop w:val="0"/>
          <w:marBottom w:val="0"/>
          <w:divBdr>
            <w:top w:val="none" w:sz="0" w:space="0" w:color="auto"/>
            <w:left w:val="none" w:sz="0" w:space="0" w:color="auto"/>
            <w:bottom w:val="none" w:sz="0" w:space="0" w:color="auto"/>
            <w:right w:val="none" w:sz="0" w:space="0" w:color="auto"/>
          </w:divBdr>
        </w:div>
      </w:divsChild>
    </w:div>
    <w:div w:id="343558206">
      <w:bodyDiv w:val="1"/>
      <w:marLeft w:val="0"/>
      <w:marRight w:val="0"/>
      <w:marTop w:val="0"/>
      <w:marBottom w:val="0"/>
      <w:divBdr>
        <w:top w:val="none" w:sz="0" w:space="0" w:color="auto"/>
        <w:left w:val="none" w:sz="0" w:space="0" w:color="auto"/>
        <w:bottom w:val="none" w:sz="0" w:space="0" w:color="auto"/>
        <w:right w:val="none" w:sz="0" w:space="0" w:color="auto"/>
      </w:divBdr>
    </w:div>
    <w:div w:id="415787761">
      <w:bodyDiv w:val="1"/>
      <w:marLeft w:val="0"/>
      <w:marRight w:val="0"/>
      <w:marTop w:val="0"/>
      <w:marBottom w:val="0"/>
      <w:divBdr>
        <w:top w:val="none" w:sz="0" w:space="0" w:color="auto"/>
        <w:left w:val="none" w:sz="0" w:space="0" w:color="auto"/>
        <w:bottom w:val="none" w:sz="0" w:space="0" w:color="auto"/>
        <w:right w:val="none" w:sz="0" w:space="0" w:color="auto"/>
      </w:divBdr>
      <w:divsChild>
        <w:div w:id="242645688">
          <w:marLeft w:val="0"/>
          <w:marRight w:val="0"/>
          <w:marTop w:val="0"/>
          <w:marBottom w:val="0"/>
          <w:divBdr>
            <w:top w:val="none" w:sz="0" w:space="0" w:color="auto"/>
            <w:left w:val="none" w:sz="0" w:space="0" w:color="auto"/>
            <w:bottom w:val="none" w:sz="0" w:space="0" w:color="auto"/>
            <w:right w:val="none" w:sz="0" w:space="0" w:color="auto"/>
          </w:divBdr>
        </w:div>
      </w:divsChild>
    </w:div>
    <w:div w:id="467282936">
      <w:bodyDiv w:val="1"/>
      <w:marLeft w:val="0"/>
      <w:marRight w:val="0"/>
      <w:marTop w:val="0"/>
      <w:marBottom w:val="0"/>
      <w:divBdr>
        <w:top w:val="none" w:sz="0" w:space="0" w:color="auto"/>
        <w:left w:val="none" w:sz="0" w:space="0" w:color="auto"/>
        <w:bottom w:val="none" w:sz="0" w:space="0" w:color="auto"/>
        <w:right w:val="none" w:sz="0" w:space="0" w:color="auto"/>
      </w:divBdr>
    </w:div>
    <w:div w:id="569736006">
      <w:bodyDiv w:val="1"/>
      <w:marLeft w:val="0"/>
      <w:marRight w:val="0"/>
      <w:marTop w:val="0"/>
      <w:marBottom w:val="0"/>
      <w:divBdr>
        <w:top w:val="none" w:sz="0" w:space="0" w:color="auto"/>
        <w:left w:val="none" w:sz="0" w:space="0" w:color="auto"/>
        <w:bottom w:val="none" w:sz="0" w:space="0" w:color="auto"/>
        <w:right w:val="none" w:sz="0" w:space="0" w:color="auto"/>
      </w:divBdr>
      <w:divsChild>
        <w:div w:id="361905157">
          <w:marLeft w:val="0"/>
          <w:marRight w:val="0"/>
          <w:marTop w:val="0"/>
          <w:marBottom w:val="0"/>
          <w:divBdr>
            <w:top w:val="none" w:sz="0" w:space="0" w:color="auto"/>
            <w:left w:val="none" w:sz="0" w:space="0" w:color="auto"/>
            <w:bottom w:val="none" w:sz="0" w:space="0" w:color="auto"/>
            <w:right w:val="none" w:sz="0" w:space="0" w:color="auto"/>
          </w:divBdr>
          <w:divsChild>
            <w:div w:id="104346581">
              <w:marLeft w:val="0"/>
              <w:marRight w:val="0"/>
              <w:marTop w:val="0"/>
              <w:marBottom w:val="0"/>
              <w:divBdr>
                <w:top w:val="none" w:sz="0" w:space="0" w:color="auto"/>
                <w:left w:val="none" w:sz="0" w:space="0" w:color="auto"/>
                <w:bottom w:val="none" w:sz="0" w:space="0" w:color="auto"/>
                <w:right w:val="none" w:sz="0" w:space="0" w:color="auto"/>
              </w:divBdr>
            </w:div>
            <w:div w:id="865144905">
              <w:marLeft w:val="0"/>
              <w:marRight w:val="0"/>
              <w:marTop w:val="0"/>
              <w:marBottom w:val="0"/>
              <w:divBdr>
                <w:top w:val="none" w:sz="0" w:space="0" w:color="auto"/>
                <w:left w:val="none" w:sz="0" w:space="0" w:color="auto"/>
                <w:bottom w:val="none" w:sz="0" w:space="0" w:color="auto"/>
                <w:right w:val="none" w:sz="0" w:space="0" w:color="auto"/>
              </w:divBdr>
            </w:div>
            <w:div w:id="1048147482">
              <w:marLeft w:val="0"/>
              <w:marRight w:val="0"/>
              <w:marTop w:val="0"/>
              <w:marBottom w:val="0"/>
              <w:divBdr>
                <w:top w:val="none" w:sz="0" w:space="0" w:color="auto"/>
                <w:left w:val="none" w:sz="0" w:space="0" w:color="auto"/>
                <w:bottom w:val="none" w:sz="0" w:space="0" w:color="auto"/>
                <w:right w:val="none" w:sz="0" w:space="0" w:color="auto"/>
              </w:divBdr>
            </w:div>
            <w:div w:id="1587961159">
              <w:marLeft w:val="0"/>
              <w:marRight w:val="0"/>
              <w:marTop w:val="0"/>
              <w:marBottom w:val="0"/>
              <w:divBdr>
                <w:top w:val="none" w:sz="0" w:space="0" w:color="auto"/>
                <w:left w:val="none" w:sz="0" w:space="0" w:color="auto"/>
                <w:bottom w:val="none" w:sz="0" w:space="0" w:color="auto"/>
                <w:right w:val="none" w:sz="0" w:space="0" w:color="auto"/>
              </w:divBdr>
            </w:div>
            <w:div w:id="173095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03174">
      <w:bodyDiv w:val="1"/>
      <w:marLeft w:val="0"/>
      <w:marRight w:val="0"/>
      <w:marTop w:val="0"/>
      <w:marBottom w:val="0"/>
      <w:divBdr>
        <w:top w:val="none" w:sz="0" w:space="0" w:color="auto"/>
        <w:left w:val="none" w:sz="0" w:space="0" w:color="auto"/>
        <w:bottom w:val="none" w:sz="0" w:space="0" w:color="auto"/>
        <w:right w:val="none" w:sz="0" w:space="0" w:color="auto"/>
      </w:divBdr>
      <w:divsChild>
        <w:div w:id="1324893510">
          <w:marLeft w:val="0"/>
          <w:marRight w:val="0"/>
          <w:marTop w:val="0"/>
          <w:marBottom w:val="0"/>
          <w:divBdr>
            <w:top w:val="none" w:sz="0" w:space="0" w:color="auto"/>
            <w:left w:val="none" w:sz="0" w:space="0" w:color="auto"/>
            <w:bottom w:val="none" w:sz="0" w:space="0" w:color="auto"/>
            <w:right w:val="none" w:sz="0" w:space="0" w:color="auto"/>
          </w:divBdr>
        </w:div>
      </w:divsChild>
    </w:div>
    <w:div w:id="648020049">
      <w:bodyDiv w:val="1"/>
      <w:marLeft w:val="0"/>
      <w:marRight w:val="0"/>
      <w:marTop w:val="0"/>
      <w:marBottom w:val="0"/>
      <w:divBdr>
        <w:top w:val="none" w:sz="0" w:space="0" w:color="auto"/>
        <w:left w:val="none" w:sz="0" w:space="0" w:color="auto"/>
        <w:bottom w:val="none" w:sz="0" w:space="0" w:color="auto"/>
        <w:right w:val="none" w:sz="0" w:space="0" w:color="auto"/>
      </w:divBdr>
    </w:div>
    <w:div w:id="688415916">
      <w:bodyDiv w:val="1"/>
      <w:marLeft w:val="0"/>
      <w:marRight w:val="0"/>
      <w:marTop w:val="0"/>
      <w:marBottom w:val="0"/>
      <w:divBdr>
        <w:top w:val="none" w:sz="0" w:space="0" w:color="auto"/>
        <w:left w:val="none" w:sz="0" w:space="0" w:color="auto"/>
        <w:bottom w:val="none" w:sz="0" w:space="0" w:color="auto"/>
        <w:right w:val="none" w:sz="0" w:space="0" w:color="auto"/>
      </w:divBdr>
      <w:divsChild>
        <w:div w:id="715009709">
          <w:marLeft w:val="0"/>
          <w:marRight w:val="0"/>
          <w:marTop w:val="0"/>
          <w:marBottom w:val="0"/>
          <w:divBdr>
            <w:top w:val="none" w:sz="0" w:space="0" w:color="auto"/>
            <w:left w:val="none" w:sz="0" w:space="0" w:color="auto"/>
            <w:bottom w:val="none" w:sz="0" w:space="0" w:color="auto"/>
            <w:right w:val="none" w:sz="0" w:space="0" w:color="auto"/>
          </w:divBdr>
        </w:div>
      </w:divsChild>
    </w:div>
    <w:div w:id="776872688">
      <w:bodyDiv w:val="1"/>
      <w:marLeft w:val="0"/>
      <w:marRight w:val="0"/>
      <w:marTop w:val="0"/>
      <w:marBottom w:val="0"/>
      <w:divBdr>
        <w:top w:val="none" w:sz="0" w:space="0" w:color="auto"/>
        <w:left w:val="none" w:sz="0" w:space="0" w:color="auto"/>
        <w:bottom w:val="none" w:sz="0" w:space="0" w:color="auto"/>
        <w:right w:val="none" w:sz="0" w:space="0" w:color="auto"/>
      </w:divBdr>
      <w:divsChild>
        <w:div w:id="751586390">
          <w:marLeft w:val="0"/>
          <w:marRight w:val="0"/>
          <w:marTop w:val="0"/>
          <w:marBottom w:val="0"/>
          <w:divBdr>
            <w:top w:val="none" w:sz="0" w:space="0" w:color="auto"/>
            <w:left w:val="none" w:sz="0" w:space="0" w:color="auto"/>
            <w:bottom w:val="none" w:sz="0" w:space="0" w:color="auto"/>
            <w:right w:val="none" w:sz="0" w:space="0" w:color="auto"/>
          </w:divBdr>
        </w:div>
      </w:divsChild>
    </w:div>
    <w:div w:id="882332753">
      <w:bodyDiv w:val="1"/>
      <w:marLeft w:val="0"/>
      <w:marRight w:val="0"/>
      <w:marTop w:val="0"/>
      <w:marBottom w:val="0"/>
      <w:divBdr>
        <w:top w:val="none" w:sz="0" w:space="0" w:color="auto"/>
        <w:left w:val="none" w:sz="0" w:space="0" w:color="auto"/>
        <w:bottom w:val="none" w:sz="0" w:space="0" w:color="auto"/>
        <w:right w:val="none" w:sz="0" w:space="0" w:color="auto"/>
      </w:divBdr>
      <w:divsChild>
        <w:div w:id="97680136">
          <w:marLeft w:val="0"/>
          <w:marRight w:val="0"/>
          <w:marTop w:val="0"/>
          <w:marBottom w:val="0"/>
          <w:divBdr>
            <w:top w:val="none" w:sz="0" w:space="0" w:color="auto"/>
            <w:left w:val="none" w:sz="0" w:space="0" w:color="auto"/>
            <w:bottom w:val="none" w:sz="0" w:space="0" w:color="auto"/>
            <w:right w:val="none" w:sz="0" w:space="0" w:color="auto"/>
          </w:divBdr>
        </w:div>
        <w:div w:id="259223345">
          <w:marLeft w:val="0"/>
          <w:marRight w:val="0"/>
          <w:marTop w:val="0"/>
          <w:marBottom w:val="0"/>
          <w:divBdr>
            <w:top w:val="none" w:sz="0" w:space="0" w:color="auto"/>
            <w:left w:val="none" w:sz="0" w:space="0" w:color="auto"/>
            <w:bottom w:val="none" w:sz="0" w:space="0" w:color="auto"/>
            <w:right w:val="none" w:sz="0" w:space="0" w:color="auto"/>
          </w:divBdr>
        </w:div>
        <w:div w:id="724841481">
          <w:marLeft w:val="0"/>
          <w:marRight w:val="0"/>
          <w:marTop w:val="0"/>
          <w:marBottom w:val="0"/>
          <w:divBdr>
            <w:top w:val="none" w:sz="0" w:space="0" w:color="auto"/>
            <w:left w:val="none" w:sz="0" w:space="0" w:color="auto"/>
            <w:bottom w:val="none" w:sz="0" w:space="0" w:color="auto"/>
            <w:right w:val="none" w:sz="0" w:space="0" w:color="auto"/>
          </w:divBdr>
        </w:div>
        <w:div w:id="1275821141">
          <w:marLeft w:val="0"/>
          <w:marRight w:val="0"/>
          <w:marTop w:val="0"/>
          <w:marBottom w:val="0"/>
          <w:divBdr>
            <w:top w:val="none" w:sz="0" w:space="0" w:color="auto"/>
            <w:left w:val="none" w:sz="0" w:space="0" w:color="auto"/>
            <w:bottom w:val="none" w:sz="0" w:space="0" w:color="auto"/>
            <w:right w:val="none" w:sz="0" w:space="0" w:color="auto"/>
          </w:divBdr>
        </w:div>
        <w:div w:id="1297759257">
          <w:marLeft w:val="0"/>
          <w:marRight w:val="0"/>
          <w:marTop w:val="0"/>
          <w:marBottom w:val="0"/>
          <w:divBdr>
            <w:top w:val="none" w:sz="0" w:space="0" w:color="auto"/>
            <w:left w:val="none" w:sz="0" w:space="0" w:color="auto"/>
            <w:bottom w:val="none" w:sz="0" w:space="0" w:color="auto"/>
            <w:right w:val="none" w:sz="0" w:space="0" w:color="auto"/>
          </w:divBdr>
        </w:div>
      </w:divsChild>
    </w:div>
    <w:div w:id="931091170">
      <w:bodyDiv w:val="1"/>
      <w:marLeft w:val="0"/>
      <w:marRight w:val="0"/>
      <w:marTop w:val="0"/>
      <w:marBottom w:val="0"/>
      <w:divBdr>
        <w:top w:val="none" w:sz="0" w:space="0" w:color="auto"/>
        <w:left w:val="none" w:sz="0" w:space="0" w:color="auto"/>
        <w:bottom w:val="none" w:sz="0" w:space="0" w:color="auto"/>
        <w:right w:val="none" w:sz="0" w:space="0" w:color="auto"/>
      </w:divBdr>
      <w:divsChild>
        <w:div w:id="2030375258">
          <w:marLeft w:val="0"/>
          <w:marRight w:val="0"/>
          <w:marTop w:val="0"/>
          <w:marBottom w:val="0"/>
          <w:divBdr>
            <w:top w:val="none" w:sz="0" w:space="0" w:color="auto"/>
            <w:left w:val="none" w:sz="0" w:space="0" w:color="auto"/>
            <w:bottom w:val="none" w:sz="0" w:space="0" w:color="auto"/>
            <w:right w:val="none" w:sz="0" w:space="0" w:color="auto"/>
          </w:divBdr>
          <w:divsChild>
            <w:div w:id="607008880">
              <w:marLeft w:val="0"/>
              <w:marRight w:val="0"/>
              <w:marTop w:val="0"/>
              <w:marBottom w:val="0"/>
              <w:divBdr>
                <w:top w:val="none" w:sz="0" w:space="0" w:color="auto"/>
                <w:left w:val="none" w:sz="0" w:space="0" w:color="auto"/>
                <w:bottom w:val="none" w:sz="0" w:space="0" w:color="auto"/>
                <w:right w:val="none" w:sz="0" w:space="0" w:color="auto"/>
              </w:divBdr>
            </w:div>
            <w:div w:id="1143500474">
              <w:marLeft w:val="0"/>
              <w:marRight w:val="0"/>
              <w:marTop w:val="0"/>
              <w:marBottom w:val="0"/>
              <w:divBdr>
                <w:top w:val="none" w:sz="0" w:space="0" w:color="auto"/>
                <w:left w:val="none" w:sz="0" w:space="0" w:color="auto"/>
                <w:bottom w:val="none" w:sz="0" w:space="0" w:color="auto"/>
                <w:right w:val="none" w:sz="0" w:space="0" w:color="auto"/>
              </w:divBdr>
            </w:div>
            <w:div w:id="1449621660">
              <w:marLeft w:val="0"/>
              <w:marRight w:val="0"/>
              <w:marTop w:val="0"/>
              <w:marBottom w:val="0"/>
              <w:divBdr>
                <w:top w:val="none" w:sz="0" w:space="0" w:color="auto"/>
                <w:left w:val="none" w:sz="0" w:space="0" w:color="auto"/>
                <w:bottom w:val="none" w:sz="0" w:space="0" w:color="auto"/>
                <w:right w:val="none" w:sz="0" w:space="0" w:color="auto"/>
              </w:divBdr>
            </w:div>
            <w:div w:id="1491871593">
              <w:marLeft w:val="0"/>
              <w:marRight w:val="0"/>
              <w:marTop w:val="0"/>
              <w:marBottom w:val="0"/>
              <w:divBdr>
                <w:top w:val="none" w:sz="0" w:space="0" w:color="auto"/>
                <w:left w:val="none" w:sz="0" w:space="0" w:color="auto"/>
                <w:bottom w:val="none" w:sz="0" w:space="0" w:color="auto"/>
                <w:right w:val="none" w:sz="0" w:space="0" w:color="auto"/>
              </w:divBdr>
            </w:div>
            <w:div w:id="1507214040">
              <w:marLeft w:val="0"/>
              <w:marRight w:val="0"/>
              <w:marTop w:val="0"/>
              <w:marBottom w:val="0"/>
              <w:divBdr>
                <w:top w:val="none" w:sz="0" w:space="0" w:color="auto"/>
                <w:left w:val="none" w:sz="0" w:space="0" w:color="auto"/>
                <w:bottom w:val="none" w:sz="0" w:space="0" w:color="auto"/>
                <w:right w:val="none" w:sz="0" w:space="0" w:color="auto"/>
              </w:divBdr>
            </w:div>
            <w:div w:id="2004384335">
              <w:marLeft w:val="0"/>
              <w:marRight w:val="0"/>
              <w:marTop w:val="0"/>
              <w:marBottom w:val="0"/>
              <w:divBdr>
                <w:top w:val="none" w:sz="0" w:space="0" w:color="auto"/>
                <w:left w:val="none" w:sz="0" w:space="0" w:color="auto"/>
                <w:bottom w:val="none" w:sz="0" w:space="0" w:color="auto"/>
                <w:right w:val="none" w:sz="0" w:space="0" w:color="auto"/>
              </w:divBdr>
            </w:div>
            <w:div w:id="203530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414261">
      <w:bodyDiv w:val="1"/>
      <w:marLeft w:val="0"/>
      <w:marRight w:val="0"/>
      <w:marTop w:val="0"/>
      <w:marBottom w:val="0"/>
      <w:divBdr>
        <w:top w:val="none" w:sz="0" w:space="0" w:color="auto"/>
        <w:left w:val="none" w:sz="0" w:space="0" w:color="auto"/>
        <w:bottom w:val="none" w:sz="0" w:space="0" w:color="auto"/>
        <w:right w:val="none" w:sz="0" w:space="0" w:color="auto"/>
      </w:divBdr>
      <w:divsChild>
        <w:div w:id="800532841">
          <w:marLeft w:val="0"/>
          <w:marRight w:val="0"/>
          <w:marTop w:val="0"/>
          <w:marBottom w:val="0"/>
          <w:divBdr>
            <w:top w:val="none" w:sz="0" w:space="0" w:color="auto"/>
            <w:left w:val="none" w:sz="0" w:space="0" w:color="auto"/>
            <w:bottom w:val="none" w:sz="0" w:space="0" w:color="auto"/>
            <w:right w:val="none" w:sz="0" w:space="0" w:color="auto"/>
          </w:divBdr>
          <w:divsChild>
            <w:div w:id="60445597">
              <w:marLeft w:val="0"/>
              <w:marRight w:val="0"/>
              <w:marTop w:val="0"/>
              <w:marBottom w:val="0"/>
              <w:divBdr>
                <w:top w:val="none" w:sz="0" w:space="0" w:color="auto"/>
                <w:left w:val="none" w:sz="0" w:space="0" w:color="auto"/>
                <w:bottom w:val="none" w:sz="0" w:space="0" w:color="auto"/>
                <w:right w:val="none" w:sz="0" w:space="0" w:color="auto"/>
              </w:divBdr>
            </w:div>
            <w:div w:id="224265995">
              <w:marLeft w:val="0"/>
              <w:marRight w:val="0"/>
              <w:marTop w:val="0"/>
              <w:marBottom w:val="0"/>
              <w:divBdr>
                <w:top w:val="none" w:sz="0" w:space="0" w:color="auto"/>
                <w:left w:val="none" w:sz="0" w:space="0" w:color="auto"/>
                <w:bottom w:val="none" w:sz="0" w:space="0" w:color="auto"/>
                <w:right w:val="none" w:sz="0" w:space="0" w:color="auto"/>
              </w:divBdr>
            </w:div>
            <w:div w:id="642737676">
              <w:marLeft w:val="0"/>
              <w:marRight w:val="0"/>
              <w:marTop w:val="0"/>
              <w:marBottom w:val="0"/>
              <w:divBdr>
                <w:top w:val="none" w:sz="0" w:space="0" w:color="auto"/>
                <w:left w:val="none" w:sz="0" w:space="0" w:color="auto"/>
                <w:bottom w:val="none" w:sz="0" w:space="0" w:color="auto"/>
                <w:right w:val="none" w:sz="0" w:space="0" w:color="auto"/>
              </w:divBdr>
            </w:div>
            <w:div w:id="1138064983">
              <w:marLeft w:val="0"/>
              <w:marRight w:val="0"/>
              <w:marTop w:val="0"/>
              <w:marBottom w:val="0"/>
              <w:divBdr>
                <w:top w:val="none" w:sz="0" w:space="0" w:color="auto"/>
                <w:left w:val="none" w:sz="0" w:space="0" w:color="auto"/>
                <w:bottom w:val="none" w:sz="0" w:space="0" w:color="auto"/>
                <w:right w:val="none" w:sz="0" w:space="0" w:color="auto"/>
              </w:divBdr>
            </w:div>
            <w:div w:id="1325889472">
              <w:marLeft w:val="0"/>
              <w:marRight w:val="0"/>
              <w:marTop w:val="0"/>
              <w:marBottom w:val="0"/>
              <w:divBdr>
                <w:top w:val="none" w:sz="0" w:space="0" w:color="auto"/>
                <w:left w:val="none" w:sz="0" w:space="0" w:color="auto"/>
                <w:bottom w:val="none" w:sz="0" w:space="0" w:color="auto"/>
                <w:right w:val="none" w:sz="0" w:space="0" w:color="auto"/>
              </w:divBdr>
            </w:div>
            <w:div w:id="141559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23320">
      <w:bodyDiv w:val="1"/>
      <w:marLeft w:val="0"/>
      <w:marRight w:val="0"/>
      <w:marTop w:val="0"/>
      <w:marBottom w:val="0"/>
      <w:divBdr>
        <w:top w:val="none" w:sz="0" w:space="0" w:color="auto"/>
        <w:left w:val="none" w:sz="0" w:space="0" w:color="auto"/>
        <w:bottom w:val="none" w:sz="0" w:space="0" w:color="auto"/>
        <w:right w:val="none" w:sz="0" w:space="0" w:color="auto"/>
      </w:divBdr>
      <w:divsChild>
        <w:div w:id="1517425420">
          <w:marLeft w:val="446"/>
          <w:marRight w:val="0"/>
          <w:marTop w:val="67"/>
          <w:marBottom w:val="0"/>
          <w:divBdr>
            <w:top w:val="none" w:sz="0" w:space="0" w:color="auto"/>
            <w:left w:val="none" w:sz="0" w:space="0" w:color="auto"/>
            <w:bottom w:val="none" w:sz="0" w:space="0" w:color="auto"/>
            <w:right w:val="none" w:sz="0" w:space="0" w:color="auto"/>
          </w:divBdr>
        </w:div>
      </w:divsChild>
    </w:div>
    <w:div w:id="1099375433">
      <w:bodyDiv w:val="1"/>
      <w:marLeft w:val="0"/>
      <w:marRight w:val="0"/>
      <w:marTop w:val="0"/>
      <w:marBottom w:val="0"/>
      <w:divBdr>
        <w:top w:val="none" w:sz="0" w:space="0" w:color="auto"/>
        <w:left w:val="none" w:sz="0" w:space="0" w:color="auto"/>
        <w:bottom w:val="none" w:sz="0" w:space="0" w:color="auto"/>
        <w:right w:val="none" w:sz="0" w:space="0" w:color="auto"/>
      </w:divBdr>
      <w:divsChild>
        <w:div w:id="2035300401">
          <w:marLeft w:val="446"/>
          <w:marRight w:val="0"/>
          <w:marTop w:val="0"/>
          <w:marBottom w:val="0"/>
          <w:divBdr>
            <w:top w:val="none" w:sz="0" w:space="0" w:color="auto"/>
            <w:left w:val="none" w:sz="0" w:space="0" w:color="auto"/>
            <w:bottom w:val="none" w:sz="0" w:space="0" w:color="auto"/>
            <w:right w:val="none" w:sz="0" w:space="0" w:color="auto"/>
          </w:divBdr>
        </w:div>
      </w:divsChild>
    </w:div>
    <w:div w:id="1105659178">
      <w:bodyDiv w:val="1"/>
      <w:marLeft w:val="0"/>
      <w:marRight w:val="0"/>
      <w:marTop w:val="0"/>
      <w:marBottom w:val="0"/>
      <w:divBdr>
        <w:top w:val="none" w:sz="0" w:space="0" w:color="auto"/>
        <w:left w:val="none" w:sz="0" w:space="0" w:color="auto"/>
        <w:bottom w:val="none" w:sz="0" w:space="0" w:color="auto"/>
        <w:right w:val="none" w:sz="0" w:space="0" w:color="auto"/>
      </w:divBdr>
      <w:divsChild>
        <w:div w:id="1965849804">
          <w:marLeft w:val="0"/>
          <w:marRight w:val="0"/>
          <w:marTop w:val="0"/>
          <w:marBottom w:val="0"/>
          <w:divBdr>
            <w:top w:val="none" w:sz="0" w:space="0" w:color="auto"/>
            <w:left w:val="none" w:sz="0" w:space="0" w:color="auto"/>
            <w:bottom w:val="none" w:sz="0" w:space="0" w:color="auto"/>
            <w:right w:val="none" w:sz="0" w:space="0" w:color="auto"/>
          </w:divBdr>
        </w:div>
      </w:divsChild>
    </w:div>
    <w:div w:id="1113283821">
      <w:bodyDiv w:val="1"/>
      <w:marLeft w:val="0"/>
      <w:marRight w:val="0"/>
      <w:marTop w:val="0"/>
      <w:marBottom w:val="0"/>
      <w:divBdr>
        <w:top w:val="none" w:sz="0" w:space="0" w:color="auto"/>
        <w:left w:val="none" w:sz="0" w:space="0" w:color="auto"/>
        <w:bottom w:val="none" w:sz="0" w:space="0" w:color="auto"/>
        <w:right w:val="none" w:sz="0" w:space="0" w:color="auto"/>
      </w:divBdr>
      <w:divsChild>
        <w:div w:id="1650086653">
          <w:marLeft w:val="0"/>
          <w:marRight w:val="0"/>
          <w:marTop w:val="0"/>
          <w:marBottom w:val="0"/>
          <w:divBdr>
            <w:top w:val="none" w:sz="0" w:space="0" w:color="auto"/>
            <w:left w:val="none" w:sz="0" w:space="0" w:color="auto"/>
            <w:bottom w:val="none" w:sz="0" w:space="0" w:color="auto"/>
            <w:right w:val="none" w:sz="0" w:space="0" w:color="auto"/>
          </w:divBdr>
        </w:div>
      </w:divsChild>
    </w:div>
    <w:div w:id="1157527894">
      <w:bodyDiv w:val="1"/>
      <w:marLeft w:val="0"/>
      <w:marRight w:val="0"/>
      <w:marTop w:val="0"/>
      <w:marBottom w:val="0"/>
      <w:divBdr>
        <w:top w:val="none" w:sz="0" w:space="0" w:color="auto"/>
        <w:left w:val="none" w:sz="0" w:space="0" w:color="auto"/>
        <w:bottom w:val="none" w:sz="0" w:space="0" w:color="auto"/>
        <w:right w:val="none" w:sz="0" w:space="0" w:color="auto"/>
      </w:divBdr>
      <w:divsChild>
        <w:div w:id="842359526">
          <w:marLeft w:val="0"/>
          <w:marRight w:val="0"/>
          <w:marTop w:val="0"/>
          <w:marBottom w:val="0"/>
          <w:divBdr>
            <w:top w:val="none" w:sz="0" w:space="0" w:color="auto"/>
            <w:left w:val="none" w:sz="0" w:space="0" w:color="auto"/>
            <w:bottom w:val="none" w:sz="0" w:space="0" w:color="auto"/>
            <w:right w:val="none" w:sz="0" w:space="0" w:color="auto"/>
          </w:divBdr>
        </w:div>
      </w:divsChild>
    </w:div>
    <w:div w:id="1233806921">
      <w:bodyDiv w:val="1"/>
      <w:marLeft w:val="0"/>
      <w:marRight w:val="0"/>
      <w:marTop w:val="0"/>
      <w:marBottom w:val="0"/>
      <w:divBdr>
        <w:top w:val="none" w:sz="0" w:space="0" w:color="auto"/>
        <w:left w:val="none" w:sz="0" w:space="0" w:color="auto"/>
        <w:bottom w:val="none" w:sz="0" w:space="0" w:color="auto"/>
        <w:right w:val="none" w:sz="0" w:space="0" w:color="auto"/>
      </w:divBdr>
      <w:divsChild>
        <w:div w:id="57822642">
          <w:marLeft w:val="0"/>
          <w:marRight w:val="0"/>
          <w:marTop w:val="0"/>
          <w:marBottom w:val="0"/>
          <w:divBdr>
            <w:top w:val="none" w:sz="0" w:space="0" w:color="auto"/>
            <w:left w:val="none" w:sz="0" w:space="0" w:color="auto"/>
            <w:bottom w:val="none" w:sz="0" w:space="0" w:color="auto"/>
            <w:right w:val="none" w:sz="0" w:space="0" w:color="auto"/>
          </w:divBdr>
          <w:divsChild>
            <w:div w:id="82066937">
              <w:marLeft w:val="0"/>
              <w:marRight w:val="0"/>
              <w:marTop w:val="0"/>
              <w:marBottom w:val="0"/>
              <w:divBdr>
                <w:top w:val="none" w:sz="0" w:space="0" w:color="auto"/>
                <w:left w:val="none" w:sz="0" w:space="0" w:color="auto"/>
                <w:bottom w:val="none" w:sz="0" w:space="0" w:color="auto"/>
                <w:right w:val="none" w:sz="0" w:space="0" w:color="auto"/>
              </w:divBdr>
            </w:div>
            <w:div w:id="468400542">
              <w:marLeft w:val="0"/>
              <w:marRight w:val="0"/>
              <w:marTop w:val="0"/>
              <w:marBottom w:val="0"/>
              <w:divBdr>
                <w:top w:val="none" w:sz="0" w:space="0" w:color="auto"/>
                <w:left w:val="none" w:sz="0" w:space="0" w:color="auto"/>
                <w:bottom w:val="none" w:sz="0" w:space="0" w:color="auto"/>
                <w:right w:val="none" w:sz="0" w:space="0" w:color="auto"/>
              </w:divBdr>
            </w:div>
            <w:div w:id="772362956">
              <w:marLeft w:val="0"/>
              <w:marRight w:val="0"/>
              <w:marTop w:val="0"/>
              <w:marBottom w:val="0"/>
              <w:divBdr>
                <w:top w:val="none" w:sz="0" w:space="0" w:color="auto"/>
                <w:left w:val="none" w:sz="0" w:space="0" w:color="auto"/>
                <w:bottom w:val="none" w:sz="0" w:space="0" w:color="auto"/>
                <w:right w:val="none" w:sz="0" w:space="0" w:color="auto"/>
              </w:divBdr>
            </w:div>
            <w:div w:id="1339501552">
              <w:marLeft w:val="0"/>
              <w:marRight w:val="0"/>
              <w:marTop w:val="0"/>
              <w:marBottom w:val="0"/>
              <w:divBdr>
                <w:top w:val="none" w:sz="0" w:space="0" w:color="auto"/>
                <w:left w:val="none" w:sz="0" w:space="0" w:color="auto"/>
                <w:bottom w:val="none" w:sz="0" w:space="0" w:color="auto"/>
                <w:right w:val="none" w:sz="0" w:space="0" w:color="auto"/>
              </w:divBdr>
            </w:div>
            <w:div w:id="1747725563">
              <w:marLeft w:val="0"/>
              <w:marRight w:val="0"/>
              <w:marTop w:val="0"/>
              <w:marBottom w:val="0"/>
              <w:divBdr>
                <w:top w:val="none" w:sz="0" w:space="0" w:color="auto"/>
                <w:left w:val="none" w:sz="0" w:space="0" w:color="auto"/>
                <w:bottom w:val="none" w:sz="0" w:space="0" w:color="auto"/>
                <w:right w:val="none" w:sz="0" w:space="0" w:color="auto"/>
              </w:divBdr>
            </w:div>
            <w:div w:id="208544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537071">
      <w:marLeft w:val="0"/>
      <w:marRight w:val="0"/>
      <w:marTop w:val="0"/>
      <w:marBottom w:val="0"/>
      <w:divBdr>
        <w:top w:val="none" w:sz="0" w:space="0" w:color="auto"/>
        <w:left w:val="none" w:sz="0" w:space="0" w:color="auto"/>
        <w:bottom w:val="none" w:sz="0" w:space="0" w:color="auto"/>
        <w:right w:val="none" w:sz="0" w:space="0" w:color="auto"/>
      </w:divBdr>
    </w:div>
    <w:div w:id="1302537075">
      <w:marLeft w:val="0"/>
      <w:marRight w:val="0"/>
      <w:marTop w:val="0"/>
      <w:marBottom w:val="0"/>
      <w:divBdr>
        <w:top w:val="none" w:sz="0" w:space="0" w:color="auto"/>
        <w:left w:val="none" w:sz="0" w:space="0" w:color="auto"/>
        <w:bottom w:val="none" w:sz="0" w:space="0" w:color="auto"/>
        <w:right w:val="none" w:sz="0" w:space="0" w:color="auto"/>
      </w:divBdr>
      <w:divsChild>
        <w:div w:id="1302537074">
          <w:marLeft w:val="0"/>
          <w:marRight w:val="0"/>
          <w:marTop w:val="0"/>
          <w:marBottom w:val="0"/>
          <w:divBdr>
            <w:top w:val="none" w:sz="0" w:space="0" w:color="auto"/>
            <w:left w:val="none" w:sz="0" w:space="0" w:color="auto"/>
            <w:bottom w:val="none" w:sz="0" w:space="0" w:color="auto"/>
            <w:right w:val="none" w:sz="0" w:space="0" w:color="auto"/>
          </w:divBdr>
          <w:divsChild>
            <w:div w:id="1302537069">
              <w:marLeft w:val="0"/>
              <w:marRight w:val="0"/>
              <w:marTop w:val="0"/>
              <w:marBottom w:val="0"/>
              <w:divBdr>
                <w:top w:val="none" w:sz="0" w:space="0" w:color="auto"/>
                <w:left w:val="none" w:sz="0" w:space="0" w:color="auto"/>
                <w:bottom w:val="none" w:sz="0" w:space="0" w:color="auto"/>
                <w:right w:val="none" w:sz="0" w:space="0" w:color="auto"/>
              </w:divBdr>
            </w:div>
            <w:div w:id="1302537070">
              <w:marLeft w:val="0"/>
              <w:marRight w:val="0"/>
              <w:marTop w:val="0"/>
              <w:marBottom w:val="0"/>
              <w:divBdr>
                <w:top w:val="none" w:sz="0" w:space="0" w:color="auto"/>
                <w:left w:val="none" w:sz="0" w:space="0" w:color="auto"/>
                <w:bottom w:val="none" w:sz="0" w:space="0" w:color="auto"/>
                <w:right w:val="none" w:sz="0" w:space="0" w:color="auto"/>
              </w:divBdr>
            </w:div>
            <w:div w:id="1302537072">
              <w:marLeft w:val="0"/>
              <w:marRight w:val="0"/>
              <w:marTop w:val="0"/>
              <w:marBottom w:val="0"/>
              <w:divBdr>
                <w:top w:val="none" w:sz="0" w:space="0" w:color="auto"/>
                <w:left w:val="none" w:sz="0" w:space="0" w:color="auto"/>
                <w:bottom w:val="none" w:sz="0" w:space="0" w:color="auto"/>
                <w:right w:val="none" w:sz="0" w:space="0" w:color="auto"/>
              </w:divBdr>
            </w:div>
            <w:div w:id="1302537073">
              <w:marLeft w:val="0"/>
              <w:marRight w:val="0"/>
              <w:marTop w:val="0"/>
              <w:marBottom w:val="0"/>
              <w:divBdr>
                <w:top w:val="none" w:sz="0" w:space="0" w:color="auto"/>
                <w:left w:val="none" w:sz="0" w:space="0" w:color="auto"/>
                <w:bottom w:val="none" w:sz="0" w:space="0" w:color="auto"/>
                <w:right w:val="none" w:sz="0" w:space="0" w:color="auto"/>
              </w:divBdr>
            </w:div>
            <w:div w:id="1302537076">
              <w:marLeft w:val="0"/>
              <w:marRight w:val="0"/>
              <w:marTop w:val="0"/>
              <w:marBottom w:val="0"/>
              <w:divBdr>
                <w:top w:val="none" w:sz="0" w:space="0" w:color="auto"/>
                <w:left w:val="none" w:sz="0" w:space="0" w:color="auto"/>
                <w:bottom w:val="none" w:sz="0" w:space="0" w:color="auto"/>
                <w:right w:val="none" w:sz="0" w:space="0" w:color="auto"/>
              </w:divBdr>
            </w:div>
            <w:div w:id="1302537077">
              <w:marLeft w:val="0"/>
              <w:marRight w:val="0"/>
              <w:marTop w:val="0"/>
              <w:marBottom w:val="0"/>
              <w:divBdr>
                <w:top w:val="none" w:sz="0" w:space="0" w:color="auto"/>
                <w:left w:val="none" w:sz="0" w:space="0" w:color="auto"/>
                <w:bottom w:val="none" w:sz="0" w:space="0" w:color="auto"/>
                <w:right w:val="none" w:sz="0" w:space="0" w:color="auto"/>
              </w:divBdr>
            </w:div>
            <w:div w:id="1302537078">
              <w:marLeft w:val="0"/>
              <w:marRight w:val="0"/>
              <w:marTop w:val="0"/>
              <w:marBottom w:val="0"/>
              <w:divBdr>
                <w:top w:val="none" w:sz="0" w:space="0" w:color="auto"/>
                <w:left w:val="none" w:sz="0" w:space="0" w:color="auto"/>
                <w:bottom w:val="none" w:sz="0" w:space="0" w:color="auto"/>
                <w:right w:val="none" w:sz="0" w:space="0" w:color="auto"/>
              </w:divBdr>
            </w:div>
            <w:div w:id="13025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120728">
      <w:bodyDiv w:val="1"/>
      <w:marLeft w:val="0"/>
      <w:marRight w:val="0"/>
      <w:marTop w:val="0"/>
      <w:marBottom w:val="0"/>
      <w:divBdr>
        <w:top w:val="none" w:sz="0" w:space="0" w:color="auto"/>
        <w:left w:val="none" w:sz="0" w:space="0" w:color="auto"/>
        <w:bottom w:val="none" w:sz="0" w:space="0" w:color="auto"/>
        <w:right w:val="none" w:sz="0" w:space="0" w:color="auto"/>
      </w:divBdr>
    </w:div>
    <w:div w:id="1513841381">
      <w:bodyDiv w:val="1"/>
      <w:marLeft w:val="0"/>
      <w:marRight w:val="0"/>
      <w:marTop w:val="0"/>
      <w:marBottom w:val="0"/>
      <w:divBdr>
        <w:top w:val="none" w:sz="0" w:space="0" w:color="auto"/>
        <w:left w:val="none" w:sz="0" w:space="0" w:color="auto"/>
        <w:bottom w:val="none" w:sz="0" w:space="0" w:color="auto"/>
        <w:right w:val="none" w:sz="0" w:space="0" w:color="auto"/>
      </w:divBdr>
    </w:div>
    <w:div w:id="1546988595">
      <w:bodyDiv w:val="1"/>
      <w:marLeft w:val="0"/>
      <w:marRight w:val="0"/>
      <w:marTop w:val="0"/>
      <w:marBottom w:val="0"/>
      <w:divBdr>
        <w:top w:val="none" w:sz="0" w:space="0" w:color="auto"/>
        <w:left w:val="none" w:sz="0" w:space="0" w:color="auto"/>
        <w:bottom w:val="none" w:sz="0" w:space="0" w:color="auto"/>
        <w:right w:val="none" w:sz="0" w:space="0" w:color="auto"/>
      </w:divBdr>
      <w:divsChild>
        <w:div w:id="707727253">
          <w:marLeft w:val="0"/>
          <w:marRight w:val="0"/>
          <w:marTop w:val="0"/>
          <w:marBottom w:val="0"/>
          <w:divBdr>
            <w:top w:val="none" w:sz="0" w:space="0" w:color="auto"/>
            <w:left w:val="none" w:sz="0" w:space="0" w:color="auto"/>
            <w:bottom w:val="none" w:sz="0" w:space="0" w:color="auto"/>
            <w:right w:val="none" w:sz="0" w:space="0" w:color="auto"/>
          </w:divBdr>
        </w:div>
      </w:divsChild>
    </w:div>
    <w:div w:id="1711802477">
      <w:bodyDiv w:val="1"/>
      <w:marLeft w:val="0"/>
      <w:marRight w:val="0"/>
      <w:marTop w:val="0"/>
      <w:marBottom w:val="0"/>
      <w:divBdr>
        <w:top w:val="none" w:sz="0" w:space="0" w:color="auto"/>
        <w:left w:val="none" w:sz="0" w:space="0" w:color="auto"/>
        <w:bottom w:val="none" w:sz="0" w:space="0" w:color="auto"/>
        <w:right w:val="none" w:sz="0" w:space="0" w:color="auto"/>
      </w:divBdr>
      <w:divsChild>
        <w:div w:id="179050113">
          <w:marLeft w:val="0"/>
          <w:marRight w:val="0"/>
          <w:marTop w:val="0"/>
          <w:marBottom w:val="0"/>
          <w:divBdr>
            <w:top w:val="none" w:sz="0" w:space="0" w:color="auto"/>
            <w:left w:val="none" w:sz="0" w:space="0" w:color="auto"/>
            <w:bottom w:val="none" w:sz="0" w:space="0" w:color="auto"/>
            <w:right w:val="none" w:sz="0" w:space="0" w:color="auto"/>
          </w:divBdr>
        </w:div>
      </w:divsChild>
    </w:div>
    <w:div w:id="1914773759">
      <w:bodyDiv w:val="1"/>
      <w:marLeft w:val="0"/>
      <w:marRight w:val="0"/>
      <w:marTop w:val="0"/>
      <w:marBottom w:val="0"/>
      <w:divBdr>
        <w:top w:val="none" w:sz="0" w:space="0" w:color="auto"/>
        <w:left w:val="none" w:sz="0" w:space="0" w:color="auto"/>
        <w:bottom w:val="none" w:sz="0" w:space="0" w:color="auto"/>
        <w:right w:val="none" w:sz="0" w:space="0" w:color="auto"/>
      </w:divBdr>
      <w:divsChild>
        <w:div w:id="453526762">
          <w:marLeft w:val="0"/>
          <w:marRight w:val="0"/>
          <w:marTop w:val="0"/>
          <w:marBottom w:val="0"/>
          <w:divBdr>
            <w:top w:val="none" w:sz="0" w:space="0" w:color="auto"/>
            <w:left w:val="none" w:sz="0" w:space="0" w:color="auto"/>
            <w:bottom w:val="none" w:sz="0" w:space="0" w:color="auto"/>
            <w:right w:val="none" w:sz="0" w:space="0" w:color="auto"/>
          </w:divBdr>
          <w:divsChild>
            <w:div w:id="42415422">
              <w:marLeft w:val="0"/>
              <w:marRight w:val="0"/>
              <w:marTop w:val="0"/>
              <w:marBottom w:val="0"/>
              <w:divBdr>
                <w:top w:val="none" w:sz="0" w:space="0" w:color="auto"/>
                <w:left w:val="none" w:sz="0" w:space="0" w:color="auto"/>
                <w:bottom w:val="none" w:sz="0" w:space="0" w:color="auto"/>
                <w:right w:val="none" w:sz="0" w:space="0" w:color="auto"/>
              </w:divBdr>
            </w:div>
            <w:div w:id="745223262">
              <w:marLeft w:val="0"/>
              <w:marRight w:val="0"/>
              <w:marTop w:val="0"/>
              <w:marBottom w:val="0"/>
              <w:divBdr>
                <w:top w:val="none" w:sz="0" w:space="0" w:color="auto"/>
                <w:left w:val="none" w:sz="0" w:space="0" w:color="auto"/>
                <w:bottom w:val="none" w:sz="0" w:space="0" w:color="auto"/>
                <w:right w:val="none" w:sz="0" w:space="0" w:color="auto"/>
              </w:divBdr>
            </w:div>
            <w:div w:id="1372267369">
              <w:marLeft w:val="0"/>
              <w:marRight w:val="0"/>
              <w:marTop w:val="0"/>
              <w:marBottom w:val="0"/>
              <w:divBdr>
                <w:top w:val="none" w:sz="0" w:space="0" w:color="auto"/>
                <w:left w:val="none" w:sz="0" w:space="0" w:color="auto"/>
                <w:bottom w:val="none" w:sz="0" w:space="0" w:color="auto"/>
                <w:right w:val="none" w:sz="0" w:space="0" w:color="auto"/>
              </w:divBdr>
            </w:div>
            <w:div w:id="197736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462911">
      <w:bodyDiv w:val="1"/>
      <w:marLeft w:val="0"/>
      <w:marRight w:val="0"/>
      <w:marTop w:val="0"/>
      <w:marBottom w:val="0"/>
      <w:divBdr>
        <w:top w:val="none" w:sz="0" w:space="0" w:color="auto"/>
        <w:left w:val="none" w:sz="0" w:space="0" w:color="auto"/>
        <w:bottom w:val="none" w:sz="0" w:space="0" w:color="auto"/>
        <w:right w:val="none" w:sz="0" w:space="0" w:color="auto"/>
      </w:divBdr>
      <w:divsChild>
        <w:div w:id="88085352">
          <w:marLeft w:val="547"/>
          <w:marRight w:val="0"/>
          <w:marTop w:val="86"/>
          <w:marBottom w:val="0"/>
          <w:divBdr>
            <w:top w:val="none" w:sz="0" w:space="0" w:color="auto"/>
            <w:left w:val="none" w:sz="0" w:space="0" w:color="auto"/>
            <w:bottom w:val="none" w:sz="0" w:space="0" w:color="auto"/>
            <w:right w:val="none" w:sz="0" w:space="0" w:color="auto"/>
          </w:divBdr>
        </w:div>
        <w:div w:id="1144005562">
          <w:marLeft w:val="1166"/>
          <w:marRight w:val="0"/>
          <w:marTop w:val="77"/>
          <w:marBottom w:val="0"/>
          <w:divBdr>
            <w:top w:val="none" w:sz="0" w:space="0" w:color="auto"/>
            <w:left w:val="none" w:sz="0" w:space="0" w:color="auto"/>
            <w:bottom w:val="none" w:sz="0" w:space="0" w:color="auto"/>
            <w:right w:val="none" w:sz="0" w:space="0" w:color="auto"/>
          </w:divBdr>
        </w:div>
        <w:div w:id="750808394">
          <w:marLeft w:val="1166"/>
          <w:marRight w:val="0"/>
          <w:marTop w:val="77"/>
          <w:marBottom w:val="0"/>
          <w:divBdr>
            <w:top w:val="none" w:sz="0" w:space="0" w:color="auto"/>
            <w:left w:val="none" w:sz="0" w:space="0" w:color="auto"/>
            <w:bottom w:val="none" w:sz="0" w:space="0" w:color="auto"/>
            <w:right w:val="none" w:sz="0" w:space="0" w:color="auto"/>
          </w:divBdr>
        </w:div>
        <w:div w:id="634068821">
          <w:marLeft w:val="1800"/>
          <w:marRight w:val="0"/>
          <w:marTop w:val="67"/>
          <w:marBottom w:val="0"/>
          <w:divBdr>
            <w:top w:val="none" w:sz="0" w:space="0" w:color="auto"/>
            <w:left w:val="none" w:sz="0" w:space="0" w:color="auto"/>
            <w:bottom w:val="none" w:sz="0" w:space="0" w:color="auto"/>
            <w:right w:val="none" w:sz="0" w:space="0" w:color="auto"/>
          </w:divBdr>
        </w:div>
        <w:div w:id="1100566190">
          <w:marLeft w:val="1166"/>
          <w:marRight w:val="0"/>
          <w:marTop w:val="77"/>
          <w:marBottom w:val="0"/>
          <w:divBdr>
            <w:top w:val="none" w:sz="0" w:space="0" w:color="auto"/>
            <w:left w:val="none" w:sz="0" w:space="0" w:color="auto"/>
            <w:bottom w:val="none" w:sz="0" w:space="0" w:color="auto"/>
            <w:right w:val="none" w:sz="0" w:space="0" w:color="auto"/>
          </w:divBdr>
        </w:div>
        <w:div w:id="1594623746">
          <w:marLeft w:val="547"/>
          <w:marRight w:val="0"/>
          <w:marTop w:val="86"/>
          <w:marBottom w:val="0"/>
          <w:divBdr>
            <w:top w:val="none" w:sz="0" w:space="0" w:color="auto"/>
            <w:left w:val="none" w:sz="0" w:space="0" w:color="auto"/>
            <w:bottom w:val="none" w:sz="0" w:space="0" w:color="auto"/>
            <w:right w:val="none" w:sz="0" w:space="0" w:color="auto"/>
          </w:divBdr>
        </w:div>
      </w:divsChild>
    </w:div>
    <w:div w:id="1965188973">
      <w:bodyDiv w:val="1"/>
      <w:marLeft w:val="0"/>
      <w:marRight w:val="0"/>
      <w:marTop w:val="0"/>
      <w:marBottom w:val="0"/>
      <w:divBdr>
        <w:top w:val="none" w:sz="0" w:space="0" w:color="auto"/>
        <w:left w:val="none" w:sz="0" w:space="0" w:color="auto"/>
        <w:bottom w:val="none" w:sz="0" w:space="0" w:color="auto"/>
        <w:right w:val="none" w:sz="0" w:space="0" w:color="auto"/>
      </w:divBdr>
      <w:divsChild>
        <w:div w:id="608053491">
          <w:marLeft w:val="547"/>
          <w:marRight w:val="0"/>
          <w:marTop w:val="96"/>
          <w:marBottom w:val="0"/>
          <w:divBdr>
            <w:top w:val="none" w:sz="0" w:space="0" w:color="auto"/>
            <w:left w:val="none" w:sz="0" w:space="0" w:color="auto"/>
            <w:bottom w:val="none" w:sz="0" w:space="0" w:color="auto"/>
            <w:right w:val="none" w:sz="0" w:space="0" w:color="auto"/>
          </w:divBdr>
        </w:div>
      </w:divsChild>
    </w:div>
    <w:div w:id="1968316898">
      <w:bodyDiv w:val="1"/>
      <w:marLeft w:val="0"/>
      <w:marRight w:val="0"/>
      <w:marTop w:val="0"/>
      <w:marBottom w:val="0"/>
      <w:divBdr>
        <w:top w:val="none" w:sz="0" w:space="0" w:color="auto"/>
        <w:left w:val="none" w:sz="0" w:space="0" w:color="auto"/>
        <w:bottom w:val="none" w:sz="0" w:space="0" w:color="auto"/>
        <w:right w:val="none" w:sz="0" w:space="0" w:color="auto"/>
      </w:divBdr>
      <w:divsChild>
        <w:div w:id="1965430398">
          <w:marLeft w:val="547"/>
          <w:marRight w:val="0"/>
          <w:marTop w:val="96"/>
          <w:marBottom w:val="0"/>
          <w:divBdr>
            <w:top w:val="none" w:sz="0" w:space="0" w:color="auto"/>
            <w:left w:val="none" w:sz="0" w:space="0" w:color="auto"/>
            <w:bottom w:val="none" w:sz="0" w:space="0" w:color="auto"/>
            <w:right w:val="none" w:sz="0" w:space="0" w:color="auto"/>
          </w:divBdr>
        </w:div>
        <w:div w:id="1495997829">
          <w:marLeft w:val="547"/>
          <w:marRight w:val="0"/>
          <w:marTop w:val="96"/>
          <w:marBottom w:val="0"/>
          <w:divBdr>
            <w:top w:val="none" w:sz="0" w:space="0" w:color="auto"/>
            <w:left w:val="none" w:sz="0" w:space="0" w:color="auto"/>
            <w:bottom w:val="none" w:sz="0" w:space="0" w:color="auto"/>
            <w:right w:val="none" w:sz="0" w:space="0" w:color="auto"/>
          </w:divBdr>
        </w:div>
        <w:div w:id="1393231880">
          <w:marLeft w:val="547"/>
          <w:marRight w:val="0"/>
          <w:marTop w:val="96"/>
          <w:marBottom w:val="0"/>
          <w:divBdr>
            <w:top w:val="none" w:sz="0" w:space="0" w:color="auto"/>
            <w:left w:val="none" w:sz="0" w:space="0" w:color="auto"/>
            <w:bottom w:val="none" w:sz="0" w:space="0" w:color="auto"/>
            <w:right w:val="none" w:sz="0" w:space="0" w:color="auto"/>
          </w:divBdr>
        </w:div>
        <w:div w:id="730277542">
          <w:marLeft w:val="547"/>
          <w:marRight w:val="0"/>
          <w:marTop w:val="96"/>
          <w:marBottom w:val="0"/>
          <w:divBdr>
            <w:top w:val="none" w:sz="0" w:space="0" w:color="auto"/>
            <w:left w:val="none" w:sz="0" w:space="0" w:color="auto"/>
            <w:bottom w:val="none" w:sz="0" w:space="0" w:color="auto"/>
            <w:right w:val="none" w:sz="0" w:space="0" w:color="auto"/>
          </w:divBdr>
        </w:div>
        <w:div w:id="1539977376">
          <w:marLeft w:val="547"/>
          <w:marRight w:val="0"/>
          <w:marTop w:val="96"/>
          <w:marBottom w:val="0"/>
          <w:divBdr>
            <w:top w:val="none" w:sz="0" w:space="0" w:color="auto"/>
            <w:left w:val="none" w:sz="0" w:space="0" w:color="auto"/>
            <w:bottom w:val="none" w:sz="0" w:space="0" w:color="auto"/>
            <w:right w:val="none" w:sz="0" w:space="0" w:color="auto"/>
          </w:divBdr>
        </w:div>
      </w:divsChild>
    </w:div>
    <w:div w:id="2095080499">
      <w:bodyDiv w:val="1"/>
      <w:marLeft w:val="0"/>
      <w:marRight w:val="0"/>
      <w:marTop w:val="0"/>
      <w:marBottom w:val="0"/>
      <w:divBdr>
        <w:top w:val="none" w:sz="0" w:space="0" w:color="auto"/>
        <w:left w:val="none" w:sz="0" w:space="0" w:color="auto"/>
        <w:bottom w:val="none" w:sz="0" w:space="0" w:color="auto"/>
        <w:right w:val="none" w:sz="0" w:space="0" w:color="auto"/>
      </w:divBdr>
      <w:divsChild>
        <w:div w:id="750200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7418E-D379-4A8D-A485-49C0BBB80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1862</Words>
  <Characters>10155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QUEEN VICTORIA HOSPITAL NHS FOUNDATION TRUST</vt:lpstr>
    </vt:vector>
  </TitlesOfParts>
  <Company>Queen Victoria Hospital</Company>
  <LinksUpToDate>false</LinksUpToDate>
  <CharactersWithSpaces>11994</CharactersWithSpaces>
  <SharedDoc>false</SharedDoc>
  <HLinks>
    <vt:vector size="6" baseType="variant">
      <vt:variant>
        <vt:i4>5505075</vt:i4>
      </vt:variant>
      <vt:variant>
        <vt:i4>0</vt:i4>
      </vt:variant>
      <vt:variant>
        <vt:i4>0</vt:i4>
      </vt:variant>
      <vt:variant>
        <vt:i4>5</vt:i4>
      </vt:variant>
      <vt:variant>
        <vt:lpwstr>http://qvh.nhs.uk/about_us/publications_and_policies/index.php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VICTORIA HOSPITAL NHS FOUNDATION TRUST</dc:title>
  <dc:creator>Scarbrough</dc:creator>
  <cp:lastModifiedBy>HSaunders</cp:lastModifiedBy>
  <cp:revision>3</cp:revision>
  <cp:lastPrinted>2017-08-16T10:28:00Z</cp:lastPrinted>
  <dcterms:created xsi:type="dcterms:W3CDTF">2020-01-14T10:27:00Z</dcterms:created>
  <dcterms:modified xsi:type="dcterms:W3CDTF">2020-01-14T10:28:00Z</dcterms:modified>
</cp:coreProperties>
</file>