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9E" w:rsidRPr="001449D7" w:rsidRDefault="00DF2DC1" w:rsidP="00DF2DC1">
      <w:pPr>
        <w:ind w:left="720"/>
        <w:jc w:val="right"/>
        <w:rPr>
          <w:rFonts w:cs="Arial"/>
          <w:sz w:val="22"/>
          <w:szCs w:val="22"/>
        </w:rPr>
      </w:pPr>
      <w:r>
        <w:rPr>
          <w:rFonts w:cs="Arial"/>
          <w:noProof/>
          <w:sz w:val="22"/>
          <w:szCs w:val="22"/>
          <w:lang w:eastAsia="en-GB"/>
        </w:rPr>
        <w:drawing>
          <wp:inline distT="0" distB="0" distL="0" distR="0" wp14:anchorId="06BAC03C" wp14:editId="456D66B5">
            <wp:extent cx="2154338" cy="9661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2155921" cy="966868"/>
                    </a:xfrm>
                    <a:prstGeom prst="rect">
                      <a:avLst/>
                    </a:prstGeom>
                  </pic:spPr>
                </pic:pic>
              </a:graphicData>
            </a:graphic>
          </wp:inline>
        </w:drawing>
      </w: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3"/>
        <w:gridCol w:w="2976"/>
        <w:gridCol w:w="6379"/>
      </w:tblGrid>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Document:</w:t>
            </w:r>
          </w:p>
        </w:tc>
        <w:tc>
          <w:tcPr>
            <w:tcW w:w="9355" w:type="dxa"/>
            <w:gridSpan w:val="2"/>
          </w:tcPr>
          <w:p w:rsidR="00176E9E" w:rsidRPr="007A0BB9" w:rsidRDefault="00176E9E" w:rsidP="007944DA">
            <w:pPr>
              <w:rPr>
                <w:rFonts w:asciiTheme="minorHAnsi" w:hAnsiTheme="minorHAnsi" w:cs="Arial"/>
                <w:b/>
                <w:bCs/>
                <w:sz w:val="22"/>
                <w:szCs w:val="22"/>
              </w:rPr>
            </w:pPr>
            <w:r w:rsidRPr="007944DA">
              <w:rPr>
                <w:rFonts w:asciiTheme="minorHAnsi" w:hAnsiTheme="minorHAnsi" w:cs="Arial"/>
                <w:b/>
                <w:bCs/>
                <w:sz w:val="22"/>
                <w:szCs w:val="22"/>
              </w:rPr>
              <w:t xml:space="preserve">Minutes </w:t>
            </w:r>
            <w:r w:rsidR="007944DA">
              <w:rPr>
                <w:rFonts w:asciiTheme="minorHAnsi" w:hAnsiTheme="minorHAnsi" w:cs="Arial"/>
                <w:b/>
                <w:bCs/>
                <w:sz w:val="22"/>
                <w:szCs w:val="22"/>
              </w:rPr>
              <w:t>FINAL &amp; APPROVED</w:t>
            </w:r>
          </w:p>
        </w:tc>
      </w:tr>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Meeting:</w:t>
            </w:r>
          </w:p>
        </w:tc>
        <w:tc>
          <w:tcPr>
            <w:tcW w:w="9355" w:type="dxa"/>
            <w:gridSpan w:val="2"/>
          </w:tcPr>
          <w:p w:rsidR="00176E9E" w:rsidRPr="007A0BB9" w:rsidRDefault="00176E9E" w:rsidP="00126326">
            <w:pPr>
              <w:rPr>
                <w:rFonts w:asciiTheme="minorHAnsi" w:hAnsiTheme="minorHAnsi" w:cs="Arial"/>
                <w:b/>
                <w:bCs/>
                <w:sz w:val="22"/>
                <w:szCs w:val="22"/>
              </w:rPr>
            </w:pPr>
            <w:r w:rsidRPr="007A0BB9">
              <w:rPr>
                <w:rFonts w:asciiTheme="minorHAnsi" w:hAnsiTheme="minorHAnsi" w:cs="Arial"/>
                <w:b/>
                <w:bCs/>
                <w:sz w:val="22"/>
                <w:szCs w:val="22"/>
              </w:rPr>
              <w:t xml:space="preserve">Board of Directors (session in </w:t>
            </w:r>
            <w:r w:rsidR="00260E7D" w:rsidRPr="007A0BB9">
              <w:rPr>
                <w:rFonts w:asciiTheme="minorHAnsi" w:hAnsiTheme="minorHAnsi" w:cs="Arial"/>
                <w:b/>
                <w:bCs/>
                <w:sz w:val="22"/>
                <w:szCs w:val="22"/>
              </w:rPr>
              <w:t>public</w:t>
            </w:r>
            <w:r w:rsidRPr="007A0BB9">
              <w:rPr>
                <w:rFonts w:asciiTheme="minorHAnsi" w:hAnsiTheme="minorHAnsi" w:cs="Arial"/>
                <w:b/>
                <w:bCs/>
                <w:sz w:val="22"/>
                <w:szCs w:val="22"/>
              </w:rPr>
              <w:t>)</w:t>
            </w:r>
          </w:p>
          <w:p w:rsidR="004912EC" w:rsidRPr="007547E6" w:rsidRDefault="00176E9E" w:rsidP="007547E6">
            <w:pPr>
              <w:rPr>
                <w:rFonts w:asciiTheme="minorHAnsi" w:hAnsiTheme="minorHAnsi" w:cs="Arial"/>
                <w:b/>
                <w:bCs/>
                <w:sz w:val="22"/>
                <w:szCs w:val="22"/>
              </w:rPr>
            </w:pPr>
            <w:r w:rsidRPr="007A0BB9">
              <w:rPr>
                <w:rFonts w:asciiTheme="minorHAnsi" w:hAnsiTheme="minorHAnsi" w:cs="Arial"/>
                <w:b/>
                <w:bCs/>
                <w:sz w:val="22"/>
                <w:szCs w:val="22"/>
              </w:rPr>
              <w:t xml:space="preserve">Thursday </w:t>
            </w:r>
            <w:r w:rsidR="007547E6">
              <w:rPr>
                <w:rFonts w:asciiTheme="minorHAnsi" w:hAnsiTheme="minorHAnsi" w:cs="Arial"/>
                <w:b/>
                <w:bCs/>
                <w:sz w:val="22"/>
                <w:szCs w:val="22"/>
              </w:rPr>
              <w:t>6 July</w:t>
            </w:r>
            <w:r w:rsidR="00C767DC">
              <w:rPr>
                <w:rFonts w:asciiTheme="minorHAnsi" w:hAnsiTheme="minorHAnsi" w:cs="Arial"/>
                <w:b/>
                <w:bCs/>
                <w:sz w:val="22"/>
                <w:szCs w:val="22"/>
              </w:rPr>
              <w:t xml:space="preserve"> 2017</w:t>
            </w:r>
            <w:r w:rsidR="00175C40" w:rsidRPr="007A0BB9">
              <w:rPr>
                <w:rFonts w:asciiTheme="minorHAnsi" w:hAnsiTheme="minorHAnsi" w:cs="Arial"/>
                <w:b/>
                <w:bCs/>
                <w:sz w:val="22"/>
                <w:szCs w:val="22"/>
              </w:rPr>
              <w:t>, 10.00</w:t>
            </w:r>
            <w:r w:rsidR="00260E7D" w:rsidRPr="007A0BB9">
              <w:rPr>
                <w:rFonts w:asciiTheme="minorHAnsi" w:hAnsiTheme="minorHAnsi" w:cs="Arial"/>
                <w:b/>
                <w:bCs/>
                <w:sz w:val="22"/>
                <w:szCs w:val="22"/>
              </w:rPr>
              <w:t xml:space="preserve"> – 13.00</w:t>
            </w:r>
            <w:r w:rsidRPr="007A0BB9">
              <w:rPr>
                <w:rFonts w:asciiTheme="minorHAnsi" w:hAnsiTheme="minorHAnsi" w:cs="Arial"/>
                <w:b/>
                <w:bCs/>
                <w:sz w:val="22"/>
                <w:szCs w:val="22"/>
              </w:rPr>
              <w:t xml:space="preserve">, </w:t>
            </w:r>
            <w:r w:rsidR="00E310C4">
              <w:rPr>
                <w:rFonts w:asciiTheme="minorHAnsi" w:hAnsiTheme="minorHAnsi" w:cs="Arial"/>
                <w:b/>
                <w:bCs/>
                <w:sz w:val="22"/>
                <w:szCs w:val="22"/>
              </w:rPr>
              <w:t>Boardroom, Blond McIndoe Research Centre, QVH RH19 3DZ</w:t>
            </w:r>
          </w:p>
        </w:tc>
      </w:tr>
      <w:tr w:rsidR="006161F9" w:rsidRPr="007A0BB9" w:rsidTr="00270F68">
        <w:trPr>
          <w:trHeight w:val="195"/>
        </w:trPr>
        <w:tc>
          <w:tcPr>
            <w:tcW w:w="1668" w:type="dxa"/>
            <w:gridSpan w:val="2"/>
            <w:tcBorders>
              <w:top w:val="nil"/>
              <w:bottom w:val="nil"/>
            </w:tcBorders>
            <w:shd w:val="clear" w:color="auto" w:fill="999999"/>
          </w:tcPr>
          <w:p w:rsidR="006161F9" w:rsidRPr="007A0BB9" w:rsidRDefault="006161F9"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Present:</w:t>
            </w:r>
          </w:p>
        </w:tc>
        <w:tc>
          <w:tcPr>
            <w:tcW w:w="2976" w:type="dxa"/>
          </w:tcPr>
          <w:p w:rsidR="006161F9" w:rsidRPr="007A0BB9" w:rsidRDefault="00A43A3C" w:rsidP="00126326">
            <w:pPr>
              <w:rPr>
                <w:rFonts w:asciiTheme="minorHAnsi" w:hAnsiTheme="minorHAnsi" w:cs="Arial"/>
                <w:sz w:val="22"/>
                <w:szCs w:val="22"/>
              </w:rPr>
            </w:pPr>
            <w:r w:rsidRPr="007A0BB9">
              <w:rPr>
                <w:rFonts w:asciiTheme="minorHAnsi" w:hAnsiTheme="minorHAnsi" w:cs="Arial"/>
                <w:sz w:val="22"/>
                <w:szCs w:val="22"/>
              </w:rPr>
              <w:t>Beryl Hobson, (BH)</w:t>
            </w:r>
          </w:p>
        </w:tc>
        <w:tc>
          <w:tcPr>
            <w:tcW w:w="6379" w:type="dxa"/>
          </w:tcPr>
          <w:p w:rsidR="006161F9" w:rsidRPr="007A0BB9" w:rsidRDefault="006161F9" w:rsidP="00126326">
            <w:pPr>
              <w:rPr>
                <w:rFonts w:asciiTheme="minorHAnsi" w:hAnsiTheme="minorHAnsi" w:cs="Arial"/>
                <w:sz w:val="22"/>
                <w:szCs w:val="22"/>
              </w:rPr>
            </w:pPr>
            <w:r w:rsidRPr="007A0BB9">
              <w:rPr>
                <w:rFonts w:asciiTheme="minorHAnsi" w:hAnsiTheme="minorHAnsi" w:cs="Arial"/>
                <w:sz w:val="22"/>
                <w:szCs w:val="22"/>
              </w:rPr>
              <w:t xml:space="preserve">Trust </w:t>
            </w:r>
            <w:r w:rsidR="00A43A3C" w:rsidRPr="007A0BB9">
              <w:rPr>
                <w:rFonts w:asciiTheme="minorHAnsi" w:hAnsiTheme="minorHAnsi" w:cs="Arial"/>
                <w:sz w:val="22"/>
                <w:szCs w:val="22"/>
              </w:rPr>
              <w:t>Chair</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Ginny Colwell (GC)</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Non-Executive Director</w:t>
            </w:r>
          </w:p>
        </w:tc>
      </w:tr>
      <w:tr w:rsidR="00C767DC" w:rsidRPr="007A0BB9" w:rsidTr="00270F68">
        <w:trPr>
          <w:trHeight w:val="195"/>
        </w:trPr>
        <w:tc>
          <w:tcPr>
            <w:tcW w:w="1668" w:type="dxa"/>
            <w:gridSpan w:val="2"/>
            <w:tcBorders>
              <w:top w:val="nil"/>
              <w:bottom w:val="nil"/>
            </w:tcBorders>
            <w:shd w:val="clear" w:color="auto" w:fill="999999"/>
          </w:tcPr>
          <w:p w:rsidR="00C767DC" w:rsidRPr="007A0BB9" w:rsidRDefault="00C767DC" w:rsidP="005D0FBD">
            <w:pPr>
              <w:jc w:val="right"/>
              <w:rPr>
                <w:rFonts w:asciiTheme="minorHAnsi" w:hAnsiTheme="minorHAnsi" w:cs="Arial"/>
                <w:b/>
                <w:bCs/>
                <w:color w:val="FFFFFF"/>
                <w:sz w:val="22"/>
                <w:szCs w:val="22"/>
              </w:rPr>
            </w:pPr>
          </w:p>
        </w:tc>
        <w:tc>
          <w:tcPr>
            <w:tcW w:w="2976"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Steve Jenkin (SJ)</w:t>
            </w:r>
          </w:p>
        </w:tc>
        <w:tc>
          <w:tcPr>
            <w:tcW w:w="6379"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Chief Executive</w:t>
            </w:r>
          </w:p>
        </w:tc>
      </w:tr>
      <w:tr w:rsidR="00E310C4" w:rsidRPr="007A0BB9" w:rsidTr="00270F68">
        <w:trPr>
          <w:trHeight w:val="195"/>
        </w:trPr>
        <w:tc>
          <w:tcPr>
            <w:tcW w:w="1668" w:type="dxa"/>
            <w:gridSpan w:val="2"/>
            <w:tcBorders>
              <w:top w:val="nil"/>
              <w:bottom w:val="nil"/>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Sharon Jones (SLJ)</w:t>
            </w:r>
          </w:p>
        </w:tc>
        <w:tc>
          <w:tcPr>
            <w:tcW w:w="6379"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Director of Operations</w:t>
            </w:r>
          </w:p>
        </w:tc>
      </w:tr>
      <w:tr w:rsidR="007547E6" w:rsidRPr="007A0BB9" w:rsidTr="00270F68">
        <w:trPr>
          <w:trHeight w:val="195"/>
        </w:trPr>
        <w:tc>
          <w:tcPr>
            <w:tcW w:w="1668" w:type="dxa"/>
            <w:gridSpan w:val="2"/>
            <w:tcBorders>
              <w:top w:val="nil"/>
              <w:bottom w:val="nil"/>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Pr>
          <w:p w:rsidR="007547E6" w:rsidRDefault="007547E6" w:rsidP="007547E6">
            <w:pPr>
              <w:rPr>
                <w:rFonts w:asciiTheme="minorHAnsi" w:hAnsiTheme="minorHAnsi" w:cs="Arial"/>
                <w:sz w:val="22"/>
                <w:szCs w:val="22"/>
              </w:rPr>
            </w:pPr>
            <w:r>
              <w:rPr>
                <w:rFonts w:asciiTheme="minorHAnsi" w:hAnsiTheme="minorHAnsi" w:cs="Arial"/>
                <w:sz w:val="22"/>
                <w:szCs w:val="22"/>
              </w:rPr>
              <w:t>Gary Needle (GN)</w:t>
            </w:r>
          </w:p>
        </w:tc>
        <w:tc>
          <w:tcPr>
            <w:tcW w:w="6379" w:type="dxa"/>
          </w:tcPr>
          <w:p w:rsidR="007547E6" w:rsidRDefault="007547E6" w:rsidP="007547E6">
            <w:pPr>
              <w:rPr>
                <w:rFonts w:asciiTheme="minorHAnsi" w:hAnsiTheme="minorHAnsi" w:cs="Arial"/>
                <w:sz w:val="22"/>
                <w:szCs w:val="22"/>
              </w:rPr>
            </w:pPr>
            <w:r>
              <w:rPr>
                <w:rFonts w:asciiTheme="minorHAnsi" w:hAnsiTheme="minorHAnsi" w:cs="Arial"/>
                <w:sz w:val="22"/>
                <w:szCs w:val="22"/>
              </w:rPr>
              <w:t>Non-Executive Director</w:t>
            </w:r>
          </w:p>
        </w:tc>
      </w:tr>
      <w:tr w:rsidR="007547E6" w:rsidRPr="007A0BB9" w:rsidTr="00270F68">
        <w:trPr>
          <w:trHeight w:val="195"/>
        </w:trPr>
        <w:tc>
          <w:tcPr>
            <w:tcW w:w="1668" w:type="dxa"/>
            <w:gridSpan w:val="2"/>
            <w:tcBorders>
              <w:top w:val="nil"/>
              <w:bottom w:val="nil"/>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Jo Thomas (JMT)</w:t>
            </w:r>
          </w:p>
        </w:tc>
        <w:tc>
          <w:tcPr>
            <w:tcW w:w="6379" w:type="dxa"/>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Director of Nursing</w:t>
            </w:r>
          </w:p>
        </w:tc>
      </w:tr>
      <w:tr w:rsidR="007547E6" w:rsidRPr="007A0BB9" w:rsidTr="00270F68">
        <w:trPr>
          <w:trHeight w:val="195"/>
        </w:trPr>
        <w:tc>
          <w:tcPr>
            <w:tcW w:w="1668" w:type="dxa"/>
            <w:gridSpan w:val="2"/>
            <w:tcBorders>
              <w:top w:val="nil"/>
              <w:bottom w:val="nil"/>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Ed Pickles (EP)</w:t>
            </w:r>
          </w:p>
        </w:tc>
        <w:tc>
          <w:tcPr>
            <w:tcW w:w="6379"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Medical Director</w:t>
            </w:r>
          </w:p>
        </w:tc>
      </w:tr>
      <w:tr w:rsidR="007547E6" w:rsidRPr="007A0BB9" w:rsidTr="00270F68">
        <w:trPr>
          <w:trHeight w:val="195"/>
        </w:trPr>
        <w:tc>
          <w:tcPr>
            <w:tcW w:w="1668" w:type="dxa"/>
            <w:gridSpan w:val="2"/>
            <w:tcBorders>
              <w:top w:val="nil"/>
              <w:bottom w:val="nil"/>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Lester Porter (LP)</w:t>
            </w:r>
          </w:p>
        </w:tc>
        <w:tc>
          <w:tcPr>
            <w:tcW w:w="6379"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Senior Independent Director</w:t>
            </w:r>
          </w:p>
        </w:tc>
      </w:tr>
      <w:tr w:rsidR="007547E6" w:rsidRPr="007A0BB9" w:rsidTr="00270F68">
        <w:trPr>
          <w:trHeight w:val="195"/>
        </w:trPr>
        <w:tc>
          <w:tcPr>
            <w:tcW w:w="1668" w:type="dxa"/>
            <w:gridSpan w:val="2"/>
            <w:tcBorders>
              <w:top w:val="nil"/>
              <w:bottom w:val="nil"/>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Clare Stafford (CS)</w:t>
            </w:r>
          </w:p>
        </w:tc>
        <w:tc>
          <w:tcPr>
            <w:tcW w:w="6379"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Director of Finance and Performance</w:t>
            </w:r>
          </w:p>
        </w:tc>
      </w:tr>
      <w:tr w:rsidR="007547E6" w:rsidRPr="007A0BB9" w:rsidTr="00DD113D">
        <w:trPr>
          <w:trHeight w:val="195"/>
        </w:trPr>
        <w:tc>
          <w:tcPr>
            <w:tcW w:w="1668" w:type="dxa"/>
            <w:gridSpan w:val="2"/>
            <w:tcBorders>
              <w:top w:val="nil"/>
              <w:bottom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Borders>
              <w:bottom w:val="single" w:sz="4" w:space="0" w:color="auto"/>
            </w:tcBorders>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John Thornton (JT)</w:t>
            </w:r>
          </w:p>
        </w:tc>
        <w:tc>
          <w:tcPr>
            <w:tcW w:w="6379"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Non-Executive Director</w:t>
            </w:r>
          </w:p>
        </w:tc>
      </w:tr>
      <w:tr w:rsidR="007547E6" w:rsidRPr="007A0BB9" w:rsidTr="00DD113D">
        <w:trPr>
          <w:trHeight w:val="195"/>
        </w:trPr>
        <w:tc>
          <w:tcPr>
            <w:tcW w:w="1668" w:type="dxa"/>
            <w:gridSpan w:val="2"/>
            <w:tcBorders>
              <w:top w:val="single" w:sz="4" w:space="0" w:color="auto"/>
              <w:left w:val="single" w:sz="4" w:space="0" w:color="auto"/>
              <w:bottom w:val="nil"/>
              <w:right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r w:rsidRPr="00C767DC">
              <w:rPr>
                <w:rFonts w:asciiTheme="minorHAnsi" w:hAnsiTheme="minorHAnsi" w:cs="Arial"/>
                <w:b/>
                <w:bCs/>
                <w:color w:val="FFFFFF"/>
                <w:sz w:val="22"/>
                <w:szCs w:val="22"/>
              </w:rPr>
              <w:t>In attendance:</w:t>
            </w:r>
          </w:p>
        </w:tc>
        <w:tc>
          <w:tcPr>
            <w:tcW w:w="2976" w:type="dxa"/>
            <w:tcBorders>
              <w:top w:val="single" w:sz="4" w:space="0" w:color="auto"/>
              <w:left w:val="single" w:sz="4" w:space="0" w:color="auto"/>
            </w:tcBorders>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John Belsey (JEB)</w:t>
            </w:r>
          </w:p>
        </w:tc>
        <w:tc>
          <w:tcPr>
            <w:tcW w:w="6379" w:type="dxa"/>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Lead Governor</w:t>
            </w:r>
          </w:p>
        </w:tc>
      </w:tr>
      <w:tr w:rsidR="007547E6"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Borders>
              <w:left w:val="single" w:sz="4" w:space="0" w:color="auto"/>
            </w:tcBorders>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Clare Pirie (CP)</w:t>
            </w:r>
          </w:p>
        </w:tc>
        <w:tc>
          <w:tcPr>
            <w:tcW w:w="6379" w:type="dxa"/>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Director</w:t>
            </w:r>
            <w:r w:rsidRPr="007A0BB9">
              <w:rPr>
                <w:rFonts w:asciiTheme="minorHAnsi" w:hAnsiTheme="minorHAnsi" w:cs="Arial"/>
                <w:sz w:val="22"/>
                <w:szCs w:val="22"/>
              </w:rPr>
              <w:t xml:space="preserve"> of Communications and Corporate Affairs</w:t>
            </w:r>
          </w:p>
        </w:tc>
      </w:tr>
      <w:tr w:rsidR="007547E6"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Borders>
              <w:left w:val="single" w:sz="4" w:space="0" w:color="auto"/>
            </w:tcBorders>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Dee Vaidya (DV)</w:t>
            </w:r>
          </w:p>
        </w:tc>
        <w:tc>
          <w:tcPr>
            <w:tcW w:w="6379" w:type="dxa"/>
          </w:tcPr>
          <w:p w:rsidR="007547E6" w:rsidRPr="007A0BB9" w:rsidRDefault="008359D6" w:rsidP="007547E6">
            <w:pPr>
              <w:rPr>
                <w:rFonts w:asciiTheme="minorHAnsi" w:hAnsiTheme="minorHAnsi" w:cs="Arial"/>
                <w:sz w:val="22"/>
                <w:szCs w:val="22"/>
              </w:rPr>
            </w:pPr>
            <w:r>
              <w:rPr>
                <w:rFonts w:asciiTheme="minorHAnsi" w:hAnsiTheme="minorHAnsi" w:cs="Arial"/>
                <w:sz w:val="22"/>
                <w:szCs w:val="22"/>
              </w:rPr>
              <w:t>E</w:t>
            </w:r>
            <w:r w:rsidR="007547E6">
              <w:rPr>
                <w:rFonts w:asciiTheme="minorHAnsi" w:hAnsiTheme="minorHAnsi" w:cs="Arial"/>
                <w:sz w:val="22"/>
                <w:szCs w:val="22"/>
              </w:rPr>
              <w:t>A to Director of Finance</w:t>
            </w:r>
            <w:r>
              <w:rPr>
                <w:rFonts w:asciiTheme="minorHAnsi" w:hAnsiTheme="minorHAnsi" w:cs="Arial"/>
                <w:sz w:val="22"/>
                <w:szCs w:val="22"/>
              </w:rPr>
              <w:t xml:space="preserve"> and Performance</w:t>
            </w:r>
            <w:r w:rsidR="007547E6">
              <w:rPr>
                <w:rFonts w:asciiTheme="minorHAnsi" w:hAnsiTheme="minorHAnsi" w:cs="Arial"/>
                <w:sz w:val="22"/>
                <w:szCs w:val="22"/>
              </w:rPr>
              <w:t xml:space="preserve"> (minutes)</w:t>
            </w:r>
          </w:p>
        </w:tc>
      </w:tr>
      <w:tr w:rsidR="007547E6" w:rsidRPr="007A0BB9" w:rsidTr="00DD113D">
        <w:trPr>
          <w:trHeight w:val="195"/>
        </w:trPr>
        <w:tc>
          <w:tcPr>
            <w:tcW w:w="1668" w:type="dxa"/>
            <w:gridSpan w:val="2"/>
            <w:tcBorders>
              <w:top w:val="nil"/>
              <w:left w:val="single" w:sz="4" w:space="0" w:color="auto"/>
              <w:bottom w:val="single" w:sz="4" w:space="0" w:color="auto"/>
              <w:right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p>
        </w:tc>
        <w:tc>
          <w:tcPr>
            <w:tcW w:w="2976" w:type="dxa"/>
            <w:tcBorders>
              <w:left w:val="single" w:sz="4" w:space="0" w:color="auto"/>
            </w:tcBorders>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David Hurrell (DH)</w:t>
            </w:r>
          </w:p>
        </w:tc>
        <w:tc>
          <w:tcPr>
            <w:tcW w:w="6379" w:type="dxa"/>
          </w:tcPr>
          <w:p w:rsidR="007547E6" w:rsidRPr="007A0BB9" w:rsidRDefault="007547E6" w:rsidP="007547E6">
            <w:pPr>
              <w:rPr>
                <w:rFonts w:asciiTheme="minorHAnsi" w:hAnsiTheme="minorHAnsi" w:cs="Arial"/>
                <w:sz w:val="22"/>
                <w:szCs w:val="22"/>
              </w:rPr>
            </w:pPr>
            <w:r>
              <w:rPr>
                <w:rFonts w:asciiTheme="minorHAnsi" w:hAnsiTheme="minorHAnsi" w:cs="Arial"/>
                <w:sz w:val="22"/>
                <w:szCs w:val="22"/>
              </w:rPr>
              <w:t>Deputy Director of HR</w:t>
            </w:r>
          </w:p>
        </w:tc>
      </w:tr>
      <w:tr w:rsidR="007547E6" w:rsidRPr="007A0BB9" w:rsidTr="00DD113D">
        <w:trPr>
          <w:trHeight w:val="195"/>
        </w:trPr>
        <w:tc>
          <w:tcPr>
            <w:tcW w:w="1668" w:type="dxa"/>
            <w:gridSpan w:val="2"/>
            <w:tcBorders>
              <w:top w:val="single" w:sz="4" w:space="0" w:color="auto"/>
              <w:bottom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r>
              <w:rPr>
                <w:rFonts w:asciiTheme="minorHAnsi" w:hAnsiTheme="minorHAnsi" w:cs="Arial"/>
                <w:b/>
                <w:bCs/>
                <w:color w:val="FFFFFF"/>
                <w:sz w:val="22"/>
                <w:szCs w:val="22"/>
              </w:rPr>
              <w:t>Apologies:</w:t>
            </w:r>
          </w:p>
        </w:tc>
        <w:tc>
          <w:tcPr>
            <w:tcW w:w="2976"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Geraldine Opreshko (GO)</w:t>
            </w:r>
          </w:p>
        </w:tc>
        <w:tc>
          <w:tcPr>
            <w:tcW w:w="6379" w:type="dxa"/>
          </w:tcPr>
          <w:p w:rsidR="007547E6" w:rsidRPr="007A0BB9" w:rsidRDefault="007547E6" w:rsidP="007547E6">
            <w:pPr>
              <w:rPr>
                <w:rFonts w:asciiTheme="minorHAnsi" w:hAnsiTheme="minorHAnsi" w:cs="Arial"/>
                <w:sz w:val="22"/>
                <w:szCs w:val="22"/>
              </w:rPr>
            </w:pPr>
            <w:r w:rsidRPr="007A0BB9">
              <w:rPr>
                <w:rFonts w:asciiTheme="minorHAnsi" w:hAnsiTheme="minorHAnsi" w:cs="Arial"/>
                <w:sz w:val="22"/>
                <w:szCs w:val="22"/>
              </w:rPr>
              <w:t>Director of Human Resources &amp; Organisational Development</w:t>
            </w:r>
          </w:p>
        </w:tc>
      </w:tr>
      <w:tr w:rsidR="007547E6" w:rsidRPr="007A0BB9" w:rsidTr="00270F68">
        <w:trPr>
          <w:trHeight w:val="195"/>
        </w:trPr>
        <w:tc>
          <w:tcPr>
            <w:tcW w:w="1668" w:type="dxa"/>
            <w:gridSpan w:val="2"/>
            <w:tcBorders>
              <w:top w:val="nil"/>
              <w:bottom w:val="single" w:sz="4" w:space="0" w:color="auto"/>
            </w:tcBorders>
            <w:shd w:val="clear" w:color="auto" w:fill="999999"/>
          </w:tcPr>
          <w:p w:rsidR="007547E6" w:rsidRPr="007A0BB9" w:rsidRDefault="007547E6" w:rsidP="007547E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Public gallery</w:t>
            </w:r>
          </w:p>
        </w:tc>
        <w:tc>
          <w:tcPr>
            <w:tcW w:w="9355" w:type="dxa"/>
            <w:gridSpan w:val="2"/>
          </w:tcPr>
          <w:p w:rsidR="007547E6" w:rsidRPr="007A0BB9" w:rsidRDefault="000A5C3F" w:rsidP="007547E6">
            <w:pPr>
              <w:rPr>
                <w:rFonts w:asciiTheme="minorHAnsi" w:hAnsiTheme="minorHAnsi" w:cs="Arial"/>
                <w:sz w:val="22"/>
                <w:szCs w:val="22"/>
              </w:rPr>
            </w:pPr>
            <w:r>
              <w:rPr>
                <w:rFonts w:asciiTheme="minorHAnsi" w:hAnsiTheme="minorHAnsi" w:cs="Arial"/>
                <w:sz w:val="22"/>
                <w:szCs w:val="22"/>
              </w:rPr>
              <w:t xml:space="preserve">Seven </w:t>
            </w:r>
            <w:r w:rsidR="007547E6">
              <w:rPr>
                <w:rFonts w:asciiTheme="minorHAnsi" w:hAnsiTheme="minorHAnsi" w:cs="Arial"/>
                <w:sz w:val="22"/>
                <w:szCs w:val="22"/>
              </w:rPr>
              <w:t xml:space="preserve">members of the public, (including </w:t>
            </w:r>
            <w:r>
              <w:rPr>
                <w:rFonts w:asciiTheme="minorHAnsi" w:hAnsiTheme="minorHAnsi" w:cs="Arial"/>
                <w:sz w:val="22"/>
                <w:szCs w:val="22"/>
              </w:rPr>
              <w:t xml:space="preserve">six </w:t>
            </w:r>
            <w:r w:rsidR="007547E6">
              <w:rPr>
                <w:rFonts w:asciiTheme="minorHAnsi" w:hAnsiTheme="minorHAnsi" w:cs="Arial"/>
                <w:sz w:val="22"/>
                <w:szCs w:val="22"/>
              </w:rPr>
              <w:t>governors)</w:t>
            </w:r>
          </w:p>
        </w:tc>
      </w:tr>
      <w:tr w:rsidR="007547E6" w:rsidRPr="007A0BB9" w:rsidTr="001111BD">
        <w:tblPrEx>
          <w:tblLook w:val="0000" w:firstRow="0" w:lastRow="0" w:firstColumn="0" w:lastColumn="0" w:noHBand="0" w:noVBand="0"/>
        </w:tblPrEx>
        <w:tc>
          <w:tcPr>
            <w:tcW w:w="11023" w:type="dxa"/>
            <w:gridSpan w:val="4"/>
            <w:shd w:val="clear" w:color="auto" w:fill="999999"/>
          </w:tcPr>
          <w:p w:rsidR="007547E6" w:rsidRPr="007A0BB9" w:rsidRDefault="007547E6" w:rsidP="007547E6">
            <w:pPr>
              <w:pStyle w:val="Heading1"/>
              <w:spacing w:line="240" w:lineRule="auto"/>
              <w:jc w:val="both"/>
              <w:rPr>
                <w:rFonts w:asciiTheme="minorHAnsi" w:hAnsiTheme="minorHAnsi" w:cs="Arial"/>
                <w:color w:val="FFFFFF"/>
                <w:kern w:val="0"/>
                <w:sz w:val="22"/>
                <w:szCs w:val="22"/>
                <w:lang w:eastAsia="en-US"/>
              </w:rPr>
            </w:pPr>
            <w:r w:rsidRPr="007A0BB9">
              <w:rPr>
                <w:rFonts w:asciiTheme="minorHAnsi" w:hAnsiTheme="minorHAnsi" w:cs="Arial"/>
                <w:kern w:val="0"/>
                <w:sz w:val="22"/>
                <w:szCs w:val="22"/>
                <w:lang w:eastAsia="en-US"/>
              </w:rPr>
              <w:br/>
            </w:r>
            <w:r w:rsidRPr="007A0BB9">
              <w:rPr>
                <w:rFonts w:asciiTheme="minorHAnsi" w:hAnsiTheme="minorHAnsi" w:cs="Arial"/>
                <w:color w:val="FFFFFF"/>
                <w:kern w:val="0"/>
                <w:sz w:val="22"/>
                <w:szCs w:val="22"/>
                <w:lang w:eastAsia="en-US"/>
              </w:rPr>
              <w:t>Welcome</w:t>
            </w:r>
          </w:p>
        </w:tc>
      </w:tr>
      <w:tr w:rsidR="007547E6" w:rsidRPr="007A0BB9" w:rsidTr="001111BD">
        <w:tblPrEx>
          <w:tblLook w:val="0000" w:firstRow="0" w:lastRow="0" w:firstColumn="0" w:lastColumn="0" w:noHBand="0" w:noVBand="0"/>
        </w:tblPrEx>
        <w:tc>
          <w:tcPr>
            <w:tcW w:w="1135" w:type="dxa"/>
          </w:tcPr>
          <w:p w:rsidR="007547E6" w:rsidRPr="007A0BB9" w:rsidRDefault="00DF2DC1" w:rsidP="007547E6">
            <w:pPr>
              <w:ind w:left="34"/>
              <w:rPr>
                <w:rFonts w:asciiTheme="minorHAnsi" w:hAnsiTheme="minorHAnsi" w:cs="Arial"/>
                <w:b/>
                <w:bCs/>
                <w:sz w:val="22"/>
                <w:szCs w:val="22"/>
              </w:rPr>
            </w:pPr>
            <w:r>
              <w:rPr>
                <w:rFonts w:asciiTheme="minorHAnsi" w:hAnsiTheme="minorHAnsi" w:cs="Arial"/>
                <w:b/>
                <w:bCs/>
                <w:sz w:val="22"/>
                <w:szCs w:val="22"/>
              </w:rPr>
              <w:t>104</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DC43D8">
              <w:rPr>
                <w:rFonts w:asciiTheme="minorHAnsi" w:hAnsiTheme="minorHAnsi" w:cs="Arial"/>
                <w:b/>
                <w:bCs/>
                <w:sz w:val="22"/>
                <w:szCs w:val="22"/>
              </w:rPr>
              <w:t>Welcome, apologies and declarations of interest</w:t>
            </w:r>
          </w:p>
          <w:p w:rsidR="007547E6" w:rsidRDefault="002634B6" w:rsidP="007547E6">
            <w:pPr>
              <w:rPr>
                <w:rFonts w:asciiTheme="minorHAnsi" w:hAnsiTheme="minorHAnsi" w:cs="Arial"/>
                <w:sz w:val="22"/>
                <w:szCs w:val="22"/>
              </w:rPr>
            </w:pPr>
            <w:r>
              <w:rPr>
                <w:rFonts w:asciiTheme="minorHAnsi" w:hAnsiTheme="minorHAnsi" w:cs="Arial"/>
                <w:sz w:val="22"/>
                <w:szCs w:val="22"/>
              </w:rPr>
              <w:t xml:space="preserve">The Chair opened the meeting and welcomed DH who was representing GO today. She went on to welcome those in the public gallery. </w:t>
            </w:r>
          </w:p>
          <w:p w:rsidR="007547E6" w:rsidRPr="007A0BB9" w:rsidRDefault="007547E6" w:rsidP="007547E6">
            <w:pPr>
              <w:rPr>
                <w:rFonts w:asciiTheme="minorHAnsi" w:hAnsiTheme="minorHAnsi" w:cs="Arial"/>
                <w:sz w:val="22"/>
                <w:szCs w:val="22"/>
              </w:rPr>
            </w:pPr>
          </w:p>
        </w:tc>
      </w:tr>
      <w:tr w:rsidR="007547E6" w:rsidRPr="007A0BB9" w:rsidTr="001111B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highlight w:val="yellow"/>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Standing items</w:t>
            </w:r>
          </w:p>
        </w:tc>
      </w:tr>
      <w:tr w:rsidR="007547E6" w:rsidRPr="007A0BB9" w:rsidTr="001111B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105</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DC43D8">
              <w:rPr>
                <w:rFonts w:asciiTheme="minorHAnsi" w:hAnsiTheme="minorHAnsi" w:cs="Arial"/>
                <w:b/>
                <w:bCs/>
                <w:sz w:val="22"/>
                <w:szCs w:val="22"/>
              </w:rPr>
              <w:t xml:space="preserve">Draft minutes of the meeting sessions held in public on </w:t>
            </w:r>
            <w:r>
              <w:rPr>
                <w:rFonts w:asciiTheme="minorHAnsi" w:hAnsiTheme="minorHAnsi" w:cs="Arial"/>
                <w:b/>
                <w:bCs/>
                <w:sz w:val="22"/>
                <w:szCs w:val="22"/>
              </w:rPr>
              <w:t>4 May</w:t>
            </w:r>
            <w:r w:rsidRPr="00DC43D8">
              <w:rPr>
                <w:rFonts w:asciiTheme="minorHAnsi" w:hAnsiTheme="minorHAnsi" w:cs="Arial"/>
                <w:b/>
                <w:bCs/>
                <w:sz w:val="22"/>
                <w:szCs w:val="22"/>
              </w:rPr>
              <w:t xml:space="preserve"> 2017 for approval</w:t>
            </w:r>
          </w:p>
          <w:p w:rsidR="007547E6" w:rsidRDefault="002634B6" w:rsidP="007547E6">
            <w:pPr>
              <w:rPr>
                <w:rFonts w:asciiTheme="minorHAnsi" w:hAnsiTheme="minorHAnsi" w:cs="Arial"/>
                <w:sz w:val="22"/>
                <w:szCs w:val="22"/>
              </w:rPr>
            </w:pPr>
            <w:r>
              <w:rPr>
                <w:rFonts w:asciiTheme="minorHAnsi" w:hAnsiTheme="minorHAnsi" w:cs="Arial"/>
                <w:sz w:val="22"/>
                <w:szCs w:val="22"/>
              </w:rPr>
              <w:t xml:space="preserve">The minutes of the meeting held on 4 May were </w:t>
            </w:r>
            <w:r w:rsidRPr="0026393C">
              <w:rPr>
                <w:rFonts w:asciiTheme="minorHAnsi" w:hAnsiTheme="minorHAnsi" w:cs="Arial"/>
                <w:b/>
                <w:sz w:val="22"/>
                <w:szCs w:val="22"/>
              </w:rPr>
              <w:t>APPROVED</w:t>
            </w:r>
            <w:r>
              <w:rPr>
                <w:rFonts w:asciiTheme="minorHAnsi" w:hAnsiTheme="minorHAnsi" w:cs="Arial"/>
                <w:sz w:val="22"/>
                <w:szCs w:val="22"/>
              </w:rPr>
              <w:t xml:space="preserve"> as a correct record with the exception of the following: </w:t>
            </w:r>
          </w:p>
          <w:p w:rsidR="00165746" w:rsidRPr="00165746" w:rsidRDefault="00165746" w:rsidP="007547E6">
            <w:pPr>
              <w:rPr>
                <w:rFonts w:asciiTheme="minorHAnsi" w:hAnsiTheme="minorHAnsi" w:cs="Arial"/>
                <w:sz w:val="14"/>
                <w:szCs w:val="22"/>
              </w:rPr>
            </w:pPr>
          </w:p>
          <w:p w:rsidR="002634B6" w:rsidRDefault="002634B6" w:rsidP="007547E6">
            <w:pPr>
              <w:rPr>
                <w:rFonts w:asciiTheme="minorHAnsi" w:hAnsiTheme="minorHAnsi" w:cs="Arial"/>
                <w:sz w:val="22"/>
                <w:szCs w:val="22"/>
              </w:rPr>
            </w:pPr>
            <w:proofErr w:type="gramStart"/>
            <w:r>
              <w:rPr>
                <w:rFonts w:asciiTheme="minorHAnsi" w:hAnsiTheme="minorHAnsi" w:cs="Arial"/>
                <w:sz w:val="22"/>
                <w:szCs w:val="22"/>
              </w:rPr>
              <w:t>s.68-17</w:t>
            </w:r>
            <w:proofErr w:type="gramEnd"/>
            <w:r>
              <w:rPr>
                <w:rFonts w:asciiTheme="minorHAnsi" w:hAnsiTheme="minorHAnsi" w:cs="Arial"/>
                <w:sz w:val="22"/>
                <w:szCs w:val="22"/>
              </w:rPr>
              <w:t>: Board Assurance Framework, third point: JMT requested for ‘physicians’ to be amended to ‘surgeons.’</w:t>
            </w:r>
          </w:p>
          <w:p w:rsidR="007547E6" w:rsidRPr="007A0BB9" w:rsidRDefault="007547E6" w:rsidP="007547E6">
            <w:pPr>
              <w:rPr>
                <w:rFonts w:asciiTheme="minorHAnsi" w:hAnsiTheme="minorHAnsi" w:cs="Arial"/>
                <w:sz w:val="22"/>
                <w:szCs w:val="22"/>
              </w:rPr>
            </w:pPr>
          </w:p>
        </w:tc>
      </w:tr>
      <w:tr w:rsidR="007547E6" w:rsidRPr="007A0BB9" w:rsidTr="001111B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106</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DC43D8">
              <w:rPr>
                <w:rFonts w:asciiTheme="minorHAnsi" w:hAnsiTheme="minorHAnsi" w:cs="Arial"/>
                <w:b/>
                <w:bCs/>
                <w:sz w:val="22"/>
                <w:szCs w:val="22"/>
              </w:rPr>
              <w:t>Matters arising and actions pending</w:t>
            </w:r>
          </w:p>
          <w:p w:rsidR="007547E6" w:rsidRDefault="002634B6" w:rsidP="007547E6">
            <w:pPr>
              <w:rPr>
                <w:rFonts w:asciiTheme="minorHAnsi" w:hAnsiTheme="minorHAnsi" w:cs="Arial"/>
                <w:bCs/>
                <w:sz w:val="22"/>
                <w:szCs w:val="22"/>
              </w:rPr>
            </w:pPr>
            <w:r>
              <w:rPr>
                <w:rFonts w:asciiTheme="minorHAnsi" w:hAnsiTheme="minorHAnsi" w:cs="Arial"/>
                <w:bCs/>
                <w:sz w:val="22"/>
                <w:szCs w:val="22"/>
              </w:rPr>
              <w:t xml:space="preserve">The board received and </w:t>
            </w:r>
            <w:r w:rsidRPr="0026393C">
              <w:rPr>
                <w:rFonts w:asciiTheme="minorHAnsi" w:hAnsiTheme="minorHAnsi" w:cs="Arial"/>
                <w:b/>
                <w:bCs/>
                <w:sz w:val="22"/>
                <w:szCs w:val="22"/>
              </w:rPr>
              <w:t>APPROVED</w:t>
            </w:r>
            <w:r>
              <w:rPr>
                <w:rFonts w:asciiTheme="minorHAnsi" w:hAnsiTheme="minorHAnsi" w:cs="Arial"/>
                <w:bCs/>
                <w:sz w:val="22"/>
                <w:szCs w:val="22"/>
              </w:rPr>
              <w:t xml:space="preserve"> the current record of matters arising and actions pending. </w:t>
            </w:r>
          </w:p>
          <w:p w:rsidR="007944DA" w:rsidRPr="007A0BB9" w:rsidRDefault="007944DA" w:rsidP="007547E6">
            <w:pPr>
              <w:rPr>
                <w:rFonts w:asciiTheme="minorHAnsi" w:hAnsiTheme="minorHAnsi" w:cs="Arial"/>
                <w:bCs/>
                <w:sz w:val="22"/>
                <w:szCs w:val="22"/>
              </w:rPr>
            </w:pPr>
          </w:p>
        </w:tc>
      </w:tr>
      <w:tr w:rsidR="007547E6" w:rsidRPr="007A0BB9" w:rsidTr="001111B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107</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995631">
              <w:rPr>
                <w:rFonts w:asciiTheme="minorHAnsi" w:hAnsiTheme="minorHAnsi" w:cs="Arial"/>
                <w:b/>
                <w:bCs/>
                <w:sz w:val="22"/>
                <w:szCs w:val="22"/>
              </w:rPr>
              <w:t>Chief Executive’s report</w:t>
            </w:r>
          </w:p>
          <w:p w:rsidR="007547E6" w:rsidRDefault="002634B6" w:rsidP="007547E6">
            <w:pPr>
              <w:rPr>
                <w:rFonts w:asciiTheme="minorHAnsi" w:hAnsiTheme="minorHAnsi" w:cs="Arial"/>
                <w:bCs/>
                <w:sz w:val="22"/>
                <w:szCs w:val="22"/>
              </w:rPr>
            </w:pPr>
            <w:r>
              <w:rPr>
                <w:rFonts w:asciiTheme="minorHAnsi" w:hAnsiTheme="minorHAnsi" w:cs="Arial"/>
                <w:bCs/>
                <w:sz w:val="22"/>
                <w:szCs w:val="22"/>
              </w:rPr>
              <w:t>SJ presented his CEO report, asking the Board to note in particular that:</w:t>
            </w:r>
          </w:p>
          <w:p w:rsidR="002634B6" w:rsidRDefault="006C4894" w:rsidP="002634B6">
            <w:pPr>
              <w:pStyle w:val="ListParagraph"/>
              <w:numPr>
                <w:ilvl w:val="0"/>
                <w:numId w:val="28"/>
              </w:numPr>
              <w:rPr>
                <w:rFonts w:asciiTheme="minorHAnsi" w:hAnsiTheme="minorHAnsi" w:cs="Arial"/>
                <w:bCs/>
                <w:sz w:val="22"/>
                <w:szCs w:val="22"/>
              </w:rPr>
            </w:pPr>
            <w:r>
              <w:rPr>
                <w:rFonts w:asciiTheme="minorHAnsi" w:hAnsiTheme="minorHAnsi" w:cs="Arial"/>
                <w:bCs/>
                <w:sz w:val="22"/>
                <w:szCs w:val="22"/>
              </w:rPr>
              <w:t xml:space="preserve">There are significant challenges surrounding recruitment and retention and that this is connected to national issues. </w:t>
            </w:r>
          </w:p>
          <w:p w:rsidR="006C4894" w:rsidRDefault="006C4894" w:rsidP="002634B6">
            <w:pPr>
              <w:pStyle w:val="ListParagraph"/>
              <w:numPr>
                <w:ilvl w:val="0"/>
                <w:numId w:val="28"/>
              </w:numPr>
              <w:rPr>
                <w:rFonts w:asciiTheme="minorHAnsi" w:hAnsiTheme="minorHAnsi" w:cs="Arial"/>
                <w:bCs/>
                <w:sz w:val="22"/>
                <w:szCs w:val="22"/>
              </w:rPr>
            </w:pPr>
            <w:r>
              <w:rPr>
                <w:rFonts w:asciiTheme="minorHAnsi" w:hAnsiTheme="minorHAnsi" w:cs="Arial"/>
                <w:bCs/>
                <w:sz w:val="22"/>
                <w:szCs w:val="22"/>
              </w:rPr>
              <w:t xml:space="preserve">QVH has organised a staff barbeque, which will take place on Wednesday 13 July. </w:t>
            </w:r>
          </w:p>
          <w:p w:rsidR="008359D6" w:rsidRDefault="00805286" w:rsidP="008359D6">
            <w:pPr>
              <w:pStyle w:val="ListParagraph"/>
              <w:numPr>
                <w:ilvl w:val="0"/>
                <w:numId w:val="28"/>
              </w:numPr>
              <w:rPr>
                <w:rFonts w:asciiTheme="minorHAnsi" w:hAnsiTheme="minorHAnsi" w:cs="Arial"/>
                <w:bCs/>
                <w:sz w:val="22"/>
                <w:szCs w:val="22"/>
              </w:rPr>
            </w:pPr>
            <w:r>
              <w:rPr>
                <w:rFonts w:asciiTheme="minorHAnsi" w:hAnsiTheme="minorHAnsi" w:cs="Arial"/>
                <w:bCs/>
                <w:sz w:val="22"/>
                <w:szCs w:val="22"/>
              </w:rPr>
              <w:t xml:space="preserve">The </w:t>
            </w:r>
            <w:r w:rsidR="003F485E">
              <w:rPr>
                <w:rFonts w:asciiTheme="minorHAnsi" w:hAnsiTheme="minorHAnsi" w:cs="Arial"/>
                <w:bCs/>
                <w:sz w:val="22"/>
                <w:szCs w:val="22"/>
              </w:rPr>
              <w:t>’QVH conversations’</w:t>
            </w:r>
            <w:r>
              <w:rPr>
                <w:rFonts w:asciiTheme="minorHAnsi" w:hAnsiTheme="minorHAnsi" w:cs="Arial"/>
                <w:bCs/>
                <w:sz w:val="22"/>
                <w:szCs w:val="22"/>
              </w:rPr>
              <w:t xml:space="preserve"> </w:t>
            </w:r>
            <w:r w:rsidR="003F485E">
              <w:rPr>
                <w:rFonts w:asciiTheme="minorHAnsi" w:hAnsiTheme="minorHAnsi" w:cs="Arial"/>
                <w:bCs/>
                <w:sz w:val="22"/>
                <w:szCs w:val="22"/>
              </w:rPr>
              <w:t xml:space="preserve">involved the chief executive meeting with </w:t>
            </w:r>
            <w:r w:rsidR="001B3B79">
              <w:rPr>
                <w:rFonts w:asciiTheme="minorHAnsi" w:hAnsiTheme="minorHAnsi" w:cs="Arial"/>
                <w:bCs/>
                <w:sz w:val="22"/>
                <w:szCs w:val="22"/>
              </w:rPr>
              <w:t xml:space="preserve">and listening to </w:t>
            </w:r>
            <w:r w:rsidR="003F485E">
              <w:rPr>
                <w:rFonts w:asciiTheme="minorHAnsi" w:hAnsiTheme="minorHAnsi" w:cs="Arial"/>
                <w:bCs/>
                <w:sz w:val="22"/>
                <w:szCs w:val="22"/>
              </w:rPr>
              <w:t>groups of staff</w:t>
            </w:r>
            <w:r w:rsidR="001B3B79">
              <w:rPr>
                <w:rFonts w:asciiTheme="minorHAnsi" w:hAnsiTheme="minorHAnsi" w:cs="Arial"/>
                <w:bCs/>
                <w:sz w:val="22"/>
                <w:szCs w:val="22"/>
              </w:rPr>
              <w:t>,</w:t>
            </w:r>
            <w:r>
              <w:rPr>
                <w:rFonts w:asciiTheme="minorHAnsi" w:hAnsiTheme="minorHAnsi" w:cs="Arial"/>
                <w:bCs/>
                <w:sz w:val="22"/>
                <w:szCs w:val="22"/>
              </w:rPr>
              <w:t xml:space="preserve"> and SJ highlighted that there was a good cross-mix from across the trust. Noted that </w:t>
            </w:r>
            <w:r w:rsidR="003F485E">
              <w:rPr>
                <w:rFonts w:asciiTheme="minorHAnsi" w:hAnsiTheme="minorHAnsi" w:cs="Arial"/>
                <w:bCs/>
                <w:sz w:val="22"/>
                <w:szCs w:val="22"/>
              </w:rPr>
              <w:t xml:space="preserve">in the national staff </w:t>
            </w:r>
            <w:r w:rsidR="003F485E">
              <w:rPr>
                <w:rFonts w:asciiTheme="minorHAnsi" w:hAnsiTheme="minorHAnsi" w:cs="Arial"/>
                <w:bCs/>
                <w:sz w:val="22"/>
                <w:szCs w:val="22"/>
              </w:rPr>
              <w:lastRenderedPageBreak/>
              <w:t xml:space="preserve">Friends and Family Test </w:t>
            </w:r>
            <w:r>
              <w:rPr>
                <w:rFonts w:asciiTheme="minorHAnsi" w:hAnsiTheme="minorHAnsi" w:cs="Arial"/>
                <w:bCs/>
                <w:sz w:val="22"/>
                <w:szCs w:val="22"/>
              </w:rPr>
              <w:t xml:space="preserve">the </w:t>
            </w:r>
            <w:r w:rsidR="003F485E">
              <w:rPr>
                <w:rFonts w:asciiTheme="minorHAnsi" w:hAnsiTheme="minorHAnsi" w:cs="Arial"/>
                <w:bCs/>
                <w:sz w:val="22"/>
                <w:szCs w:val="22"/>
              </w:rPr>
              <w:t xml:space="preserve">rates of </w:t>
            </w:r>
            <w:r>
              <w:rPr>
                <w:rFonts w:asciiTheme="minorHAnsi" w:hAnsiTheme="minorHAnsi" w:cs="Arial"/>
                <w:bCs/>
                <w:sz w:val="22"/>
                <w:szCs w:val="22"/>
              </w:rPr>
              <w:t xml:space="preserve">satisfaction </w:t>
            </w:r>
            <w:r w:rsidR="003F485E">
              <w:rPr>
                <w:rFonts w:asciiTheme="minorHAnsi" w:hAnsiTheme="minorHAnsi" w:cs="Arial"/>
                <w:bCs/>
                <w:sz w:val="22"/>
                <w:szCs w:val="22"/>
              </w:rPr>
              <w:t xml:space="preserve">with QVH as a place to work </w:t>
            </w:r>
            <w:r>
              <w:rPr>
                <w:rFonts w:asciiTheme="minorHAnsi" w:hAnsiTheme="minorHAnsi" w:cs="Arial"/>
                <w:bCs/>
                <w:sz w:val="22"/>
                <w:szCs w:val="22"/>
              </w:rPr>
              <w:t>had dropped</w:t>
            </w:r>
            <w:r w:rsidR="003F485E">
              <w:rPr>
                <w:rFonts w:asciiTheme="minorHAnsi" w:hAnsiTheme="minorHAnsi" w:cs="Arial"/>
                <w:bCs/>
                <w:sz w:val="22"/>
                <w:szCs w:val="22"/>
              </w:rPr>
              <w:t>. T</w:t>
            </w:r>
            <w:r>
              <w:rPr>
                <w:rFonts w:asciiTheme="minorHAnsi" w:hAnsiTheme="minorHAnsi" w:cs="Arial"/>
                <w:bCs/>
                <w:sz w:val="22"/>
                <w:szCs w:val="22"/>
              </w:rPr>
              <w:t xml:space="preserve">he </w:t>
            </w:r>
            <w:r w:rsidR="003F485E">
              <w:rPr>
                <w:rFonts w:asciiTheme="minorHAnsi" w:hAnsiTheme="minorHAnsi" w:cs="Arial"/>
                <w:bCs/>
                <w:sz w:val="22"/>
                <w:szCs w:val="22"/>
              </w:rPr>
              <w:t>QVH</w:t>
            </w:r>
            <w:r>
              <w:rPr>
                <w:rFonts w:asciiTheme="minorHAnsi" w:hAnsiTheme="minorHAnsi" w:cs="Arial"/>
                <w:bCs/>
                <w:sz w:val="22"/>
                <w:szCs w:val="22"/>
              </w:rPr>
              <w:t xml:space="preserve"> listening events </w:t>
            </w:r>
            <w:r w:rsidR="003F485E">
              <w:rPr>
                <w:rFonts w:asciiTheme="minorHAnsi" w:hAnsiTheme="minorHAnsi" w:cs="Arial"/>
                <w:bCs/>
                <w:sz w:val="22"/>
                <w:szCs w:val="22"/>
              </w:rPr>
              <w:t>included</w:t>
            </w:r>
            <w:r w:rsidR="00165746">
              <w:rPr>
                <w:rFonts w:asciiTheme="minorHAnsi" w:hAnsiTheme="minorHAnsi" w:cs="Arial"/>
                <w:bCs/>
                <w:sz w:val="22"/>
                <w:szCs w:val="22"/>
              </w:rPr>
              <w:t xml:space="preserve"> what a good/bad day involved and what we can do more of. The key points that arose fro</w:t>
            </w:r>
            <w:r w:rsidR="008359D6">
              <w:rPr>
                <w:rFonts w:asciiTheme="minorHAnsi" w:hAnsiTheme="minorHAnsi" w:cs="Arial"/>
                <w:bCs/>
                <w:sz w:val="22"/>
                <w:szCs w:val="22"/>
              </w:rPr>
              <w:t xml:space="preserve">m these discussions were that </w:t>
            </w:r>
            <w:r w:rsidR="00165746">
              <w:rPr>
                <w:rFonts w:asciiTheme="minorHAnsi" w:hAnsiTheme="minorHAnsi" w:cs="Arial"/>
                <w:bCs/>
                <w:sz w:val="22"/>
                <w:szCs w:val="22"/>
              </w:rPr>
              <w:t>a</w:t>
            </w:r>
            <w:r w:rsidR="008359D6">
              <w:rPr>
                <w:rFonts w:asciiTheme="minorHAnsi" w:hAnsiTheme="minorHAnsi" w:cs="Arial"/>
                <w:bCs/>
                <w:sz w:val="22"/>
                <w:szCs w:val="22"/>
              </w:rPr>
              <w:t xml:space="preserve"> </w:t>
            </w:r>
          </w:p>
          <w:p w:rsidR="008359D6" w:rsidRDefault="001B3B79" w:rsidP="008359D6">
            <w:pPr>
              <w:pStyle w:val="ListParagraph"/>
              <w:numPr>
                <w:ilvl w:val="1"/>
                <w:numId w:val="28"/>
              </w:numPr>
              <w:rPr>
                <w:rFonts w:asciiTheme="minorHAnsi" w:hAnsiTheme="minorHAnsi" w:cs="Arial"/>
                <w:bCs/>
                <w:sz w:val="22"/>
                <w:szCs w:val="22"/>
              </w:rPr>
            </w:pPr>
            <w:r>
              <w:rPr>
                <w:rFonts w:asciiTheme="minorHAnsi" w:hAnsiTheme="minorHAnsi" w:cs="Arial"/>
                <w:bCs/>
                <w:sz w:val="22"/>
                <w:szCs w:val="22"/>
              </w:rPr>
              <w:t xml:space="preserve">a </w:t>
            </w:r>
            <w:r w:rsidR="002829C0">
              <w:rPr>
                <w:rFonts w:asciiTheme="minorHAnsi" w:hAnsiTheme="minorHAnsi" w:cs="Arial"/>
                <w:bCs/>
                <w:sz w:val="22"/>
                <w:szCs w:val="22"/>
              </w:rPr>
              <w:t>cascaded</w:t>
            </w:r>
            <w:r>
              <w:rPr>
                <w:rFonts w:asciiTheme="minorHAnsi" w:hAnsiTheme="minorHAnsi" w:cs="Arial"/>
                <w:bCs/>
                <w:sz w:val="22"/>
                <w:szCs w:val="22"/>
              </w:rPr>
              <w:t xml:space="preserve"> </w:t>
            </w:r>
            <w:r w:rsidR="00165746">
              <w:rPr>
                <w:rFonts w:asciiTheme="minorHAnsi" w:hAnsiTheme="minorHAnsi" w:cs="Arial"/>
                <w:bCs/>
                <w:sz w:val="22"/>
                <w:szCs w:val="22"/>
              </w:rPr>
              <w:t xml:space="preserve">team brief would </w:t>
            </w:r>
            <w:r>
              <w:rPr>
                <w:rFonts w:asciiTheme="minorHAnsi" w:hAnsiTheme="minorHAnsi" w:cs="Arial"/>
                <w:bCs/>
                <w:sz w:val="22"/>
                <w:szCs w:val="22"/>
              </w:rPr>
              <w:t xml:space="preserve">be </w:t>
            </w:r>
            <w:r w:rsidR="00165746">
              <w:rPr>
                <w:rFonts w:asciiTheme="minorHAnsi" w:hAnsiTheme="minorHAnsi" w:cs="Arial"/>
                <w:bCs/>
                <w:sz w:val="22"/>
                <w:szCs w:val="22"/>
              </w:rPr>
              <w:t>benefic</w:t>
            </w:r>
            <w:r w:rsidR="008359D6">
              <w:rPr>
                <w:rFonts w:asciiTheme="minorHAnsi" w:hAnsiTheme="minorHAnsi" w:cs="Arial"/>
                <w:bCs/>
                <w:sz w:val="22"/>
                <w:szCs w:val="22"/>
              </w:rPr>
              <w:t xml:space="preserve">ial, </w:t>
            </w:r>
          </w:p>
          <w:p w:rsidR="006C4894" w:rsidRDefault="001B3B79" w:rsidP="008359D6">
            <w:pPr>
              <w:pStyle w:val="ListParagraph"/>
              <w:numPr>
                <w:ilvl w:val="1"/>
                <w:numId w:val="28"/>
              </w:numPr>
              <w:rPr>
                <w:rFonts w:asciiTheme="minorHAnsi" w:hAnsiTheme="minorHAnsi" w:cs="Arial"/>
                <w:bCs/>
                <w:sz w:val="22"/>
                <w:szCs w:val="22"/>
              </w:rPr>
            </w:pPr>
            <w:r>
              <w:rPr>
                <w:rFonts w:asciiTheme="minorHAnsi" w:hAnsiTheme="minorHAnsi" w:cs="Arial"/>
                <w:bCs/>
                <w:sz w:val="22"/>
                <w:szCs w:val="22"/>
              </w:rPr>
              <w:t xml:space="preserve">wanting </w:t>
            </w:r>
            <w:r w:rsidR="00165746">
              <w:rPr>
                <w:rFonts w:asciiTheme="minorHAnsi" w:hAnsiTheme="minorHAnsi" w:cs="Arial"/>
                <w:bCs/>
                <w:sz w:val="22"/>
                <w:szCs w:val="22"/>
              </w:rPr>
              <w:t xml:space="preserve">a better understanding of what </w:t>
            </w:r>
            <w:r>
              <w:rPr>
                <w:rFonts w:asciiTheme="minorHAnsi" w:hAnsiTheme="minorHAnsi" w:cs="Arial"/>
                <w:bCs/>
                <w:sz w:val="22"/>
                <w:szCs w:val="22"/>
              </w:rPr>
              <w:t xml:space="preserve">other </w:t>
            </w:r>
            <w:r w:rsidR="008359D6">
              <w:rPr>
                <w:rFonts w:asciiTheme="minorHAnsi" w:hAnsiTheme="minorHAnsi" w:cs="Arial"/>
                <w:bCs/>
                <w:sz w:val="22"/>
                <w:szCs w:val="22"/>
              </w:rPr>
              <w:t>people do and;</w:t>
            </w:r>
          </w:p>
          <w:p w:rsidR="008359D6" w:rsidRDefault="008359D6" w:rsidP="008359D6">
            <w:pPr>
              <w:pStyle w:val="ListParagraph"/>
              <w:numPr>
                <w:ilvl w:val="1"/>
                <w:numId w:val="28"/>
              </w:numPr>
              <w:rPr>
                <w:rFonts w:asciiTheme="minorHAnsi" w:hAnsiTheme="minorHAnsi" w:cs="Arial"/>
                <w:bCs/>
                <w:sz w:val="22"/>
                <w:szCs w:val="22"/>
              </w:rPr>
            </w:pPr>
            <w:r>
              <w:rPr>
                <w:rFonts w:asciiTheme="minorHAnsi" w:hAnsiTheme="minorHAnsi" w:cs="Arial"/>
                <w:bCs/>
                <w:sz w:val="22"/>
                <w:szCs w:val="22"/>
              </w:rPr>
              <w:t xml:space="preserve">what opportunities are there for education and learning </w:t>
            </w:r>
          </w:p>
          <w:p w:rsidR="008359D6" w:rsidRPr="000B6DCE" w:rsidRDefault="008359D6" w:rsidP="000B6DCE">
            <w:pPr>
              <w:rPr>
                <w:rFonts w:asciiTheme="minorHAnsi" w:hAnsiTheme="minorHAnsi" w:cs="Arial"/>
                <w:bCs/>
                <w:sz w:val="22"/>
                <w:szCs w:val="22"/>
              </w:rPr>
            </w:pPr>
            <w:r w:rsidRPr="000B6DCE">
              <w:rPr>
                <w:rFonts w:asciiTheme="minorHAnsi" w:hAnsiTheme="minorHAnsi" w:cs="Arial"/>
                <w:bCs/>
                <w:sz w:val="22"/>
                <w:szCs w:val="22"/>
              </w:rPr>
              <w:t>A</w:t>
            </w:r>
            <w:r w:rsidR="001B3B79">
              <w:rPr>
                <w:rFonts w:asciiTheme="minorHAnsi" w:hAnsiTheme="minorHAnsi" w:cs="Arial"/>
                <w:bCs/>
                <w:sz w:val="22"/>
                <w:szCs w:val="22"/>
              </w:rPr>
              <w:t>n</w:t>
            </w:r>
            <w:r w:rsidR="002829C0">
              <w:rPr>
                <w:rFonts w:asciiTheme="minorHAnsi" w:hAnsiTheme="minorHAnsi" w:cs="Arial"/>
                <w:bCs/>
                <w:sz w:val="22"/>
                <w:szCs w:val="22"/>
              </w:rPr>
              <w:t xml:space="preserve"> a</w:t>
            </w:r>
            <w:r w:rsidRPr="000B6DCE">
              <w:rPr>
                <w:rFonts w:asciiTheme="minorHAnsi" w:hAnsiTheme="minorHAnsi" w:cs="Arial"/>
                <w:bCs/>
                <w:sz w:val="22"/>
                <w:szCs w:val="22"/>
              </w:rPr>
              <w:t xml:space="preserve">ction plan will be developed </w:t>
            </w:r>
            <w:r w:rsidR="001B3B79">
              <w:rPr>
                <w:rFonts w:asciiTheme="minorHAnsi" w:hAnsiTheme="minorHAnsi" w:cs="Arial"/>
                <w:bCs/>
                <w:sz w:val="22"/>
                <w:szCs w:val="22"/>
              </w:rPr>
              <w:t>based on these</w:t>
            </w:r>
            <w:r w:rsidRPr="000B6DCE">
              <w:rPr>
                <w:rFonts w:asciiTheme="minorHAnsi" w:hAnsiTheme="minorHAnsi" w:cs="Arial"/>
                <w:bCs/>
                <w:sz w:val="22"/>
                <w:szCs w:val="22"/>
              </w:rPr>
              <w:t xml:space="preserve"> listening events. </w:t>
            </w:r>
          </w:p>
          <w:p w:rsidR="009B61AD" w:rsidRDefault="009B61AD" w:rsidP="00A85849">
            <w:pPr>
              <w:pStyle w:val="ListParagraph"/>
              <w:numPr>
                <w:ilvl w:val="0"/>
                <w:numId w:val="28"/>
              </w:numPr>
              <w:rPr>
                <w:rFonts w:asciiTheme="minorHAnsi" w:hAnsiTheme="minorHAnsi" w:cs="Arial"/>
                <w:bCs/>
                <w:sz w:val="22"/>
                <w:szCs w:val="22"/>
              </w:rPr>
            </w:pPr>
            <w:r>
              <w:rPr>
                <w:rFonts w:asciiTheme="minorHAnsi" w:hAnsiTheme="minorHAnsi" w:cs="Arial"/>
                <w:bCs/>
                <w:sz w:val="22"/>
                <w:szCs w:val="22"/>
              </w:rPr>
              <w:t xml:space="preserve">The freedom to speak up guardian has been elected and started their new role in May 2017. They attended the National Guardian Quarterly meeting and an unedited review will come to the Board. </w:t>
            </w:r>
          </w:p>
          <w:p w:rsidR="00A85849" w:rsidRDefault="00A85849" w:rsidP="00A85849">
            <w:pPr>
              <w:rPr>
                <w:rFonts w:asciiTheme="minorHAnsi" w:hAnsiTheme="minorHAnsi" w:cs="Arial"/>
                <w:bCs/>
                <w:sz w:val="22"/>
                <w:szCs w:val="22"/>
              </w:rPr>
            </w:pPr>
          </w:p>
          <w:p w:rsidR="00A85849" w:rsidRDefault="00A85849" w:rsidP="00A85849">
            <w:pPr>
              <w:rPr>
                <w:rFonts w:asciiTheme="minorHAnsi" w:hAnsiTheme="minorHAnsi" w:cs="Arial"/>
                <w:bCs/>
                <w:sz w:val="22"/>
                <w:szCs w:val="22"/>
              </w:rPr>
            </w:pPr>
            <w:r>
              <w:rPr>
                <w:rFonts w:asciiTheme="minorHAnsi" w:hAnsiTheme="minorHAnsi" w:cs="Arial"/>
                <w:bCs/>
                <w:sz w:val="22"/>
                <w:szCs w:val="22"/>
              </w:rPr>
              <w:t xml:space="preserve">The Board </w:t>
            </w:r>
            <w:r w:rsidR="001B3B79">
              <w:rPr>
                <w:rFonts w:asciiTheme="minorHAnsi" w:hAnsiTheme="minorHAnsi" w:cs="Arial"/>
                <w:bCs/>
                <w:sz w:val="22"/>
                <w:szCs w:val="22"/>
              </w:rPr>
              <w:t xml:space="preserve">discussion of </w:t>
            </w:r>
            <w:r>
              <w:rPr>
                <w:rFonts w:asciiTheme="minorHAnsi" w:hAnsiTheme="minorHAnsi" w:cs="Arial"/>
                <w:bCs/>
                <w:sz w:val="22"/>
                <w:szCs w:val="22"/>
              </w:rPr>
              <w:t xml:space="preserve">the </w:t>
            </w:r>
            <w:r w:rsidR="001B3B79">
              <w:rPr>
                <w:rFonts w:asciiTheme="minorHAnsi" w:hAnsiTheme="minorHAnsi" w:cs="Arial"/>
                <w:bCs/>
                <w:sz w:val="22"/>
                <w:szCs w:val="22"/>
              </w:rPr>
              <w:t>report included</w:t>
            </w:r>
            <w:r>
              <w:rPr>
                <w:rFonts w:asciiTheme="minorHAnsi" w:hAnsiTheme="minorHAnsi" w:cs="Arial"/>
                <w:bCs/>
                <w:sz w:val="22"/>
                <w:szCs w:val="22"/>
              </w:rPr>
              <w:t>:</w:t>
            </w:r>
          </w:p>
          <w:p w:rsidR="00BB07E7" w:rsidRDefault="001B3B79" w:rsidP="00BB07E7">
            <w:pPr>
              <w:pStyle w:val="ListParagraph"/>
              <w:numPr>
                <w:ilvl w:val="0"/>
                <w:numId w:val="29"/>
              </w:numPr>
              <w:rPr>
                <w:rFonts w:asciiTheme="minorHAnsi" w:hAnsiTheme="minorHAnsi" w:cs="Arial"/>
                <w:bCs/>
                <w:sz w:val="22"/>
                <w:szCs w:val="22"/>
              </w:rPr>
            </w:pPr>
            <w:r>
              <w:rPr>
                <w:rFonts w:asciiTheme="minorHAnsi" w:hAnsiTheme="minorHAnsi" w:cs="Arial"/>
                <w:bCs/>
                <w:sz w:val="22"/>
                <w:szCs w:val="22"/>
              </w:rPr>
              <w:t>H</w:t>
            </w:r>
            <w:r w:rsidR="00A85849">
              <w:rPr>
                <w:rFonts w:asciiTheme="minorHAnsi" w:hAnsiTheme="minorHAnsi" w:cs="Arial"/>
                <w:bCs/>
                <w:sz w:val="22"/>
                <w:szCs w:val="22"/>
              </w:rPr>
              <w:t xml:space="preserve">ow </w:t>
            </w:r>
            <w:r>
              <w:rPr>
                <w:rFonts w:asciiTheme="minorHAnsi" w:hAnsiTheme="minorHAnsi" w:cs="Arial"/>
                <w:bCs/>
                <w:sz w:val="22"/>
                <w:szCs w:val="22"/>
              </w:rPr>
              <w:t xml:space="preserve">issues raised in the QVH Conversations </w:t>
            </w:r>
            <w:r w:rsidR="00A85849">
              <w:rPr>
                <w:rFonts w:asciiTheme="minorHAnsi" w:hAnsiTheme="minorHAnsi" w:cs="Arial"/>
                <w:bCs/>
                <w:sz w:val="22"/>
                <w:szCs w:val="22"/>
              </w:rPr>
              <w:t xml:space="preserve">would be </w:t>
            </w:r>
            <w:r>
              <w:rPr>
                <w:rFonts w:asciiTheme="minorHAnsi" w:hAnsiTheme="minorHAnsi" w:cs="Arial"/>
                <w:bCs/>
                <w:sz w:val="22"/>
                <w:szCs w:val="22"/>
              </w:rPr>
              <w:t xml:space="preserve">feedback, and </w:t>
            </w:r>
            <w:r w:rsidRPr="00BB07E7">
              <w:rPr>
                <w:rFonts w:asciiTheme="minorHAnsi" w:hAnsiTheme="minorHAnsi" w:cs="Arial"/>
                <w:bCs/>
                <w:sz w:val="22"/>
                <w:szCs w:val="22"/>
              </w:rPr>
              <w:t xml:space="preserve">the </w:t>
            </w:r>
            <w:r w:rsidR="009B61AD" w:rsidRPr="00BB07E7">
              <w:rPr>
                <w:rFonts w:asciiTheme="minorHAnsi" w:hAnsiTheme="minorHAnsi" w:cs="Arial"/>
                <w:bCs/>
                <w:sz w:val="22"/>
                <w:szCs w:val="22"/>
              </w:rPr>
              <w:t xml:space="preserve">need to balance </w:t>
            </w:r>
            <w:r w:rsidRPr="00BB07E7">
              <w:rPr>
                <w:rFonts w:asciiTheme="minorHAnsi" w:hAnsiTheme="minorHAnsi" w:cs="Arial"/>
                <w:bCs/>
                <w:sz w:val="22"/>
                <w:szCs w:val="22"/>
              </w:rPr>
              <w:t>responding to individuals with using</w:t>
            </w:r>
            <w:r w:rsidR="009B61AD" w:rsidRPr="00BB07E7">
              <w:rPr>
                <w:rFonts w:asciiTheme="minorHAnsi" w:hAnsiTheme="minorHAnsi" w:cs="Arial"/>
                <w:bCs/>
                <w:sz w:val="22"/>
                <w:szCs w:val="22"/>
              </w:rPr>
              <w:t xml:space="preserve"> line management to </w:t>
            </w:r>
            <w:r w:rsidRPr="00BB07E7">
              <w:rPr>
                <w:rFonts w:asciiTheme="minorHAnsi" w:hAnsiTheme="minorHAnsi" w:cs="Arial"/>
                <w:bCs/>
                <w:sz w:val="22"/>
                <w:szCs w:val="22"/>
              </w:rPr>
              <w:t xml:space="preserve">address </w:t>
            </w:r>
            <w:r w:rsidR="00BB07E7">
              <w:rPr>
                <w:rFonts w:asciiTheme="minorHAnsi" w:hAnsiTheme="minorHAnsi" w:cs="Arial"/>
                <w:bCs/>
                <w:sz w:val="22"/>
                <w:szCs w:val="22"/>
              </w:rPr>
              <w:t xml:space="preserve">issues. </w:t>
            </w:r>
          </w:p>
          <w:p w:rsidR="00EB135E" w:rsidRPr="00BB07E7" w:rsidRDefault="001B3B79" w:rsidP="00BB07E7">
            <w:pPr>
              <w:pStyle w:val="ListParagraph"/>
              <w:numPr>
                <w:ilvl w:val="0"/>
                <w:numId w:val="29"/>
              </w:numPr>
              <w:rPr>
                <w:rFonts w:asciiTheme="minorHAnsi" w:hAnsiTheme="minorHAnsi" w:cs="Arial"/>
                <w:bCs/>
                <w:sz w:val="22"/>
                <w:szCs w:val="22"/>
              </w:rPr>
            </w:pPr>
            <w:r w:rsidRPr="00BB07E7">
              <w:rPr>
                <w:rFonts w:asciiTheme="minorHAnsi" w:hAnsiTheme="minorHAnsi" w:cs="Arial"/>
                <w:bCs/>
                <w:sz w:val="22"/>
                <w:szCs w:val="22"/>
              </w:rPr>
              <w:t>Plans for an</w:t>
            </w:r>
            <w:r w:rsidR="009B61AD" w:rsidRPr="00BB07E7">
              <w:rPr>
                <w:rFonts w:asciiTheme="minorHAnsi" w:hAnsiTheme="minorHAnsi" w:cs="Arial"/>
                <w:bCs/>
                <w:sz w:val="22"/>
                <w:szCs w:val="22"/>
              </w:rPr>
              <w:t xml:space="preserve"> executive chair </w:t>
            </w:r>
            <w:r w:rsidRPr="00BB07E7">
              <w:rPr>
                <w:rFonts w:asciiTheme="minorHAnsi" w:hAnsiTheme="minorHAnsi" w:cs="Arial"/>
                <w:bCs/>
                <w:sz w:val="22"/>
                <w:szCs w:val="22"/>
              </w:rPr>
              <w:t>for</w:t>
            </w:r>
            <w:r w:rsidR="00EB135E" w:rsidRPr="00BB07E7">
              <w:rPr>
                <w:rFonts w:asciiTheme="minorHAnsi" w:hAnsiTheme="minorHAnsi" w:cs="Arial"/>
                <w:bCs/>
                <w:sz w:val="22"/>
                <w:szCs w:val="22"/>
              </w:rPr>
              <w:t xml:space="preserve"> the STP</w:t>
            </w:r>
            <w:r w:rsidRPr="00BB07E7">
              <w:rPr>
                <w:rFonts w:asciiTheme="minorHAnsi" w:hAnsiTheme="minorHAnsi" w:cs="Arial"/>
                <w:bCs/>
                <w:sz w:val="22"/>
                <w:szCs w:val="22"/>
              </w:rPr>
              <w:t xml:space="preserve">; how an </w:t>
            </w:r>
            <w:r w:rsidR="00EB135E" w:rsidRPr="00BB07E7">
              <w:rPr>
                <w:rFonts w:asciiTheme="minorHAnsi" w:hAnsiTheme="minorHAnsi" w:cs="Arial"/>
                <w:bCs/>
                <w:sz w:val="22"/>
                <w:szCs w:val="22"/>
              </w:rPr>
              <w:t xml:space="preserve">executive chair </w:t>
            </w:r>
            <w:r w:rsidRPr="00BB07E7">
              <w:rPr>
                <w:rFonts w:asciiTheme="minorHAnsi" w:hAnsiTheme="minorHAnsi" w:cs="Arial"/>
                <w:bCs/>
                <w:sz w:val="22"/>
                <w:szCs w:val="22"/>
              </w:rPr>
              <w:t>works in terms of</w:t>
            </w:r>
            <w:r w:rsidR="00EB135E" w:rsidRPr="00BB07E7">
              <w:rPr>
                <w:rFonts w:asciiTheme="minorHAnsi" w:hAnsiTheme="minorHAnsi" w:cs="Arial"/>
                <w:bCs/>
                <w:sz w:val="22"/>
                <w:szCs w:val="22"/>
              </w:rPr>
              <w:t xml:space="preserve"> governance and accountability</w:t>
            </w:r>
            <w:r w:rsidRPr="00BB07E7">
              <w:rPr>
                <w:rFonts w:asciiTheme="minorHAnsi" w:hAnsiTheme="minorHAnsi" w:cs="Arial"/>
                <w:bCs/>
                <w:sz w:val="22"/>
                <w:szCs w:val="22"/>
              </w:rPr>
              <w:t xml:space="preserve">; what authority they would have. </w:t>
            </w:r>
          </w:p>
          <w:p w:rsidR="00EB135E" w:rsidRPr="00BB07E7" w:rsidRDefault="00EB135E" w:rsidP="00BB07E7">
            <w:pPr>
              <w:pStyle w:val="ListParagraph"/>
              <w:numPr>
                <w:ilvl w:val="0"/>
                <w:numId w:val="29"/>
              </w:numPr>
              <w:rPr>
                <w:rFonts w:asciiTheme="minorHAnsi" w:hAnsiTheme="minorHAnsi" w:cs="Arial"/>
                <w:bCs/>
                <w:sz w:val="22"/>
                <w:szCs w:val="22"/>
              </w:rPr>
            </w:pPr>
            <w:r w:rsidRPr="00BB07E7">
              <w:rPr>
                <w:rFonts w:asciiTheme="minorHAnsi" w:hAnsiTheme="minorHAnsi" w:cs="Arial"/>
                <w:bCs/>
                <w:sz w:val="22"/>
                <w:szCs w:val="22"/>
              </w:rPr>
              <w:t xml:space="preserve">Noted that there will be a paper on </w:t>
            </w:r>
            <w:r w:rsidR="001B3B79" w:rsidRPr="00BB07E7">
              <w:rPr>
                <w:rFonts w:asciiTheme="minorHAnsi" w:hAnsiTheme="minorHAnsi" w:cs="Arial"/>
                <w:bCs/>
                <w:sz w:val="22"/>
                <w:szCs w:val="22"/>
              </w:rPr>
              <w:t xml:space="preserve">STP </w:t>
            </w:r>
            <w:r w:rsidRPr="00BB07E7">
              <w:rPr>
                <w:rFonts w:asciiTheme="minorHAnsi" w:hAnsiTheme="minorHAnsi" w:cs="Arial"/>
                <w:bCs/>
                <w:sz w:val="22"/>
                <w:szCs w:val="22"/>
              </w:rPr>
              <w:t xml:space="preserve">governance in September 2017. Agreed that this would be circulated ahead of the Board meeting. </w:t>
            </w:r>
          </w:p>
          <w:p w:rsidR="00776CC2" w:rsidRDefault="00776CC2" w:rsidP="00776CC2">
            <w:pPr>
              <w:pStyle w:val="ListParagraph"/>
              <w:ind w:left="360"/>
              <w:rPr>
                <w:rFonts w:asciiTheme="minorHAnsi" w:hAnsiTheme="minorHAnsi" w:cs="Arial"/>
                <w:bCs/>
                <w:sz w:val="22"/>
                <w:szCs w:val="22"/>
              </w:rPr>
            </w:pPr>
          </w:p>
          <w:p w:rsidR="00EB135E" w:rsidRDefault="00EB135E" w:rsidP="00CC39B5">
            <w:pPr>
              <w:rPr>
                <w:rFonts w:asciiTheme="minorHAnsi" w:hAnsiTheme="minorHAnsi" w:cs="Arial"/>
                <w:bCs/>
                <w:sz w:val="22"/>
                <w:szCs w:val="22"/>
              </w:rPr>
            </w:pPr>
            <w:r w:rsidRPr="00EB135E">
              <w:rPr>
                <w:rFonts w:asciiTheme="minorHAnsi" w:hAnsiTheme="minorHAnsi" w:cs="Arial"/>
                <w:bCs/>
                <w:sz w:val="22"/>
                <w:szCs w:val="22"/>
              </w:rPr>
              <w:t xml:space="preserve"> </w:t>
            </w:r>
            <w:r w:rsidR="00CC39B5">
              <w:rPr>
                <w:rFonts w:asciiTheme="minorHAnsi" w:hAnsiTheme="minorHAnsi" w:cs="Arial"/>
                <w:bCs/>
                <w:sz w:val="22"/>
                <w:szCs w:val="22"/>
              </w:rPr>
              <w:t xml:space="preserve"> There were no further questions and the Board </w:t>
            </w:r>
            <w:r w:rsidR="00CC39B5" w:rsidRPr="00CC39B5">
              <w:rPr>
                <w:rFonts w:asciiTheme="minorHAnsi" w:hAnsiTheme="minorHAnsi" w:cs="Arial"/>
                <w:b/>
                <w:bCs/>
                <w:sz w:val="22"/>
                <w:szCs w:val="22"/>
              </w:rPr>
              <w:t xml:space="preserve">NOTED </w:t>
            </w:r>
            <w:r w:rsidR="00CC39B5">
              <w:rPr>
                <w:rFonts w:asciiTheme="minorHAnsi" w:hAnsiTheme="minorHAnsi" w:cs="Arial"/>
                <w:bCs/>
                <w:sz w:val="22"/>
                <w:szCs w:val="22"/>
              </w:rPr>
              <w:t>the update.</w:t>
            </w:r>
          </w:p>
          <w:p w:rsidR="007944DA" w:rsidRPr="00EB135E" w:rsidRDefault="007944DA" w:rsidP="00CC39B5">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1: outstanding patient experience</w:t>
            </w: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108</w:t>
            </w:r>
            <w:r w:rsidR="007547E6">
              <w:rPr>
                <w:rFonts w:asciiTheme="minorHAnsi" w:hAnsiTheme="minorHAnsi" w:cs="Arial"/>
                <w:b/>
                <w:bCs/>
                <w:sz w:val="22"/>
                <w:szCs w:val="22"/>
              </w:rPr>
              <w:t>-17</w:t>
            </w:r>
          </w:p>
          <w:p w:rsidR="007547E6" w:rsidRDefault="007547E6" w:rsidP="007547E6">
            <w:pPr>
              <w:rPr>
                <w:rFonts w:asciiTheme="minorHAnsi" w:hAnsiTheme="minorHAnsi" w:cs="Arial"/>
                <w:b/>
                <w:bCs/>
                <w:sz w:val="22"/>
                <w:szCs w:val="22"/>
              </w:rPr>
            </w:pPr>
          </w:p>
        </w:tc>
        <w:tc>
          <w:tcPr>
            <w:tcW w:w="9888" w:type="dxa"/>
            <w:gridSpan w:val="3"/>
          </w:tcPr>
          <w:p w:rsidR="007547E6" w:rsidRPr="007855A1" w:rsidRDefault="007547E6" w:rsidP="007547E6">
            <w:pPr>
              <w:rPr>
                <w:rFonts w:asciiTheme="minorHAnsi" w:hAnsiTheme="minorHAnsi" w:cs="Arial"/>
                <w:b/>
                <w:bCs/>
                <w:sz w:val="22"/>
                <w:szCs w:val="22"/>
              </w:rPr>
            </w:pPr>
            <w:r w:rsidRPr="007855A1">
              <w:rPr>
                <w:rFonts w:asciiTheme="minorHAnsi" w:hAnsiTheme="minorHAnsi" w:cs="Arial"/>
                <w:b/>
                <w:bCs/>
                <w:sz w:val="22"/>
                <w:szCs w:val="22"/>
              </w:rPr>
              <w:t>Patient story</w:t>
            </w:r>
          </w:p>
          <w:p w:rsidR="00EB135E" w:rsidRDefault="00EB135E" w:rsidP="007547E6">
            <w:pPr>
              <w:rPr>
                <w:rFonts w:asciiTheme="minorHAnsi" w:hAnsiTheme="minorHAnsi" w:cs="Arial"/>
                <w:bCs/>
                <w:sz w:val="22"/>
                <w:szCs w:val="22"/>
              </w:rPr>
            </w:pPr>
            <w:r w:rsidRPr="00EB135E">
              <w:rPr>
                <w:rFonts w:asciiTheme="minorHAnsi" w:hAnsiTheme="minorHAnsi" w:cs="Arial"/>
                <w:bCs/>
                <w:sz w:val="22"/>
                <w:szCs w:val="22"/>
              </w:rPr>
              <w:t xml:space="preserve">BH </w:t>
            </w:r>
            <w:r>
              <w:rPr>
                <w:rFonts w:asciiTheme="minorHAnsi" w:hAnsiTheme="minorHAnsi" w:cs="Arial"/>
                <w:bCs/>
                <w:sz w:val="22"/>
                <w:szCs w:val="22"/>
              </w:rPr>
              <w:t xml:space="preserve">provided an introduction to the patient story and reminded those present </w:t>
            </w:r>
            <w:r w:rsidR="001B3B79">
              <w:rPr>
                <w:rFonts w:asciiTheme="minorHAnsi" w:hAnsiTheme="minorHAnsi" w:cs="Arial"/>
                <w:bCs/>
                <w:sz w:val="22"/>
                <w:szCs w:val="22"/>
              </w:rPr>
              <w:t xml:space="preserve">that </w:t>
            </w:r>
            <w:r>
              <w:rPr>
                <w:rFonts w:asciiTheme="minorHAnsi" w:hAnsiTheme="minorHAnsi" w:cs="Arial"/>
                <w:bCs/>
                <w:sz w:val="22"/>
                <w:szCs w:val="22"/>
              </w:rPr>
              <w:t xml:space="preserve">the rationale behind the ‘patient story’ session was to ensure that the patient remained at the centre of what we do as an organisation. </w:t>
            </w:r>
          </w:p>
          <w:p w:rsidR="00EB135E" w:rsidRDefault="00EB135E" w:rsidP="007547E6">
            <w:pPr>
              <w:rPr>
                <w:rFonts w:asciiTheme="minorHAnsi" w:hAnsiTheme="minorHAnsi" w:cs="Arial"/>
                <w:bCs/>
                <w:sz w:val="22"/>
                <w:szCs w:val="22"/>
              </w:rPr>
            </w:pPr>
          </w:p>
          <w:p w:rsidR="007547E6" w:rsidRDefault="00EB135E" w:rsidP="007547E6">
            <w:pPr>
              <w:rPr>
                <w:rFonts w:asciiTheme="minorHAnsi" w:hAnsiTheme="minorHAnsi" w:cs="Arial"/>
                <w:bCs/>
                <w:sz w:val="22"/>
                <w:szCs w:val="22"/>
              </w:rPr>
            </w:pPr>
            <w:r>
              <w:rPr>
                <w:rFonts w:asciiTheme="minorHAnsi" w:hAnsiTheme="minorHAnsi" w:cs="Arial"/>
                <w:bCs/>
                <w:sz w:val="22"/>
                <w:szCs w:val="22"/>
              </w:rPr>
              <w:t>J</w:t>
            </w:r>
            <w:r w:rsidR="00855ABB">
              <w:rPr>
                <w:rFonts w:asciiTheme="minorHAnsi" w:hAnsiTheme="minorHAnsi" w:cs="Arial"/>
                <w:bCs/>
                <w:sz w:val="22"/>
                <w:szCs w:val="22"/>
              </w:rPr>
              <w:t>M</w:t>
            </w:r>
            <w:r>
              <w:rPr>
                <w:rFonts w:asciiTheme="minorHAnsi" w:hAnsiTheme="minorHAnsi" w:cs="Arial"/>
                <w:bCs/>
                <w:sz w:val="22"/>
                <w:szCs w:val="22"/>
              </w:rPr>
              <w:t>T proceeded to tell the board</w:t>
            </w:r>
            <w:r w:rsidR="00855ABB">
              <w:rPr>
                <w:rFonts w:asciiTheme="minorHAnsi" w:hAnsiTheme="minorHAnsi" w:cs="Arial"/>
                <w:bCs/>
                <w:sz w:val="22"/>
                <w:szCs w:val="22"/>
              </w:rPr>
              <w:t xml:space="preserve"> an account of a work</w:t>
            </w:r>
            <w:r w:rsidR="001B3B79">
              <w:rPr>
                <w:rFonts w:asciiTheme="minorHAnsi" w:hAnsiTheme="minorHAnsi" w:cs="Arial"/>
                <w:bCs/>
                <w:sz w:val="22"/>
                <w:szCs w:val="22"/>
              </w:rPr>
              <w:t>ing</w:t>
            </w:r>
            <w:r w:rsidR="00855ABB">
              <w:rPr>
                <w:rFonts w:asciiTheme="minorHAnsi" w:hAnsiTheme="minorHAnsi" w:cs="Arial"/>
                <w:bCs/>
                <w:sz w:val="22"/>
                <w:szCs w:val="22"/>
              </w:rPr>
              <w:t>-age male, Matthew</w:t>
            </w:r>
            <w:r w:rsidR="001B3B79">
              <w:rPr>
                <w:rFonts w:asciiTheme="minorHAnsi" w:hAnsiTheme="minorHAnsi" w:cs="Arial"/>
                <w:bCs/>
                <w:sz w:val="22"/>
                <w:szCs w:val="22"/>
              </w:rPr>
              <w:t>,</w:t>
            </w:r>
            <w:r w:rsidR="00013F02">
              <w:rPr>
                <w:rFonts w:asciiTheme="minorHAnsi" w:hAnsiTheme="minorHAnsi" w:cs="Arial"/>
                <w:bCs/>
                <w:sz w:val="22"/>
                <w:szCs w:val="22"/>
              </w:rPr>
              <w:t xml:space="preserve"> </w:t>
            </w:r>
            <w:r w:rsidR="00855ABB">
              <w:rPr>
                <w:rFonts w:asciiTheme="minorHAnsi" w:hAnsiTheme="minorHAnsi" w:cs="Arial"/>
                <w:bCs/>
                <w:sz w:val="22"/>
                <w:szCs w:val="22"/>
              </w:rPr>
              <w:t xml:space="preserve">who initially visited two other hospitals </w:t>
            </w:r>
            <w:r w:rsidR="001B3B79">
              <w:rPr>
                <w:rFonts w:asciiTheme="minorHAnsi" w:hAnsiTheme="minorHAnsi" w:cs="Arial"/>
                <w:bCs/>
                <w:sz w:val="22"/>
                <w:szCs w:val="22"/>
              </w:rPr>
              <w:t xml:space="preserve">and </w:t>
            </w:r>
            <w:r w:rsidR="00013F02">
              <w:rPr>
                <w:rFonts w:asciiTheme="minorHAnsi" w:hAnsiTheme="minorHAnsi" w:cs="Arial"/>
                <w:bCs/>
                <w:sz w:val="22"/>
                <w:szCs w:val="22"/>
              </w:rPr>
              <w:t xml:space="preserve">commented on the professional, efficient and empathic service offered by QVH. </w:t>
            </w:r>
          </w:p>
          <w:p w:rsidR="00013F02" w:rsidRDefault="00013F02" w:rsidP="007547E6">
            <w:pPr>
              <w:rPr>
                <w:rFonts w:asciiTheme="minorHAnsi" w:hAnsiTheme="minorHAnsi" w:cs="Arial"/>
                <w:bCs/>
                <w:sz w:val="22"/>
                <w:szCs w:val="22"/>
              </w:rPr>
            </w:pPr>
          </w:p>
          <w:p w:rsidR="007547E6" w:rsidRDefault="00013F02" w:rsidP="00013F02">
            <w:pPr>
              <w:rPr>
                <w:rFonts w:asciiTheme="minorHAnsi" w:hAnsiTheme="minorHAnsi" w:cs="Arial"/>
                <w:bCs/>
                <w:sz w:val="22"/>
                <w:szCs w:val="22"/>
              </w:rPr>
            </w:pPr>
            <w:r>
              <w:rPr>
                <w:rFonts w:asciiTheme="minorHAnsi" w:hAnsiTheme="minorHAnsi" w:cs="Arial"/>
                <w:bCs/>
                <w:sz w:val="22"/>
                <w:szCs w:val="22"/>
              </w:rPr>
              <w:t xml:space="preserve">He described how the front desk at MIU was busy; however he was professionally greeted and seen within 10 minutes. JMT went on to share Matthews’ views on the nursing staff and described them of being of a cheery disposition and having made him comfortable, with effective pain relief. </w:t>
            </w:r>
          </w:p>
          <w:p w:rsidR="00013F02" w:rsidRDefault="00013F02" w:rsidP="00013F02">
            <w:pPr>
              <w:rPr>
                <w:rFonts w:asciiTheme="minorHAnsi" w:hAnsiTheme="minorHAnsi" w:cs="Arial"/>
                <w:bCs/>
                <w:sz w:val="22"/>
                <w:szCs w:val="22"/>
              </w:rPr>
            </w:pPr>
          </w:p>
          <w:p w:rsidR="00F965D0" w:rsidRDefault="00013F02" w:rsidP="00013F02">
            <w:pPr>
              <w:rPr>
                <w:rFonts w:asciiTheme="minorHAnsi" w:hAnsiTheme="minorHAnsi" w:cs="Arial"/>
                <w:bCs/>
                <w:sz w:val="22"/>
                <w:szCs w:val="22"/>
              </w:rPr>
            </w:pPr>
            <w:r>
              <w:rPr>
                <w:rFonts w:asciiTheme="minorHAnsi" w:hAnsiTheme="minorHAnsi" w:cs="Arial"/>
                <w:bCs/>
                <w:sz w:val="22"/>
                <w:szCs w:val="22"/>
              </w:rPr>
              <w:t xml:space="preserve">Matthew applauded QVH’s post op experience and commented the nursing staff and the surgeon had involved Matthew in all conversations and there was the right amount of interaction. </w:t>
            </w:r>
          </w:p>
          <w:p w:rsidR="00F965D0" w:rsidRDefault="00F965D0" w:rsidP="00013F02">
            <w:pPr>
              <w:rPr>
                <w:rFonts w:asciiTheme="minorHAnsi" w:hAnsiTheme="minorHAnsi" w:cs="Arial"/>
                <w:bCs/>
                <w:sz w:val="22"/>
                <w:szCs w:val="22"/>
              </w:rPr>
            </w:pPr>
          </w:p>
          <w:p w:rsidR="00F965D0" w:rsidRDefault="00F965D0" w:rsidP="00013F02">
            <w:pPr>
              <w:rPr>
                <w:rFonts w:asciiTheme="minorHAnsi" w:hAnsiTheme="minorHAnsi" w:cs="Arial"/>
                <w:bCs/>
                <w:sz w:val="22"/>
                <w:szCs w:val="22"/>
              </w:rPr>
            </w:pPr>
            <w:r>
              <w:rPr>
                <w:rFonts w:asciiTheme="minorHAnsi" w:hAnsiTheme="minorHAnsi" w:cs="Arial"/>
                <w:bCs/>
                <w:sz w:val="22"/>
                <w:szCs w:val="22"/>
              </w:rPr>
              <w:t xml:space="preserve">Overall Matthew described his experience at QVH outstanding and thanked all staff involved in his treatment. </w:t>
            </w:r>
          </w:p>
          <w:p w:rsidR="00F965D0" w:rsidRDefault="00F965D0" w:rsidP="00013F02">
            <w:pPr>
              <w:rPr>
                <w:rFonts w:asciiTheme="minorHAnsi" w:hAnsiTheme="minorHAnsi" w:cs="Arial"/>
                <w:bCs/>
                <w:sz w:val="22"/>
                <w:szCs w:val="22"/>
              </w:rPr>
            </w:pPr>
          </w:p>
          <w:p w:rsidR="00013F02" w:rsidRDefault="00F965D0" w:rsidP="00013F02">
            <w:pPr>
              <w:rPr>
                <w:rFonts w:asciiTheme="minorHAnsi" w:hAnsiTheme="minorHAnsi" w:cs="Arial"/>
                <w:bCs/>
                <w:sz w:val="22"/>
                <w:szCs w:val="22"/>
              </w:rPr>
            </w:pPr>
            <w:r>
              <w:rPr>
                <w:rFonts w:asciiTheme="minorHAnsi" w:hAnsiTheme="minorHAnsi" w:cs="Arial"/>
                <w:bCs/>
                <w:sz w:val="22"/>
                <w:szCs w:val="22"/>
              </w:rPr>
              <w:t xml:space="preserve">BH said that it was important to learn from patient stories and further added that we should not just be focusing on those that have had a positive experience, but those where the trust can obtain learning. </w:t>
            </w:r>
            <w:r w:rsidR="00013F02">
              <w:rPr>
                <w:rFonts w:asciiTheme="minorHAnsi" w:hAnsiTheme="minorHAnsi" w:cs="Arial"/>
                <w:bCs/>
                <w:sz w:val="22"/>
                <w:szCs w:val="22"/>
              </w:rPr>
              <w:t xml:space="preserve"> </w:t>
            </w:r>
          </w:p>
          <w:p w:rsidR="007944DA" w:rsidRPr="00F965D0" w:rsidRDefault="007944DA" w:rsidP="00013F02">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109</w:t>
            </w:r>
            <w:r w:rsidR="007547E6">
              <w:rPr>
                <w:rFonts w:asciiTheme="minorHAnsi" w:hAnsiTheme="minorHAnsi" w:cs="Arial"/>
                <w:b/>
                <w:bCs/>
                <w:sz w:val="22"/>
                <w:szCs w:val="22"/>
              </w:rPr>
              <w:t>-17</w:t>
            </w:r>
          </w:p>
        </w:tc>
        <w:tc>
          <w:tcPr>
            <w:tcW w:w="9888" w:type="dxa"/>
            <w:gridSpan w:val="3"/>
          </w:tcPr>
          <w:p w:rsidR="007547E6" w:rsidRDefault="007547E6" w:rsidP="007547E6">
            <w:pPr>
              <w:rPr>
                <w:rFonts w:asciiTheme="minorHAnsi" w:hAnsiTheme="minorHAnsi" w:cs="Arial"/>
                <w:b/>
                <w:bCs/>
                <w:sz w:val="22"/>
                <w:szCs w:val="22"/>
              </w:rPr>
            </w:pPr>
            <w:r w:rsidRPr="00330B22">
              <w:rPr>
                <w:rFonts w:asciiTheme="minorHAnsi" w:hAnsiTheme="minorHAnsi" w:cs="Arial"/>
                <w:b/>
                <w:bCs/>
                <w:sz w:val="22"/>
                <w:szCs w:val="22"/>
              </w:rPr>
              <w:t>Board Assurance Framework</w:t>
            </w:r>
          </w:p>
          <w:p w:rsidR="00CC39B5" w:rsidRDefault="00855ABB" w:rsidP="007547E6">
            <w:pPr>
              <w:rPr>
                <w:rFonts w:asciiTheme="minorHAnsi" w:hAnsiTheme="minorHAnsi" w:cs="Arial"/>
                <w:bCs/>
                <w:sz w:val="22"/>
                <w:szCs w:val="22"/>
              </w:rPr>
            </w:pPr>
            <w:r>
              <w:rPr>
                <w:rFonts w:asciiTheme="minorHAnsi" w:hAnsiTheme="minorHAnsi" w:cs="Arial"/>
                <w:bCs/>
                <w:sz w:val="22"/>
                <w:szCs w:val="22"/>
              </w:rPr>
              <w:t xml:space="preserve">As part of the KSO1 update, JMT reported </w:t>
            </w:r>
            <w:r w:rsidR="00CC39B5">
              <w:rPr>
                <w:rFonts w:asciiTheme="minorHAnsi" w:hAnsiTheme="minorHAnsi" w:cs="Arial"/>
                <w:bCs/>
                <w:sz w:val="22"/>
                <w:szCs w:val="22"/>
              </w:rPr>
              <w:t xml:space="preserve">there have been several updates including the positive performance in the CQC 2016 inpatient survey and reported that the </w:t>
            </w:r>
            <w:r w:rsidR="001B3B79">
              <w:rPr>
                <w:rFonts w:asciiTheme="minorHAnsi" w:hAnsiTheme="minorHAnsi" w:cs="Arial"/>
                <w:bCs/>
                <w:sz w:val="22"/>
                <w:szCs w:val="22"/>
              </w:rPr>
              <w:t>T</w:t>
            </w:r>
            <w:r w:rsidR="00CC39B5">
              <w:rPr>
                <w:rFonts w:asciiTheme="minorHAnsi" w:hAnsiTheme="minorHAnsi" w:cs="Arial"/>
                <w:bCs/>
                <w:sz w:val="22"/>
                <w:szCs w:val="22"/>
              </w:rPr>
              <w:t xml:space="preserve">rust sustained better than national average. </w:t>
            </w:r>
          </w:p>
          <w:p w:rsidR="001B3B79" w:rsidRDefault="001B3B79" w:rsidP="007547E6">
            <w:pPr>
              <w:rPr>
                <w:rFonts w:asciiTheme="minorHAnsi" w:hAnsiTheme="minorHAnsi" w:cs="Arial"/>
                <w:bCs/>
                <w:sz w:val="22"/>
                <w:szCs w:val="22"/>
              </w:rPr>
            </w:pPr>
          </w:p>
          <w:p w:rsidR="00CC39B5" w:rsidRDefault="00CC39B5" w:rsidP="007547E6">
            <w:pPr>
              <w:rPr>
                <w:rFonts w:asciiTheme="minorHAnsi" w:hAnsiTheme="minorHAnsi" w:cs="Arial"/>
                <w:bCs/>
                <w:sz w:val="22"/>
                <w:szCs w:val="22"/>
              </w:rPr>
            </w:pPr>
            <w:r>
              <w:rPr>
                <w:rFonts w:asciiTheme="minorHAnsi" w:hAnsiTheme="minorHAnsi" w:cs="Arial"/>
                <w:bCs/>
                <w:sz w:val="22"/>
                <w:szCs w:val="22"/>
              </w:rPr>
              <w:t xml:space="preserve">Recruitment and retention continues to be a challenge </w:t>
            </w:r>
            <w:r w:rsidR="00EF5FC6">
              <w:rPr>
                <w:rFonts w:asciiTheme="minorHAnsi" w:hAnsiTheme="minorHAnsi" w:cs="Arial"/>
                <w:bCs/>
                <w:sz w:val="22"/>
                <w:szCs w:val="22"/>
              </w:rPr>
              <w:t xml:space="preserve">with </w:t>
            </w:r>
            <w:r>
              <w:rPr>
                <w:rFonts w:asciiTheme="minorHAnsi" w:hAnsiTheme="minorHAnsi" w:cs="Arial"/>
                <w:bCs/>
                <w:sz w:val="22"/>
                <w:szCs w:val="22"/>
              </w:rPr>
              <w:t xml:space="preserve">reported high vacancy rates. JMT further explained the national shortages of nurses and practitioners in theatres, critical care and paediatrics which </w:t>
            </w:r>
            <w:r>
              <w:rPr>
                <w:rFonts w:asciiTheme="minorHAnsi" w:hAnsiTheme="minorHAnsi" w:cs="Arial"/>
                <w:bCs/>
                <w:sz w:val="22"/>
                <w:szCs w:val="22"/>
              </w:rPr>
              <w:lastRenderedPageBreak/>
              <w:t xml:space="preserve">have an impact on service provisions. </w:t>
            </w:r>
          </w:p>
          <w:p w:rsidR="007547E6" w:rsidRDefault="00CC39B5" w:rsidP="007547E6">
            <w:pPr>
              <w:rPr>
                <w:rFonts w:asciiTheme="minorHAnsi" w:hAnsiTheme="minorHAnsi" w:cs="Arial"/>
                <w:bCs/>
                <w:sz w:val="22"/>
                <w:szCs w:val="22"/>
              </w:rPr>
            </w:pPr>
            <w:r>
              <w:rPr>
                <w:rFonts w:asciiTheme="minorHAnsi" w:hAnsiTheme="minorHAnsi" w:cs="Arial"/>
                <w:bCs/>
                <w:sz w:val="22"/>
                <w:szCs w:val="22"/>
              </w:rPr>
              <w:t xml:space="preserve"> </w:t>
            </w:r>
            <w:r w:rsidR="00855ABB">
              <w:rPr>
                <w:rFonts w:asciiTheme="minorHAnsi" w:hAnsiTheme="minorHAnsi" w:cs="Arial"/>
                <w:bCs/>
                <w:sz w:val="22"/>
                <w:szCs w:val="22"/>
              </w:rPr>
              <w:t xml:space="preserve"> </w:t>
            </w:r>
          </w:p>
          <w:p w:rsidR="00CC39B5" w:rsidRDefault="00CC39B5" w:rsidP="007547E6">
            <w:pPr>
              <w:rPr>
                <w:rFonts w:asciiTheme="minorHAnsi" w:hAnsiTheme="minorHAnsi" w:cs="Arial"/>
                <w:bCs/>
                <w:sz w:val="22"/>
                <w:szCs w:val="22"/>
              </w:rPr>
            </w:pPr>
            <w:r>
              <w:rPr>
                <w:rFonts w:asciiTheme="minorHAnsi" w:hAnsiTheme="minorHAnsi" w:cs="Arial"/>
                <w:bCs/>
                <w:sz w:val="22"/>
                <w:szCs w:val="22"/>
              </w:rPr>
              <w:t xml:space="preserve">There were no further questions and the Board </w:t>
            </w:r>
            <w:r w:rsidRPr="00CC39B5">
              <w:rPr>
                <w:rFonts w:asciiTheme="minorHAnsi" w:hAnsiTheme="minorHAnsi" w:cs="Arial"/>
                <w:b/>
                <w:bCs/>
                <w:sz w:val="22"/>
                <w:szCs w:val="22"/>
              </w:rPr>
              <w:t>NOTED</w:t>
            </w:r>
            <w:r>
              <w:rPr>
                <w:rFonts w:asciiTheme="minorHAnsi" w:hAnsiTheme="minorHAnsi" w:cs="Arial"/>
                <w:bCs/>
                <w:sz w:val="22"/>
                <w:szCs w:val="22"/>
              </w:rPr>
              <w:t xml:space="preserve"> the contents of the report. </w:t>
            </w:r>
          </w:p>
          <w:p w:rsidR="007944DA" w:rsidRPr="00526302" w:rsidRDefault="007944DA" w:rsidP="007547E6">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lastRenderedPageBreak/>
              <w:t>110</w:t>
            </w:r>
            <w:r w:rsidR="007547E6">
              <w:rPr>
                <w:rFonts w:asciiTheme="minorHAnsi" w:hAnsiTheme="minorHAnsi" w:cs="Arial"/>
                <w:b/>
                <w:bCs/>
                <w:sz w:val="22"/>
                <w:szCs w:val="22"/>
              </w:rPr>
              <w:t>-17</w:t>
            </w:r>
          </w:p>
          <w:p w:rsidR="007547E6" w:rsidRDefault="007547E6" w:rsidP="007547E6">
            <w:pPr>
              <w:rPr>
                <w:rFonts w:asciiTheme="minorHAnsi" w:hAnsiTheme="minorHAnsi" w:cs="Arial"/>
                <w:b/>
                <w:bCs/>
                <w:sz w:val="22"/>
                <w:szCs w:val="22"/>
              </w:rPr>
            </w:pPr>
          </w:p>
          <w:p w:rsidR="007547E6" w:rsidRDefault="007547E6" w:rsidP="007547E6">
            <w:pPr>
              <w:rPr>
                <w:rFonts w:asciiTheme="minorHAnsi" w:hAnsiTheme="minorHAnsi" w:cs="Arial"/>
                <w:b/>
                <w:bCs/>
                <w:sz w:val="22"/>
                <w:szCs w:val="22"/>
              </w:rPr>
            </w:pPr>
          </w:p>
        </w:tc>
        <w:tc>
          <w:tcPr>
            <w:tcW w:w="9888" w:type="dxa"/>
            <w:gridSpan w:val="3"/>
          </w:tcPr>
          <w:p w:rsidR="007547E6" w:rsidRDefault="007547E6" w:rsidP="007547E6">
            <w:pPr>
              <w:rPr>
                <w:rFonts w:asciiTheme="minorHAnsi" w:hAnsiTheme="minorHAnsi" w:cs="Arial"/>
                <w:b/>
                <w:bCs/>
                <w:sz w:val="22"/>
                <w:szCs w:val="22"/>
              </w:rPr>
            </w:pPr>
            <w:r w:rsidRPr="004D59F8">
              <w:rPr>
                <w:rFonts w:asciiTheme="minorHAnsi" w:hAnsiTheme="minorHAnsi" w:cs="Arial"/>
                <w:b/>
                <w:bCs/>
                <w:sz w:val="22"/>
                <w:szCs w:val="22"/>
              </w:rPr>
              <w:t>Corporate Risk Register</w:t>
            </w:r>
            <w:r>
              <w:rPr>
                <w:rFonts w:asciiTheme="minorHAnsi" w:hAnsiTheme="minorHAnsi" w:cs="Arial"/>
                <w:b/>
                <w:bCs/>
                <w:sz w:val="22"/>
                <w:szCs w:val="22"/>
              </w:rPr>
              <w:t xml:space="preserve"> (CRR)</w:t>
            </w:r>
          </w:p>
          <w:p w:rsidR="00CC39B5" w:rsidRDefault="00CC39B5" w:rsidP="007547E6">
            <w:pPr>
              <w:rPr>
                <w:rFonts w:asciiTheme="minorHAnsi" w:hAnsiTheme="minorHAnsi" w:cs="Arial"/>
                <w:bCs/>
                <w:sz w:val="22"/>
                <w:szCs w:val="22"/>
              </w:rPr>
            </w:pPr>
            <w:r>
              <w:rPr>
                <w:rFonts w:asciiTheme="minorHAnsi" w:hAnsiTheme="minorHAnsi" w:cs="Arial"/>
                <w:bCs/>
                <w:sz w:val="22"/>
                <w:szCs w:val="22"/>
              </w:rPr>
              <w:t xml:space="preserve">JMT reported this was the latest register that was presented at the Executive Management Team meeting and the Quality and Governance Committee meeting. She continued to update the Board that </w:t>
            </w:r>
            <w:r w:rsidR="00EF5FC6">
              <w:rPr>
                <w:rFonts w:asciiTheme="minorHAnsi" w:hAnsiTheme="minorHAnsi" w:cs="Arial"/>
                <w:bCs/>
                <w:sz w:val="22"/>
                <w:szCs w:val="22"/>
              </w:rPr>
              <w:t xml:space="preserve">four </w:t>
            </w:r>
            <w:r>
              <w:rPr>
                <w:rFonts w:asciiTheme="minorHAnsi" w:hAnsiTheme="minorHAnsi" w:cs="Arial"/>
                <w:bCs/>
                <w:sz w:val="22"/>
                <w:szCs w:val="22"/>
              </w:rPr>
              <w:t xml:space="preserve">new risks had been added, </w:t>
            </w:r>
            <w:r w:rsidR="00EF5FC6">
              <w:rPr>
                <w:rFonts w:asciiTheme="minorHAnsi" w:hAnsiTheme="minorHAnsi" w:cs="Arial"/>
                <w:bCs/>
                <w:sz w:val="22"/>
                <w:szCs w:val="22"/>
              </w:rPr>
              <w:t xml:space="preserve">one </w:t>
            </w:r>
            <w:r>
              <w:rPr>
                <w:rFonts w:asciiTheme="minorHAnsi" w:hAnsiTheme="minorHAnsi" w:cs="Arial"/>
                <w:bCs/>
                <w:sz w:val="22"/>
                <w:szCs w:val="22"/>
              </w:rPr>
              <w:t xml:space="preserve">had been reopened and </w:t>
            </w:r>
            <w:r w:rsidR="00EF5FC6">
              <w:rPr>
                <w:rFonts w:asciiTheme="minorHAnsi" w:hAnsiTheme="minorHAnsi" w:cs="Arial"/>
                <w:bCs/>
                <w:sz w:val="22"/>
                <w:szCs w:val="22"/>
              </w:rPr>
              <w:t xml:space="preserve">four </w:t>
            </w:r>
            <w:r>
              <w:rPr>
                <w:rFonts w:asciiTheme="minorHAnsi" w:hAnsiTheme="minorHAnsi" w:cs="Arial"/>
                <w:bCs/>
                <w:sz w:val="22"/>
                <w:szCs w:val="22"/>
              </w:rPr>
              <w:t xml:space="preserve">have been closed. </w:t>
            </w:r>
          </w:p>
          <w:p w:rsidR="00CC39B5" w:rsidRDefault="00CC39B5" w:rsidP="007547E6">
            <w:pPr>
              <w:rPr>
                <w:rFonts w:asciiTheme="minorHAnsi" w:hAnsiTheme="minorHAnsi" w:cs="Arial"/>
                <w:bCs/>
                <w:sz w:val="22"/>
                <w:szCs w:val="22"/>
              </w:rPr>
            </w:pPr>
          </w:p>
          <w:p w:rsidR="00CC39B5" w:rsidRDefault="00EF5FC6" w:rsidP="007547E6">
            <w:pPr>
              <w:rPr>
                <w:rFonts w:asciiTheme="minorHAnsi" w:hAnsiTheme="minorHAnsi" w:cs="Arial"/>
                <w:bCs/>
                <w:sz w:val="22"/>
                <w:szCs w:val="22"/>
              </w:rPr>
            </w:pPr>
            <w:r>
              <w:rPr>
                <w:rFonts w:asciiTheme="minorHAnsi" w:hAnsiTheme="minorHAnsi" w:cs="Arial"/>
                <w:bCs/>
                <w:sz w:val="22"/>
                <w:szCs w:val="22"/>
              </w:rPr>
              <w:t>In response to a qu</w:t>
            </w:r>
            <w:r w:rsidR="00DF2E1E">
              <w:rPr>
                <w:rFonts w:asciiTheme="minorHAnsi" w:hAnsiTheme="minorHAnsi" w:cs="Arial"/>
                <w:bCs/>
                <w:sz w:val="22"/>
                <w:szCs w:val="22"/>
              </w:rPr>
              <w:t xml:space="preserve">estion, JMT explained that the </w:t>
            </w:r>
            <w:r>
              <w:rPr>
                <w:rFonts w:asciiTheme="minorHAnsi" w:hAnsiTheme="minorHAnsi" w:cs="Arial"/>
                <w:bCs/>
                <w:sz w:val="22"/>
                <w:szCs w:val="22"/>
              </w:rPr>
              <w:t xml:space="preserve">number of people who require </w:t>
            </w:r>
            <w:r w:rsidR="00CC39B5">
              <w:rPr>
                <w:rFonts w:asciiTheme="minorHAnsi" w:hAnsiTheme="minorHAnsi" w:cs="Arial"/>
                <w:bCs/>
                <w:sz w:val="22"/>
                <w:szCs w:val="22"/>
              </w:rPr>
              <w:t xml:space="preserve">safeguarding mandatory training </w:t>
            </w:r>
            <w:r>
              <w:rPr>
                <w:rFonts w:asciiTheme="minorHAnsi" w:hAnsiTheme="minorHAnsi" w:cs="Arial"/>
                <w:bCs/>
                <w:sz w:val="22"/>
                <w:szCs w:val="22"/>
              </w:rPr>
              <w:t>has been reviewed, with plans in place to deliver the additional training needed</w:t>
            </w:r>
            <w:proofErr w:type="gramStart"/>
            <w:r>
              <w:rPr>
                <w:rFonts w:asciiTheme="minorHAnsi" w:hAnsiTheme="minorHAnsi" w:cs="Arial"/>
                <w:bCs/>
                <w:sz w:val="22"/>
                <w:szCs w:val="22"/>
              </w:rPr>
              <w:t>.</w:t>
            </w:r>
            <w:r w:rsidR="009A272E">
              <w:rPr>
                <w:rFonts w:asciiTheme="minorHAnsi" w:hAnsiTheme="minorHAnsi" w:cs="Arial"/>
                <w:bCs/>
                <w:sz w:val="22"/>
                <w:szCs w:val="22"/>
              </w:rPr>
              <w:t>.</w:t>
            </w:r>
            <w:proofErr w:type="gramEnd"/>
            <w:r w:rsidR="009A272E">
              <w:rPr>
                <w:rFonts w:asciiTheme="minorHAnsi" w:hAnsiTheme="minorHAnsi" w:cs="Arial"/>
                <w:bCs/>
                <w:sz w:val="22"/>
                <w:szCs w:val="22"/>
              </w:rPr>
              <w:t xml:space="preserve"> </w:t>
            </w:r>
          </w:p>
          <w:p w:rsidR="009A272E" w:rsidRDefault="009A272E" w:rsidP="007547E6">
            <w:pPr>
              <w:rPr>
                <w:rFonts w:asciiTheme="minorHAnsi" w:hAnsiTheme="minorHAnsi" w:cs="Arial"/>
                <w:bCs/>
                <w:sz w:val="22"/>
                <w:szCs w:val="22"/>
              </w:rPr>
            </w:pPr>
          </w:p>
          <w:p w:rsidR="00151684" w:rsidRDefault="00DF2E1E" w:rsidP="007547E6">
            <w:pPr>
              <w:rPr>
                <w:rFonts w:asciiTheme="minorHAnsi" w:hAnsiTheme="minorHAnsi"/>
                <w:sz w:val="22"/>
                <w:szCs w:val="22"/>
              </w:rPr>
            </w:pPr>
            <w:r>
              <w:rPr>
                <w:rFonts w:asciiTheme="minorHAnsi" w:hAnsiTheme="minorHAnsi"/>
                <w:sz w:val="22"/>
                <w:szCs w:val="22"/>
              </w:rPr>
              <w:t xml:space="preserve">Risk ID 1035 relates to </w:t>
            </w:r>
            <w:r w:rsidRPr="00DF2E1E">
              <w:rPr>
                <w:rFonts w:asciiTheme="minorHAnsi" w:hAnsiTheme="minorHAnsi"/>
                <w:sz w:val="22"/>
                <w:szCs w:val="22"/>
              </w:rPr>
              <w:t>the inability to recruit adequate numbers of skilled critical care nurses across a range of bands. I</w:t>
            </w:r>
            <w:r>
              <w:rPr>
                <w:rFonts w:asciiTheme="minorHAnsi" w:hAnsiTheme="minorHAnsi"/>
                <w:sz w:val="22"/>
                <w:szCs w:val="22"/>
              </w:rPr>
              <w:t>n response to a question about </w:t>
            </w:r>
            <w:r w:rsidRPr="00DF2E1E">
              <w:rPr>
                <w:rFonts w:asciiTheme="minorHAnsi" w:hAnsiTheme="minorHAnsi"/>
                <w:sz w:val="22"/>
                <w:szCs w:val="22"/>
              </w:rPr>
              <w:t xml:space="preserve">the implications for this from a legal point </w:t>
            </w:r>
            <w:r>
              <w:rPr>
                <w:rFonts w:asciiTheme="minorHAnsi" w:hAnsiTheme="minorHAnsi"/>
                <w:sz w:val="22"/>
                <w:szCs w:val="22"/>
              </w:rPr>
              <w:t xml:space="preserve">of view, JMT responded that </w:t>
            </w:r>
            <w:r w:rsidRPr="00DF2E1E">
              <w:rPr>
                <w:rFonts w:asciiTheme="minorHAnsi" w:hAnsiTheme="minorHAnsi"/>
                <w:sz w:val="22"/>
                <w:szCs w:val="22"/>
              </w:rPr>
              <w:t>we do not have 75% of the critical care staff with a critical care course. There is no legal con</w:t>
            </w:r>
            <w:r>
              <w:rPr>
                <w:rFonts w:asciiTheme="minorHAnsi" w:hAnsiTheme="minorHAnsi"/>
                <w:sz w:val="22"/>
                <w:szCs w:val="22"/>
              </w:rPr>
              <w:t>sequence for this it is however</w:t>
            </w:r>
            <w:r w:rsidRPr="00DF2E1E">
              <w:rPr>
                <w:rFonts w:asciiTheme="minorHAnsi" w:hAnsiTheme="minorHAnsi"/>
                <w:sz w:val="22"/>
                <w:szCs w:val="22"/>
              </w:rPr>
              <w:t xml:space="preserve"> the critical care qualified nurse ratio is an indicator that regulators consider when reviewing services as part of the safe and caring domains.</w:t>
            </w:r>
            <w:r w:rsidR="00151684">
              <w:rPr>
                <w:rFonts w:asciiTheme="minorHAnsi" w:hAnsiTheme="minorHAnsi"/>
                <w:sz w:val="22"/>
                <w:szCs w:val="22"/>
              </w:rPr>
              <w:t xml:space="preserve"> It was agreed JMT would review risk ID1035 with the critical care te</w:t>
            </w:r>
            <w:r w:rsidR="00ED6C8B">
              <w:rPr>
                <w:rFonts w:asciiTheme="minorHAnsi" w:hAnsiTheme="minorHAnsi"/>
                <w:sz w:val="22"/>
                <w:szCs w:val="22"/>
              </w:rPr>
              <w:t>am and note the progress update in the corporate risk register.</w:t>
            </w:r>
          </w:p>
          <w:p w:rsidR="00DF2E1E" w:rsidRDefault="00DF2E1E" w:rsidP="007547E6">
            <w:pPr>
              <w:rPr>
                <w:rFonts w:asciiTheme="minorHAnsi" w:hAnsiTheme="minorHAnsi" w:cs="Arial"/>
                <w:bCs/>
                <w:sz w:val="22"/>
                <w:szCs w:val="22"/>
              </w:rPr>
            </w:pPr>
          </w:p>
          <w:p w:rsidR="00E61167" w:rsidRDefault="00E61167" w:rsidP="007547E6">
            <w:pPr>
              <w:rPr>
                <w:rFonts w:asciiTheme="minorHAnsi" w:hAnsiTheme="minorHAnsi" w:cs="Arial"/>
                <w:bCs/>
                <w:sz w:val="22"/>
                <w:szCs w:val="22"/>
              </w:rPr>
            </w:pPr>
            <w:r>
              <w:rPr>
                <w:rFonts w:asciiTheme="minorHAnsi" w:hAnsiTheme="minorHAnsi" w:cs="Arial"/>
                <w:bCs/>
                <w:sz w:val="22"/>
                <w:szCs w:val="22"/>
              </w:rPr>
              <w:t xml:space="preserve">GN commented on the risk rating on the recruitment and retention challenge and queried if it was rated correctly. SJ noted that it is currently rated at a score of 16. This has not been an issue which has had to be considered </w:t>
            </w:r>
            <w:r w:rsidR="00EF5FC6">
              <w:rPr>
                <w:rFonts w:asciiTheme="minorHAnsi" w:hAnsiTheme="minorHAnsi" w:cs="Arial"/>
                <w:bCs/>
                <w:sz w:val="22"/>
                <w:szCs w:val="22"/>
              </w:rPr>
              <w:t xml:space="preserve">previously </w:t>
            </w:r>
            <w:r>
              <w:rPr>
                <w:rFonts w:asciiTheme="minorHAnsi" w:hAnsiTheme="minorHAnsi" w:cs="Arial"/>
                <w:bCs/>
                <w:sz w:val="22"/>
                <w:szCs w:val="22"/>
              </w:rPr>
              <w:t xml:space="preserve">however this is something that the executive management team review regularly. </w:t>
            </w:r>
          </w:p>
          <w:p w:rsidR="00E61167" w:rsidRPr="00522B57" w:rsidRDefault="00E61167" w:rsidP="007547E6">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111</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E248F3">
              <w:rPr>
                <w:rFonts w:asciiTheme="minorHAnsi" w:hAnsiTheme="minorHAnsi" w:cs="Arial"/>
                <w:b/>
                <w:bCs/>
                <w:sz w:val="22"/>
                <w:szCs w:val="22"/>
              </w:rPr>
              <w:t>Quality and governance assurance report</w:t>
            </w:r>
          </w:p>
          <w:p w:rsidR="00404D83" w:rsidRPr="00E1304C" w:rsidRDefault="00404D83" w:rsidP="00404D83">
            <w:pPr>
              <w:rPr>
                <w:rFonts w:asciiTheme="minorHAnsi" w:hAnsiTheme="minorHAnsi" w:cs="Arial"/>
                <w:bCs/>
                <w:sz w:val="22"/>
                <w:szCs w:val="22"/>
              </w:rPr>
            </w:pPr>
            <w:r w:rsidRPr="00E1304C">
              <w:rPr>
                <w:rFonts w:asciiTheme="minorHAnsi" w:hAnsiTheme="minorHAnsi" w:cs="Arial"/>
                <w:bCs/>
                <w:sz w:val="22"/>
                <w:szCs w:val="22"/>
              </w:rPr>
              <w:t xml:space="preserve">GC presented the regular quality and governance report, providing information and assurance in respect of the </w:t>
            </w:r>
            <w:r w:rsidR="00EF5FC6">
              <w:rPr>
                <w:rFonts w:asciiTheme="minorHAnsi" w:hAnsiTheme="minorHAnsi" w:cs="Arial"/>
                <w:bCs/>
                <w:sz w:val="22"/>
                <w:szCs w:val="22"/>
              </w:rPr>
              <w:t xml:space="preserve">sub-committee </w:t>
            </w:r>
            <w:r w:rsidRPr="00E1304C">
              <w:rPr>
                <w:rFonts w:asciiTheme="minorHAnsi" w:hAnsiTheme="minorHAnsi" w:cs="Arial"/>
                <w:bCs/>
                <w:sz w:val="22"/>
                <w:szCs w:val="22"/>
              </w:rPr>
              <w:t xml:space="preserve">meetings held in May and June. </w:t>
            </w:r>
          </w:p>
          <w:p w:rsidR="007547E6" w:rsidRDefault="00EF5FC6" w:rsidP="00B42A68">
            <w:pPr>
              <w:rPr>
                <w:rFonts w:asciiTheme="minorHAnsi" w:hAnsiTheme="minorHAnsi" w:cs="Arial"/>
                <w:bCs/>
                <w:sz w:val="22"/>
                <w:szCs w:val="22"/>
              </w:rPr>
            </w:pPr>
            <w:r>
              <w:rPr>
                <w:rFonts w:asciiTheme="minorHAnsi" w:hAnsiTheme="minorHAnsi" w:cs="Arial"/>
                <w:bCs/>
                <w:sz w:val="22"/>
                <w:szCs w:val="22"/>
              </w:rPr>
              <w:t>Discussion included</w:t>
            </w:r>
            <w:r w:rsidR="00404D83" w:rsidRPr="00E1304C">
              <w:rPr>
                <w:rFonts w:asciiTheme="minorHAnsi" w:hAnsiTheme="minorHAnsi" w:cs="Arial"/>
                <w:bCs/>
                <w:sz w:val="22"/>
                <w:szCs w:val="22"/>
              </w:rPr>
              <w:t xml:space="preserve"> the </w:t>
            </w:r>
            <w:r>
              <w:rPr>
                <w:rFonts w:asciiTheme="minorHAnsi" w:hAnsiTheme="minorHAnsi" w:cs="Arial"/>
                <w:bCs/>
                <w:sz w:val="22"/>
                <w:szCs w:val="22"/>
              </w:rPr>
              <w:t xml:space="preserve">mock </w:t>
            </w:r>
            <w:r w:rsidR="00404D83" w:rsidRPr="00E1304C">
              <w:rPr>
                <w:rFonts w:asciiTheme="minorHAnsi" w:hAnsiTheme="minorHAnsi" w:cs="Arial"/>
                <w:bCs/>
                <w:sz w:val="22"/>
                <w:szCs w:val="22"/>
              </w:rPr>
              <w:t xml:space="preserve">CQC </w:t>
            </w:r>
            <w:r>
              <w:rPr>
                <w:rFonts w:asciiTheme="minorHAnsi" w:hAnsiTheme="minorHAnsi" w:cs="Arial"/>
                <w:bCs/>
                <w:sz w:val="22"/>
                <w:szCs w:val="22"/>
              </w:rPr>
              <w:t>inspections being carried out by staff and governors</w:t>
            </w:r>
            <w:r w:rsidR="00404D83" w:rsidRPr="00E1304C">
              <w:rPr>
                <w:rFonts w:asciiTheme="minorHAnsi" w:hAnsiTheme="minorHAnsi" w:cs="Arial"/>
                <w:bCs/>
                <w:sz w:val="22"/>
                <w:szCs w:val="22"/>
              </w:rPr>
              <w:t xml:space="preserve">. </w:t>
            </w:r>
            <w:r>
              <w:rPr>
                <w:rFonts w:asciiTheme="minorHAnsi" w:hAnsiTheme="minorHAnsi" w:cs="Arial"/>
                <w:bCs/>
                <w:sz w:val="22"/>
                <w:szCs w:val="22"/>
              </w:rPr>
              <w:t xml:space="preserve">JMT confirmed that this is being </w:t>
            </w:r>
            <w:r w:rsidR="00404D83" w:rsidRPr="00E1304C">
              <w:rPr>
                <w:rFonts w:asciiTheme="minorHAnsi" w:hAnsiTheme="minorHAnsi" w:cs="Arial"/>
                <w:bCs/>
                <w:sz w:val="22"/>
                <w:szCs w:val="22"/>
              </w:rPr>
              <w:t xml:space="preserve">communicated to the governors. </w:t>
            </w:r>
          </w:p>
          <w:p w:rsidR="00DF2E1E" w:rsidRPr="002829C0" w:rsidRDefault="00DF2E1E" w:rsidP="00B42A68">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112</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eastAsia="Calibri" w:hAnsiTheme="minorHAnsi"/>
                <w:b/>
                <w:bCs/>
                <w:sz w:val="22"/>
                <w:szCs w:val="22"/>
              </w:rPr>
            </w:pPr>
            <w:r w:rsidRPr="00B27C52">
              <w:rPr>
                <w:rFonts w:asciiTheme="minorHAnsi" w:eastAsia="Calibri" w:hAnsiTheme="minorHAnsi"/>
                <w:b/>
                <w:bCs/>
                <w:sz w:val="22"/>
                <w:szCs w:val="22"/>
              </w:rPr>
              <w:t>Quality and safety</w:t>
            </w:r>
          </w:p>
          <w:p w:rsidR="00404D83" w:rsidRDefault="00404D83" w:rsidP="00404D83">
            <w:pPr>
              <w:rPr>
                <w:rFonts w:asciiTheme="minorHAnsi" w:eastAsia="Calibri" w:hAnsiTheme="minorHAnsi"/>
                <w:sz w:val="22"/>
                <w:szCs w:val="22"/>
              </w:rPr>
            </w:pPr>
            <w:r w:rsidRPr="00E1304C">
              <w:rPr>
                <w:rFonts w:asciiTheme="minorHAnsi" w:eastAsia="Calibri" w:hAnsiTheme="minorHAnsi"/>
                <w:sz w:val="22"/>
                <w:szCs w:val="22"/>
              </w:rPr>
              <w:t>JMT presented the regular quality and safety report and highlight</w:t>
            </w:r>
            <w:r>
              <w:rPr>
                <w:rFonts w:asciiTheme="minorHAnsi" w:eastAsia="Calibri" w:hAnsiTheme="minorHAnsi"/>
                <w:sz w:val="22"/>
                <w:szCs w:val="22"/>
              </w:rPr>
              <w:t xml:space="preserve">ed the challenges in workforce, in particular within Peanut, Critical Care and Theatres. </w:t>
            </w:r>
          </w:p>
          <w:p w:rsidR="00DF2E1E" w:rsidRDefault="00DF2E1E" w:rsidP="00404D83">
            <w:pPr>
              <w:rPr>
                <w:rFonts w:asciiTheme="minorHAnsi" w:eastAsia="Calibri" w:hAnsiTheme="minorHAnsi"/>
                <w:sz w:val="22"/>
                <w:szCs w:val="22"/>
              </w:rPr>
            </w:pPr>
          </w:p>
          <w:p w:rsidR="00404D83" w:rsidRDefault="0037212E" w:rsidP="00404D83">
            <w:pPr>
              <w:rPr>
                <w:rFonts w:asciiTheme="minorHAnsi" w:eastAsia="Calibri" w:hAnsiTheme="minorHAnsi"/>
                <w:sz w:val="22"/>
                <w:szCs w:val="22"/>
              </w:rPr>
            </w:pPr>
            <w:r>
              <w:rPr>
                <w:rFonts w:asciiTheme="minorHAnsi" w:eastAsia="Calibri" w:hAnsiTheme="minorHAnsi"/>
                <w:sz w:val="22"/>
                <w:szCs w:val="22"/>
              </w:rPr>
              <w:t>The Board paid particular attention to the table showing shifts meeting planned staffing levels</w:t>
            </w:r>
            <w:r w:rsidR="00404D83">
              <w:rPr>
                <w:rFonts w:asciiTheme="minorHAnsi" w:eastAsia="Calibri" w:hAnsiTheme="minorHAnsi"/>
                <w:sz w:val="22"/>
                <w:szCs w:val="22"/>
              </w:rPr>
              <w:t xml:space="preserve"> and queried if the trust </w:t>
            </w:r>
            <w:r>
              <w:rPr>
                <w:rFonts w:asciiTheme="minorHAnsi" w:eastAsia="Calibri" w:hAnsiTheme="minorHAnsi"/>
                <w:sz w:val="22"/>
                <w:szCs w:val="22"/>
              </w:rPr>
              <w:t xml:space="preserve">had </w:t>
            </w:r>
            <w:r w:rsidR="00404D83">
              <w:rPr>
                <w:rFonts w:asciiTheme="minorHAnsi" w:eastAsia="Calibri" w:hAnsiTheme="minorHAnsi"/>
                <w:sz w:val="22"/>
                <w:szCs w:val="22"/>
              </w:rPr>
              <w:t xml:space="preserve">local intelligence with respect to other trusts with regards to shift cover. JMT </w:t>
            </w:r>
            <w:r>
              <w:rPr>
                <w:rFonts w:asciiTheme="minorHAnsi" w:eastAsia="Calibri" w:hAnsiTheme="minorHAnsi"/>
                <w:sz w:val="22"/>
                <w:szCs w:val="22"/>
              </w:rPr>
              <w:t>said that she did not have that level of detail and would look at comparative data for the Board</w:t>
            </w:r>
            <w:r w:rsidR="00404D83">
              <w:rPr>
                <w:rFonts w:asciiTheme="minorHAnsi" w:eastAsia="Calibri" w:hAnsiTheme="minorHAnsi"/>
                <w:sz w:val="22"/>
                <w:szCs w:val="22"/>
              </w:rPr>
              <w:t xml:space="preserve">. Action JMT. </w:t>
            </w:r>
          </w:p>
          <w:p w:rsidR="00DF2E1E" w:rsidRDefault="00DF2E1E" w:rsidP="00B42A68">
            <w:pPr>
              <w:rPr>
                <w:rFonts w:asciiTheme="minorHAnsi" w:eastAsia="Calibri" w:hAnsiTheme="minorHAnsi"/>
                <w:sz w:val="22"/>
                <w:szCs w:val="22"/>
              </w:rPr>
            </w:pPr>
          </w:p>
          <w:p w:rsidR="007944DA" w:rsidRDefault="007944DA" w:rsidP="00B42A68">
            <w:pPr>
              <w:rPr>
                <w:rFonts w:asciiTheme="minorHAnsi" w:eastAsia="Calibri" w:hAnsiTheme="minorHAnsi"/>
                <w:sz w:val="22"/>
                <w:szCs w:val="22"/>
              </w:rPr>
            </w:pPr>
            <w:r w:rsidRPr="007944DA">
              <w:rPr>
                <w:rFonts w:asciiTheme="minorHAnsi" w:eastAsia="Calibri" w:hAnsiTheme="minorHAnsi"/>
                <w:sz w:val="22"/>
                <w:szCs w:val="22"/>
              </w:rPr>
              <w:t>QVH is working with SASH in a rotation of critical care staff for the be</w:t>
            </w:r>
            <w:r>
              <w:rPr>
                <w:rFonts w:asciiTheme="minorHAnsi" w:eastAsia="Calibri" w:hAnsiTheme="minorHAnsi"/>
                <w:sz w:val="22"/>
                <w:szCs w:val="22"/>
              </w:rPr>
              <w:t>nefit of staff and QVH patients</w:t>
            </w:r>
          </w:p>
          <w:p w:rsidR="007944DA" w:rsidRPr="00DF2E1E" w:rsidRDefault="007944DA" w:rsidP="00B42A68">
            <w:pPr>
              <w:rPr>
                <w:rFonts w:asciiTheme="minorHAnsi" w:eastAsia="Calibri" w:hAnsiTheme="minorHAnsi"/>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113</w:t>
            </w:r>
            <w:r w:rsidR="007547E6">
              <w:rPr>
                <w:rFonts w:asciiTheme="minorHAnsi" w:hAnsiTheme="minorHAnsi" w:cs="Arial"/>
                <w:b/>
                <w:bCs/>
                <w:sz w:val="22"/>
                <w:szCs w:val="22"/>
              </w:rPr>
              <w:t>-17</w:t>
            </w:r>
          </w:p>
        </w:tc>
        <w:tc>
          <w:tcPr>
            <w:tcW w:w="9888" w:type="dxa"/>
            <w:gridSpan w:val="3"/>
          </w:tcPr>
          <w:p w:rsidR="00F52532" w:rsidRPr="00F52532" w:rsidRDefault="00F52532" w:rsidP="00404D83">
            <w:pPr>
              <w:rPr>
                <w:rFonts w:asciiTheme="minorHAnsi" w:eastAsia="Calibri" w:hAnsiTheme="minorHAnsi"/>
                <w:b/>
                <w:bCs/>
                <w:sz w:val="22"/>
                <w:szCs w:val="22"/>
              </w:rPr>
            </w:pPr>
            <w:r w:rsidRPr="00F52532">
              <w:rPr>
                <w:rFonts w:asciiTheme="minorHAnsi" w:eastAsia="Calibri" w:hAnsiTheme="minorHAnsi"/>
                <w:b/>
                <w:bCs/>
                <w:sz w:val="22"/>
                <w:szCs w:val="22"/>
              </w:rPr>
              <w:t>Inpatient survey</w:t>
            </w:r>
          </w:p>
          <w:p w:rsidR="00404D83" w:rsidRDefault="00404D83" w:rsidP="00404D83">
            <w:pPr>
              <w:rPr>
                <w:rFonts w:asciiTheme="minorHAnsi" w:eastAsia="Calibri" w:hAnsiTheme="minorHAnsi"/>
                <w:bCs/>
                <w:sz w:val="22"/>
                <w:szCs w:val="22"/>
              </w:rPr>
            </w:pPr>
            <w:r>
              <w:rPr>
                <w:rFonts w:asciiTheme="minorHAnsi" w:eastAsia="Calibri" w:hAnsiTheme="minorHAnsi"/>
                <w:bCs/>
                <w:sz w:val="22"/>
                <w:szCs w:val="22"/>
              </w:rPr>
              <w:t xml:space="preserve">JMT provided the Board with a summary of the CQC 2016 Inpatient Survey and noted the full report had been presented at the June Quality and Governance Committee meeting. </w:t>
            </w:r>
          </w:p>
          <w:p w:rsidR="00404D83" w:rsidRDefault="00404D83" w:rsidP="00404D83">
            <w:pPr>
              <w:rPr>
                <w:rFonts w:asciiTheme="minorHAnsi" w:eastAsia="Calibri" w:hAnsiTheme="minorHAnsi"/>
                <w:bCs/>
                <w:sz w:val="22"/>
                <w:szCs w:val="22"/>
              </w:rPr>
            </w:pPr>
          </w:p>
          <w:p w:rsidR="00404D83" w:rsidRDefault="00404D83" w:rsidP="00404D83">
            <w:pPr>
              <w:rPr>
                <w:rFonts w:asciiTheme="minorHAnsi" w:eastAsia="Calibri" w:hAnsiTheme="minorHAnsi"/>
                <w:bCs/>
                <w:sz w:val="22"/>
                <w:szCs w:val="22"/>
              </w:rPr>
            </w:pPr>
            <w:r>
              <w:rPr>
                <w:rFonts w:asciiTheme="minorHAnsi" w:eastAsia="Calibri" w:hAnsiTheme="minorHAnsi"/>
                <w:bCs/>
                <w:sz w:val="22"/>
                <w:szCs w:val="22"/>
              </w:rPr>
              <w:t xml:space="preserve">JMT added highlighted that </w:t>
            </w:r>
            <w:r w:rsidR="00EF5FC6">
              <w:rPr>
                <w:rFonts w:asciiTheme="minorHAnsi" w:eastAsia="Calibri" w:hAnsiTheme="minorHAnsi"/>
                <w:bCs/>
                <w:sz w:val="22"/>
                <w:szCs w:val="22"/>
              </w:rPr>
              <w:t xml:space="preserve">QVH </w:t>
            </w:r>
            <w:r>
              <w:rPr>
                <w:rFonts w:asciiTheme="minorHAnsi" w:eastAsia="Calibri" w:hAnsiTheme="minorHAnsi"/>
                <w:bCs/>
                <w:sz w:val="22"/>
                <w:szCs w:val="22"/>
              </w:rPr>
              <w:t>ha</w:t>
            </w:r>
            <w:r w:rsidR="00EF5FC6">
              <w:rPr>
                <w:rFonts w:asciiTheme="minorHAnsi" w:eastAsia="Calibri" w:hAnsiTheme="minorHAnsi"/>
                <w:bCs/>
                <w:sz w:val="22"/>
                <w:szCs w:val="22"/>
              </w:rPr>
              <w:t>s</w:t>
            </w:r>
            <w:r>
              <w:rPr>
                <w:rFonts w:asciiTheme="minorHAnsi" w:eastAsia="Calibri" w:hAnsiTheme="minorHAnsi"/>
                <w:bCs/>
                <w:sz w:val="22"/>
                <w:szCs w:val="22"/>
              </w:rPr>
              <w:t xml:space="preserve"> sustained and improved our position. </w:t>
            </w:r>
            <w:r w:rsidR="00EF5FC6">
              <w:rPr>
                <w:rFonts w:asciiTheme="minorHAnsi" w:eastAsia="Calibri" w:hAnsiTheme="minorHAnsi"/>
                <w:bCs/>
                <w:sz w:val="22"/>
                <w:szCs w:val="22"/>
              </w:rPr>
              <w:t>Work will continue</w:t>
            </w:r>
            <w:r>
              <w:rPr>
                <w:rFonts w:asciiTheme="minorHAnsi" w:eastAsia="Calibri" w:hAnsiTheme="minorHAnsi"/>
                <w:bCs/>
                <w:sz w:val="22"/>
                <w:szCs w:val="22"/>
              </w:rPr>
              <w:t xml:space="preserve"> to review the action plan and highlight the areas where we can improve. </w:t>
            </w:r>
          </w:p>
          <w:p w:rsidR="00404D83" w:rsidRDefault="00404D83" w:rsidP="00404D83">
            <w:pPr>
              <w:rPr>
                <w:rFonts w:asciiTheme="minorHAnsi" w:eastAsia="Calibri" w:hAnsiTheme="minorHAnsi"/>
                <w:bCs/>
                <w:sz w:val="22"/>
                <w:szCs w:val="22"/>
              </w:rPr>
            </w:pPr>
          </w:p>
          <w:p w:rsidR="007547E6" w:rsidRDefault="00404D83" w:rsidP="007547E6">
            <w:pPr>
              <w:rPr>
                <w:rFonts w:asciiTheme="minorHAnsi" w:eastAsia="Calibri" w:hAnsiTheme="minorHAnsi"/>
                <w:bCs/>
                <w:sz w:val="22"/>
                <w:szCs w:val="22"/>
              </w:rPr>
            </w:pPr>
            <w:r>
              <w:rPr>
                <w:rFonts w:asciiTheme="minorHAnsi" w:eastAsia="Calibri" w:hAnsiTheme="minorHAnsi"/>
                <w:bCs/>
                <w:sz w:val="22"/>
                <w:szCs w:val="22"/>
              </w:rPr>
              <w:t xml:space="preserve">JT recognised the scores are significantly better than other trusts. BH commended the team and noted the good result. </w:t>
            </w:r>
          </w:p>
          <w:p w:rsidR="00A21FBC" w:rsidRPr="00A21FBC" w:rsidRDefault="00A21FBC" w:rsidP="007547E6">
            <w:pPr>
              <w:rPr>
                <w:rFonts w:asciiTheme="minorHAnsi" w:eastAsia="Calibri" w:hAnsiTheme="minorHAnsi"/>
                <w:bCs/>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114</w:t>
            </w:r>
            <w:r w:rsidR="007547E6">
              <w:rPr>
                <w:rFonts w:asciiTheme="minorHAnsi" w:hAnsiTheme="minorHAnsi" w:cs="Arial"/>
                <w:b/>
                <w:bCs/>
                <w:sz w:val="22"/>
                <w:szCs w:val="22"/>
              </w:rPr>
              <w:t>-17</w:t>
            </w:r>
          </w:p>
          <w:p w:rsidR="007547E6" w:rsidRDefault="007547E6" w:rsidP="007547E6">
            <w:pPr>
              <w:rPr>
                <w:rFonts w:asciiTheme="minorHAnsi" w:hAnsiTheme="minorHAnsi" w:cs="Arial"/>
                <w:b/>
                <w:bCs/>
                <w:sz w:val="22"/>
                <w:szCs w:val="22"/>
              </w:rPr>
            </w:pPr>
          </w:p>
          <w:p w:rsidR="007547E6" w:rsidRDefault="007547E6" w:rsidP="007547E6">
            <w:pPr>
              <w:rPr>
                <w:rFonts w:asciiTheme="minorHAnsi" w:hAnsiTheme="minorHAnsi" w:cs="Arial"/>
                <w:b/>
                <w:bCs/>
                <w:sz w:val="22"/>
                <w:szCs w:val="22"/>
              </w:rPr>
            </w:pPr>
          </w:p>
        </w:tc>
        <w:tc>
          <w:tcPr>
            <w:tcW w:w="9888" w:type="dxa"/>
            <w:gridSpan w:val="3"/>
          </w:tcPr>
          <w:p w:rsidR="007547E6" w:rsidRDefault="007547E6" w:rsidP="007547E6">
            <w:pPr>
              <w:rPr>
                <w:rFonts w:asciiTheme="minorHAnsi" w:eastAsia="Calibri" w:hAnsiTheme="minorHAnsi"/>
                <w:b/>
                <w:bCs/>
                <w:sz w:val="22"/>
                <w:szCs w:val="22"/>
              </w:rPr>
            </w:pPr>
            <w:r>
              <w:rPr>
                <w:rFonts w:asciiTheme="minorHAnsi" w:eastAsia="Calibri" w:hAnsiTheme="minorHAnsi"/>
                <w:b/>
                <w:bCs/>
                <w:sz w:val="22"/>
                <w:szCs w:val="22"/>
              </w:rPr>
              <w:lastRenderedPageBreak/>
              <w:t>6-monthly nursing workforce review</w:t>
            </w:r>
          </w:p>
          <w:p w:rsidR="00404D83" w:rsidRDefault="00404D83" w:rsidP="00404D83">
            <w:pPr>
              <w:rPr>
                <w:rFonts w:asciiTheme="minorHAnsi" w:eastAsia="Calibri" w:hAnsiTheme="minorHAnsi"/>
                <w:bCs/>
                <w:sz w:val="22"/>
                <w:szCs w:val="22"/>
              </w:rPr>
            </w:pPr>
            <w:r>
              <w:rPr>
                <w:rFonts w:asciiTheme="minorHAnsi" w:eastAsia="Calibri" w:hAnsiTheme="minorHAnsi"/>
                <w:bCs/>
                <w:sz w:val="22"/>
                <w:szCs w:val="22"/>
              </w:rPr>
              <w:lastRenderedPageBreak/>
              <w:t>JMT presented the 6 monthly nursing workforce review and requested the Board review</w:t>
            </w:r>
            <w:r w:rsidR="008E7D93">
              <w:rPr>
                <w:rFonts w:asciiTheme="minorHAnsi" w:eastAsia="Calibri" w:hAnsiTheme="minorHAnsi"/>
                <w:bCs/>
                <w:sz w:val="22"/>
                <w:szCs w:val="22"/>
              </w:rPr>
              <w:t>,</w:t>
            </w:r>
            <w:r>
              <w:rPr>
                <w:rFonts w:asciiTheme="minorHAnsi" w:eastAsia="Calibri" w:hAnsiTheme="minorHAnsi"/>
                <w:bCs/>
                <w:sz w:val="22"/>
                <w:szCs w:val="22"/>
              </w:rPr>
              <w:t xml:space="preserve"> and seek assurance that the contents of the report reflect the quality and safety of care provided by the nursing workforce. </w:t>
            </w:r>
          </w:p>
          <w:p w:rsidR="00404D83" w:rsidRDefault="00404D83" w:rsidP="007547E6">
            <w:pPr>
              <w:rPr>
                <w:rFonts w:asciiTheme="minorHAnsi" w:eastAsia="Calibri" w:hAnsiTheme="minorHAnsi"/>
                <w:b/>
                <w:bCs/>
                <w:sz w:val="22"/>
                <w:szCs w:val="22"/>
              </w:rPr>
            </w:pPr>
          </w:p>
          <w:p w:rsidR="00C008E1" w:rsidRDefault="00D873A1" w:rsidP="00D873A1">
            <w:pPr>
              <w:rPr>
                <w:rFonts w:asciiTheme="minorHAnsi" w:eastAsia="Calibri" w:hAnsiTheme="minorHAnsi"/>
                <w:bCs/>
                <w:sz w:val="22"/>
                <w:szCs w:val="22"/>
              </w:rPr>
            </w:pPr>
            <w:r w:rsidRPr="00C008E1">
              <w:rPr>
                <w:rFonts w:asciiTheme="minorHAnsi" w:eastAsia="Calibri" w:hAnsiTheme="minorHAnsi"/>
                <w:bCs/>
                <w:sz w:val="22"/>
                <w:szCs w:val="22"/>
              </w:rPr>
              <w:t xml:space="preserve">JMT proposed to bring back this report in </w:t>
            </w:r>
            <w:r w:rsidR="008E7D93">
              <w:rPr>
                <w:rFonts w:asciiTheme="minorHAnsi" w:eastAsia="Calibri" w:hAnsiTheme="minorHAnsi"/>
                <w:bCs/>
                <w:sz w:val="22"/>
                <w:szCs w:val="22"/>
              </w:rPr>
              <w:t>four</w:t>
            </w:r>
            <w:r w:rsidR="008E7D93" w:rsidRPr="00C008E1">
              <w:rPr>
                <w:rFonts w:asciiTheme="minorHAnsi" w:eastAsia="Calibri" w:hAnsiTheme="minorHAnsi"/>
                <w:bCs/>
                <w:sz w:val="22"/>
                <w:szCs w:val="22"/>
              </w:rPr>
              <w:t xml:space="preserve"> </w:t>
            </w:r>
            <w:r w:rsidRPr="00C008E1">
              <w:rPr>
                <w:rFonts w:asciiTheme="minorHAnsi" w:eastAsia="Calibri" w:hAnsiTheme="minorHAnsi"/>
                <w:bCs/>
                <w:sz w:val="22"/>
                <w:szCs w:val="22"/>
              </w:rPr>
              <w:t>months</w:t>
            </w:r>
            <w:r w:rsidR="00C008E1" w:rsidRPr="00C008E1">
              <w:rPr>
                <w:rFonts w:asciiTheme="minorHAnsi" w:eastAsia="Calibri" w:hAnsiTheme="minorHAnsi"/>
                <w:bCs/>
                <w:sz w:val="22"/>
                <w:szCs w:val="22"/>
              </w:rPr>
              <w:t xml:space="preserve"> in order to </w:t>
            </w:r>
            <w:r w:rsidR="008E7D93">
              <w:rPr>
                <w:rFonts w:asciiTheme="minorHAnsi" w:eastAsia="Calibri" w:hAnsiTheme="minorHAnsi"/>
                <w:bCs/>
                <w:sz w:val="22"/>
                <w:szCs w:val="22"/>
              </w:rPr>
              <w:t>align reporting cycles</w:t>
            </w:r>
            <w:r w:rsidR="00C008E1" w:rsidRPr="00C008E1">
              <w:rPr>
                <w:rFonts w:asciiTheme="minorHAnsi" w:eastAsia="Calibri" w:hAnsiTheme="minorHAnsi"/>
                <w:bCs/>
                <w:sz w:val="22"/>
                <w:szCs w:val="22"/>
              </w:rPr>
              <w:t xml:space="preserve">. </w:t>
            </w:r>
          </w:p>
          <w:p w:rsidR="008E7D93" w:rsidRPr="00C008E1" w:rsidRDefault="008E7D93" w:rsidP="00D873A1">
            <w:pPr>
              <w:rPr>
                <w:rFonts w:asciiTheme="minorHAnsi" w:eastAsia="Calibri" w:hAnsiTheme="minorHAnsi"/>
                <w:bCs/>
                <w:sz w:val="22"/>
                <w:szCs w:val="22"/>
              </w:rPr>
            </w:pPr>
          </w:p>
          <w:p w:rsidR="00C008E1" w:rsidRDefault="00C008E1" w:rsidP="00C008E1">
            <w:pPr>
              <w:rPr>
                <w:rFonts w:asciiTheme="minorHAnsi" w:eastAsia="Calibri" w:hAnsiTheme="minorHAnsi"/>
                <w:bCs/>
                <w:sz w:val="22"/>
                <w:szCs w:val="22"/>
              </w:rPr>
            </w:pPr>
            <w:r w:rsidRPr="00C008E1">
              <w:rPr>
                <w:rFonts w:asciiTheme="minorHAnsi" w:eastAsia="Calibri" w:hAnsiTheme="minorHAnsi"/>
                <w:bCs/>
                <w:sz w:val="22"/>
                <w:szCs w:val="22"/>
              </w:rPr>
              <w:t>GC drew attention the retention issue and queried if this had been escalated to a national debate. JMT reported we are liaising</w:t>
            </w:r>
            <w:r>
              <w:rPr>
                <w:rFonts w:asciiTheme="minorHAnsi" w:eastAsia="Calibri" w:hAnsiTheme="minorHAnsi"/>
                <w:bCs/>
                <w:sz w:val="22"/>
                <w:szCs w:val="22"/>
              </w:rPr>
              <w:t xml:space="preserve"> with </w:t>
            </w:r>
            <w:r w:rsidR="005305FE">
              <w:rPr>
                <w:rFonts w:asciiTheme="minorHAnsi" w:eastAsia="Calibri" w:hAnsiTheme="minorHAnsi"/>
                <w:bCs/>
                <w:sz w:val="22"/>
                <w:szCs w:val="22"/>
              </w:rPr>
              <w:t>r</w:t>
            </w:r>
            <w:r>
              <w:rPr>
                <w:rFonts w:asciiTheme="minorHAnsi" w:eastAsia="Calibri" w:hAnsiTheme="minorHAnsi"/>
                <w:bCs/>
                <w:sz w:val="22"/>
                <w:szCs w:val="22"/>
              </w:rPr>
              <w:t xml:space="preserve">egional </w:t>
            </w:r>
            <w:r w:rsidR="008E7D93">
              <w:rPr>
                <w:rFonts w:asciiTheme="minorHAnsi" w:eastAsia="Calibri" w:hAnsiTheme="minorHAnsi"/>
                <w:bCs/>
                <w:sz w:val="22"/>
                <w:szCs w:val="22"/>
              </w:rPr>
              <w:t xml:space="preserve">directors </w:t>
            </w:r>
            <w:r>
              <w:rPr>
                <w:rFonts w:asciiTheme="minorHAnsi" w:eastAsia="Calibri" w:hAnsiTheme="minorHAnsi"/>
                <w:bCs/>
                <w:sz w:val="22"/>
                <w:szCs w:val="22"/>
              </w:rPr>
              <w:t>and will be attending a</w:t>
            </w:r>
            <w:r w:rsidR="008E7D93">
              <w:rPr>
                <w:rFonts w:asciiTheme="minorHAnsi" w:eastAsia="Calibri" w:hAnsiTheme="minorHAnsi"/>
                <w:bCs/>
                <w:sz w:val="22"/>
                <w:szCs w:val="22"/>
              </w:rPr>
              <w:t>n NHS Improvement</w:t>
            </w:r>
            <w:r>
              <w:rPr>
                <w:rFonts w:asciiTheme="minorHAnsi" w:eastAsia="Calibri" w:hAnsiTheme="minorHAnsi"/>
                <w:bCs/>
                <w:sz w:val="22"/>
                <w:szCs w:val="22"/>
              </w:rPr>
              <w:t xml:space="preserve"> retention programme </w:t>
            </w:r>
            <w:r w:rsidR="008E7D93">
              <w:rPr>
                <w:rFonts w:asciiTheme="minorHAnsi" w:eastAsia="Calibri" w:hAnsiTheme="minorHAnsi"/>
                <w:bCs/>
                <w:sz w:val="22"/>
                <w:szCs w:val="22"/>
              </w:rPr>
              <w:t xml:space="preserve">event </w:t>
            </w:r>
            <w:r>
              <w:rPr>
                <w:rFonts w:asciiTheme="minorHAnsi" w:eastAsia="Calibri" w:hAnsiTheme="minorHAnsi"/>
                <w:bCs/>
                <w:sz w:val="22"/>
                <w:szCs w:val="22"/>
              </w:rPr>
              <w:t xml:space="preserve">on 14 July 2017. </w:t>
            </w:r>
          </w:p>
          <w:p w:rsidR="007944DA" w:rsidRDefault="007944DA" w:rsidP="008E7D93">
            <w:pPr>
              <w:rPr>
                <w:rFonts w:asciiTheme="minorHAnsi" w:eastAsia="Calibri" w:hAnsiTheme="minorHAnsi"/>
                <w:b/>
                <w:bCs/>
                <w:sz w:val="22"/>
                <w:szCs w:val="22"/>
              </w:rPr>
            </w:pPr>
          </w:p>
          <w:p w:rsidR="00F52532" w:rsidRPr="00F52532" w:rsidRDefault="00F52532" w:rsidP="00F52532">
            <w:pPr>
              <w:overflowPunct w:val="0"/>
              <w:autoSpaceDE w:val="0"/>
              <w:autoSpaceDN w:val="0"/>
              <w:contextualSpacing/>
              <w:rPr>
                <w:rFonts w:ascii="Calibri" w:eastAsia="Calibri" w:hAnsi="Calibri"/>
                <w:sz w:val="22"/>
                <w:szCs w:val="22"/>
              </w:rPr>
            </w:pPr>
            <w:r w:rsidRPr="00F52532">
              <w:rPr>
                <w:rFonts w:ascii="Calibri" w:eastAsia="Calibri" w:hAnsi="Calibri"/>
                <w:sz w:val="22"/>
                <w:szCs w:val="22"/>
              </w:rPr>
              <w:t>The board asked whether there were any particular themes highlighted in the reasons for staff leaving.  JMT noted that although some staff might have chosen to move to trusts which paid the outer London weighting allowance, evidence showed that these tru</w:t>
            </w:r>
            <w:r w:rsidR="00B45B50">
              <w:rPr>
                <w:rFonts w:ascii="Calibri" w:eastAsia="Calibri" w:hAnsi="Calibri"/>
                <w:sz w:val="22"/>
                <w:szCs w:val="22"/>
              </w:rPr>
              <w:t>sts were themselves struggling t</w:t>
            </w:r>
            <w:bookmarkStart w:id="0" w:name="_GoBack"/>
            <w:bookmarkEnd w:id="0"/>
            <w:r w:rsidRPr="00F52532">
              <w:rPr>
                <w:rFonts w:ascii="Calibri" w:eastAsia="Calibri" w:hAnsi="Calibri"/>
                <w:sz w:val="22"/>
                <w:szCs w:val="22"/>
              </w:rPr>
              <w:t xml:space="preserve">o recruit and retain staff and that pay did not seem to feature as a key theme when analysing exit data. </w:t>
            </w:r>
          </w:p>
          <w:p w:rsidR="00F52532" w:rsidRDefault="00F52532" w:rsidP="008E7D93">
            <w:pPr>
              <w:rPr>
                <w:rFonts w:asciiTheme="minorHAnsi" w:eastAsia="Calibri" w:hAnsiTheme="minorHAnsi"/>
                <w:b/>
                <w:bCs/>
                <w:sz w:val="22"/>
                <w:szCs w:val="22"/>
              </w:rPr>
            </w:pPr>
          </w:p>
          <w:p w:rsidR="00F52532" w:rsidRPr="00F52532" w:rsidRDefault="00F52532" w:rsidP="008E7D93">
            <w:pPr>
              <w:rPr>
                <w:rFonts w:asciiTheme="minorHAnsi" w:eastAsia="Calibri" w:hAnsiTheme="minorHAnsi"/>
                <w:bCs/>
                <w:sz w:val="22"/>
                <w:szCs w:val="22"/>
              </w:rPr>
            </w:pPr>
            <w:r w:rsidRPr="00F52532">
              <w:rPr>
                <w:rFonts w:asciiTheme="minorHAnsi" w:eastAsia="Calibri" w:hAnsiTheme="minorHAnsi"/>
                <w:bCs/>
                <w:sz w:val="22"/>
                <w:szCs w:val="22"/>
              </w:rPr>
              <w:t xml:space="preserve">There were no further comments and the Board </w:t>
            </w:r>
            <w:r w:rsidRPr="00F52532">
              <w:rPr>
                <w:rFonts w:asciiTheme="minorHAnsi" w:eastAsia="Calibri" w:hAnsiTheme="minorHAnsi"/>
                <w:b/>
                <w:bCs/>
                <w:sz w:val="22"/>
                <w:szCs w:val="22"/>
              </w:rPr>
              <w:t>NOTED</w:t>
            </w:r>
            <w:r w:rsidRPr="00F52532">
              <w:rPr>
                <w:rFonts w:asciiTheme="minorHAnsi" w:eastAsia="Calibri" w:hAnsiTheme="minorHAnsi"/>
                <w:bCs/>
                <w:sz w:val="22"/>
                <w:szCs w:val="22"/>
              </w:rPr>
              <w:t xml:space="preserve"> the contents of the report.</w:t>
            </w:r>
          </w:p>
          <w:p w:rsidR="00F52532" w:rsidRDefault="00F52532" w:rsidP="008E7D93">
            <w:pPr>
              <w:rPr>
                <w:rFonts w:asciiTheme="minorHAnsi" w:eastAsia="Calibri" w:hAnsiTheme="minorHAnsi"/>
                <w:b/>
                <w:bCs/>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2: world class clinical services</w:t>
            </w: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115</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sz w:val="22"/>
                <w:szCs w:val="22"/>
              </w:rPr>
            </w:pPr>
            <w:r w:rsidRPr="00297CC9">
              <w:rPr>
                <w:rFonts w:asciiTheme="minorHAnsi" w:hAnsiTheme="minorHAnsi" w:cs="Arial"/>
                <w:b/>
                <w:sz w:val="22"/>
                <w:szCs w:val="22"/>
              </w:rPr>
              <w:t>Board assurance framework</w:t>
            </w:r>
          </w:p>
          <w:p w:rsidR="00173242" w:rsidRDefault="00611117" w:rsidP="00D873A1">
            <w:pPr>
              <w:rPr>
                <w:rFonts w:asciiTheme="minorHAnsi" w:hAnsiTheme="minorHAnsi" w:cs="Arial"/>
                <w:sz w:val="22"/>
                <w:szCs w:val="22"/>
              </w:rPr>
            </w:pPr>
            <w:r>
              <w:rPr>
                <w:rFonts w:asciiTheme="minorHAnsi" w:hAnsiTheme="minorHAnsi" w:cs="Arial"/>
                <w:sz w:val="22"/>
                <w:szCs w:val="22"/>
              </w:rPr>
              <w:t xml:space="preserve">EP reported this has remained unchanged from the previous meeting. Noted the </w:t>
            </w:r>
            <w:r w:rsidR="008E7D93">
              <w:rPr>
                <w:rFonts w:asciiTheme="minorHAnsi" w:hAnsiTheme="minorHAnsi" w:cs="Arial"/>
                <w:sz w:val="22"/>
                <w:szCs w:val="22"/>
              </w:rPr>
              <w:t>risk register has been updated in the light of the recent inquest</w:t>
            </w:r>
            <w:r>
              <w:rPr>
                <w:rFonts w:asciiTheme="minorHAnsi" w:hAnsiTheme="minorHAnsi" w:cs="Arial"/>
                <w:sz w:val="22"/>
                <w:szCs w:val="22"/>
              </w:rPr>
              <w:t xml:space="preserve">. </w:t>
            </w:r>
          </w:p>
          <w:p w:rsidR="00A21FBC" w:rsidRPr="00A21FBC" w:rsidRDefault="00A21FBC" w:rsidP="00D873A1">
            <w:pPr>
              <w:rPr>
                <w:rFonts w:asciiTheme="minorHAnsi" w:hAnsiTheme="minorHAnsi" w:cs="Arial"/>
                <w:sz w:val="16"/>
                <w:szCs w:val="22"/>
              </w:rPr>
            </w:pPr>
          </w:p>
          <w:p w:rsidR="00D873A1" w:rsidRDefault="00A21FBC" w:rsidP="00D873A1">
            <w:pPr>
              <w:rPr>
                <w:rFonts w:asciiTheme="minorHAnsi" w:hAnsiTheme="minorHAnsi" w:cs="Arial"/>
                <w:bCs/>
                <w:sz w:val="22"/>
                <w:szCs w:val="22"/>
              </w:rPr>
            </w:pPr>
            <w:r>
              <w:rPr>
                <w:rFonts w:asciiTheme="minorHAnsi" w:hAnsiTheme="minorHAnsi" w:cs="Arial"/>
                <w:bCs/>
                <w:sz w:val="22"/>
                <w:szCs w:val="22"/>
              </w:rPr>
              <w:t xml:space="preserve">There were no further questions and the Board </w:t>
            </w:r>
            <w:r w:rsidRPr="00CC39B5">
              <w:rPr>
                <w:rFonts w:asciiTheme="minorHAnsi" w:hAnsiTheme="minorHAnsi" w:cs="Arial"/>
                <w:b/>
                <w:bCs/>
                <w:sz w:val="22"/>
                <w:szCs w:val="22"/>
              </w:rPr>
              <w:t>NOTED</w:t>
            </w:r>
            <w:r>
              <w:rPr>
                <w:rFonts w:asciiTheme="minorHAnsi" w:hAnsiTheme="minorHAnsi" w:cs="Arial"/>
                <w:bCs/>
                <w:sz w:val="22"/>
                <w:szCs w:val="22"/>
              </w:rPr>
              <w:t xml:space="preserve"> the contents of the report.</w:t>
            </w:r>
          </w:p>
          <w:p w:rsidR="007944DA" w:rsidRPr="007A0BB9" w:rsidRDefault="007944DA" w:rsidP="00D873A1">
            <w:pPr>
              <w:rPr>
                <w:rFonts w:asciiTheme="minorHAnsi" w:hAnsiTheme="minorHAnsi" w:cs="Arial"/>
                <w:sz w:val="22"/>
                <w:szCs w:val="22"/>
              </w:rPr>
            </w:pPr>
          </w:p>
        </w:tc>
      </w:tr>
      <w:tr w:rsidR="007547E6" w:rsidRPr="007A0BB9" w:rsidTr="00294DA1">
        <w:tblPrEx>
          <w:tblLook w:val="0000" w:firstRow="0" w:lastRow="0" w:firstColumn="0" w:lastColumn="0" w:noHBand="0" w:noVBand="0"/>
        </w:tblPrEx>
        <w:tc>
          <w:tcPr>
            <w:tcW w:w="1135" w:type="dxa"/>
            <w:shd w:val="clear" w:color="auto" w:fill="auto"/>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116</w:t>
            </w:r>
            <w:r w:rsidR="007547E6">
              <w:rPr>
                <w:rFonts w:asciiTheme="minorHAnsi" w:hAnsiTheme="minorHAnsi" w:cs="Arial"/>
                <w:b/>
                <w:bCs/>
                <w:sz w:val="22"/>
                <w:szCs w:val="22"/>
              </w:rPr>
              <w:t>-17</w:t>
            </w:r>
          </w:p>
        </w:tc>
        <w:tc>
          <w:tcPr>
            <w:tcW w:w="9888" w:type="dxa"/>
            <w:gridSpan w:val="3"/>
            <w:shd w:val="clear" w:color="auto" w:fill="auto"/>
          </w:tcPr>
          <w:p w:rsidR="007547E6" w:rsidRPr="007A0BB9" w:rsidRDefault="007547E6" w:rsidP="007547E6">
            <w:pPr>
              <w:rPr>
                <w:rFonts w:asciiTheme="minorHAnsi" w:hAnsiTheme="minorHAnsi" w:cs="Arial"/>
                <w:b/>
                <w:bCs/>
                <w:sz w:val="22"/>
                <w:szCs w:val="22"/>
              </w:rPr>
            </w:pPr>
            <w:r w:rsidRPr="002D5351">
              <w:rPr>
                <w:rFonts w:asciiTheme="minorHAnsi" w:hAnsiTheme="minorHAnsi" w:cs="Arial"/>
                <w:b/>
                <w:bCs/>
                <w:sz w:val="22"/>
                <w:szCs w:val="22"/>
              </w:rPr>
              <w:t>Medical director’s report</w:t>
            </w:r>
          </w:p>
          <w:p w:rsidR="00611117" w:rsidRDefault="00611117" w:rsidP="00611117">
            <w:pPr>
              <w:rPr>
                <w:rFonts w:asciiTheme="minorHAnsi" w:hAnsiTheme="minorHAnsi" w:cs="Arial"/>
                <w:sz w:val="22"/>
                <w:szCs w:val="22"/>
              </w:rPr>
            </w:pPr>
            <w:r>
              <w:rPr>
                <w:rFonts w:asciiTheme="minorHAnsi" w:hAnsiTheme="minorHAnsi" w:cs="Arial"/>
                <w:sz w:val="22"/>
                <w:szCs w:val="22"/>
              </w:rPr>
              <w:t>EP presented the regular medical director update and highlighted the following:</w:t>
            </w:r>
          </w:p>
          <w:p w:rsidR="00611117" w:rsidRDefault="00611117" w:rsidP="00611117">
            <w:pPr>
              <w:pStyle w:val="ListParagraph"/>
              <w:numPr>
                <w:ilvl w:val="0"/>
                <w:numId w:val="30"/>
              </w:numPr>
              <w:rPr>
                <w:rFonts w:asciiTheme="minorHAnsi" w:hAnsiTheme="minorHAnsi" w:cs="Arial"/>
                <w:sz w:val="22"/>
                <w:szCs w:val="22"/>
              </w:rPr>
            </w:pPr>
            <w:r>
              <w:rPr>
                <w:rFonts w:asciiTheme="minorHAnsi" w:hAnsiTheme="minorHAnsi" w:cs="Arial"/>
                <w:sz w:val="22"/>
                <w:szCs w:val="22"/>
              </w:rPr>
              <w:t xml:space="preserve">There was one never event reported to STEIS in April 2017. This related to a retained swab used during dental surgery and removed in theatre recovery. No harm was suffered by the patient. EP further added the root </w:t>
            </w:r>
            <w:proofErr w:type="gramStart"/>
            <w:r>
              <w:rPr>
                <w:rFonts w:asciiTheme="minorHAnsi" w:hAnsiTheme="minorHAnsi" w:cs="Arial"/>
                <w:sz w:val="22"/>
                <w:szCs w:val="22"/>
              </w:rPr>
              <w:t>cause</w:t>
            </w:r>
            <w:proofErr w:type="gramEnd"/>
            <w:r>
              <w:rPr>
                <w:rFonts w:asciiTheme="minorHAnsi" w:hAnsiTheme="minorHAnsi" w:cs="Arial"/>
                <w:sz w:val="22"/>
                <w:szCs w:val="22"/>
              </w:rPr>
              <w:t xml:space="preserve"> analysis would be presented to the Quality and Governance Committee meeting in August 2017. </w:t>
            </w:r>
          </w:p>
          <w:p w:rsidR="00611117" w:rsidRDefault="00611117" w:rsidP="00611117">
            <w:pPr>
              <w:pStyle w:val="ListParagraph"/>
              <w:numPr>
                <w:ilvl w:val="0"/>
                <w:numId w:val="30"/>
              </w:numPr>
              <w:rPr>
                <w:rFonts w:asciiTheme="minorHAnsi" w:hAnsiTheme="minorHAnsi" w:cs="Arial"/>
                <w:sz w:val="22"/>
                <w:szCs w:val="22"/>
              </w:rPr>
            </w:pPr>
            <w:r>
              <w:rPr>
                <w:rFonts w:asciiTheme="minorHAnsi" w:hAnsiTheme="minorHAnsi" w:cs="Arial"/>
                <w:sz w:val="22"/>
                <w:szCs w:val="22"/>
              </w:rPr>
              <w:t xml:space="preserve">The </w:t>
            </w:r>
            <w:r w:rsidR="008E7D93">
              <w:rPr>
                <w:rFonts w:asciiTheme="minorHAnsi" w:hAnsiTheme="minorHAnsi" w:cs="Arial"/>
                <w:sz w:val="22"/>
                <w:szCs w:val="22"/>
              </w:rPr>
              <w:t>T</w:t>
            </w:r>
            <w:r>
              <w:rPr>
                <w:rFonts w:asciiTheme="minorHAnsi" w:hAnsiTheme="minorHAnsi" w:cs="Arial"/>
                <w:sz w:val="22"/>
                <w:szCs w:val="22"/>
              </w:rPr>
              <w:t>rust successfully completed our data submission to the third audit period of the NHS</w:t>
            </w:r>
            <w:r w:rsidR="008E7D93">
              <w:rPr>
                <w:rFonts w:asciiTheme="minorHAnsi" w:hAnsiTheme="minorHAnsi" w:cs="Arial"/>
                <w:sz w:val="22"/>
                <w:szCs w:val="22"/>
              </w:rPr>
              <w:t xml:space="preserve"> </w:t>
            </w:r>
            <w:r>
              <w:rPr>
                <w:rFonts w:asciiTheme="minorHAnsi" w:hAnsiTheme="minorHAnsi" w:cs="Arial"/>
                <w:sz w:val="22"/>
                <w:szCs w:val="22"/>
              </w:rPr>
              <w:t>E</w:t>
            </w:r>
            <w:r w:rsidR="008E7D93">
              <w:rPr>
                <w:rFonts w:asciiTheme="minorHAnsi" w:hAnsiTheme="minorHAnsi" w:cs="Arial"/>
                <w:sz w:val="22"/>
                <w:szCs w:val="22"/>
              </w:rPr>
              <w:t>ngland</w:t>
            </w:r>
            <w:r>
              <w:rPr>
                <w:rFonts w:asciiTheme="minorHAnsi" w:hAnsiTheme="minorHAnsi" w:cs="Arial"/>
                <w:sz w:val="22"/>
                <w:szCs w:val="22"/>
              </w:rPr>
              <w:t xml:space="preserve"> seven day services audit. </w:t>
            </w:r>
          </w:p>
          <w:p w:rsidR="00611117" w:rsidRDefault="00611117" w:rsidP="00611117">
            <w:pPr>
              <w:pStyle w:val="ListParagraph"/>
              <w:numPr>
                <w:ilvl w:val="0"/>
                <w:numId w:val="30"/>
              </w:numPr>
              <w:rPr>
                <w:rFonts w:asciiTheme="minorHAnsi" w:hAnsiTheme="minorHAnsi" w:cs="Arial"/>
                <w:sz w:val="22"/>
                <w:szCs w:val="22"/>
              </w:rPr>
            </w:pPr>
            <w:r>
              <w:rPr>
                <w:rFonts w:asciiTheme="minorHAnsi" w:hAnsiTheme="minorHAnsi" w:cs="Arial"/>
                <w:sz w:val="22"/>
                <w:szCs w:val="22"/>
              </w:rPr>
              <w:t>The results have been discussed with NHS England during a visit on the 15 May 2017. After discussion of the trauma case mix, NHS</w:t>
            </w:r>
            <w:r w:rsidR="008E7D93">
              <w:rPr>
                <w:rFonts w:asciiTheme="minorHAnsi" w:hAnsiTheme="minorHAnsi" w:cs="Arial"/>
                <w:sz w:val="22"/>
                <w:szCs w:val="22"/>
              </w:rPr>
              <w:t xml:space="preserve"> </w:t>
            </w:r>
            <w:r>
              <w:rPr>
                <w:rFonts w:asciiTheme="minorHAnsi" w:hAnsiTheme="minorHAnsi" w:cs="Arial"/>
                <w:sz w:val="22"/>
                <w:szCs w:val="22"/>
              </w:rPr>
              <w:t>E</w:t>
            </w:r>
            <w:r w:rsidR="008E7D93">
              <w:rPr>
                <w:rFonts w:asciiTheme="minorHAnsi" w:hAnsiTheme="minorHAnsi" w:cs="Arial"/>
                <w:sz w:val="22"/>
                <w:szCs w:val="22"/>
              </w:rPr>
              <w:t>ngland</w:t>
            </w:r>
            <w:r>
              <w:rPr>
                <w:rFonts w:asciiTheme="minorHAnsi" w:hAnsiTheme="minorHAnsi" w:cs="Arial"/>
                <w:sz w:val="22"/>
                <w:szCs w:val="22"/>
              </w:rPr>
              <w:t xml:space="preserve"> </w:t>
            </w:r>
            <w:r w:rsidR="002829C0">
              <w:rPr>
                <w:rFonts w:asciiTheme="minorHAnsi" w:hAnsiTheme="minorHAnsi" w:cs="Arial"/>
                <w:sz w:val="22"/>
                <w:szCs w:val="22"/>
              </w:rPr>
              <w:t>has</w:t>
            </w:r>
            <w:r>
              <w:rPr>
                <w:rFonts w:asciiTheme="minorHAnsi" w:hAnsiTheme="minorHAnsi" w:cs="Arial"/>
                <w:sz w:val="22"/>
                <w:szCs w:val="22"/>
              </w:rPr>
              <w:t xml:space="preserve"> asked </w:t>
            </w:r>
            <w:r w:rsidR="008E7D93">
              <w:rPr>
                <w:rFonts w:asciiTheme="minorHAnsi" w:hAnsiTheme="minorHAnsi" w:cs="Arial"/>
                <w:sz w:val="22"/>
                <w:szCs w:val="22"/>
              </w:rPr>
              <w:t>QVH</w:t>
            </w:r>
            <w:r>
              <w:rPr>
                <w:rFonts w:asciiTheme="minorHAnsi" w:hAnsiTheme="minorHAnsi" w:cs="Arial"/>
                <w:sz w:val="22"/>
                <w:szCs w:val="22"/>
              </w:rPr>
              <w:t xml:space="preserve"> to develop our own pathways for required consultant review and agree them with commissioners. </w:t>
            </w:r>
          </w:p>
          <w:p w:rsidR="00611117" w:rsidRDefault="008E7D93" w:rsidP="00611117">
            <w:pPr>
              <w:pStyle w:val="ListParagraph"/>
              <w:numPr>
                <w:ilvl w:val="0"/>
                <w:numId w:val="30"/>
              </w:numPr>
              <w:rPr>
                <w:rFonts w:asciiTheme="minorHAnsi" w:hAnsiTheme="minorHAnsi" w:cs="Arial"/>
                <w:sz w:val="22"/>
                <w:szCs w:val="22"/>
              </w:rPr>
            </w:pPr>
            <w:r>
              <w:rPr>
                <w:rFonts w:asciiTheme="minorHAnsi" w:hAnsiTheme="minorHAnsi" w:cs="Arial"/>
                <w:sz w:val="22"/>
                <w:szCs w:val="22"/>
              </w:rPr>
              <w:t>In response to a question</w:t>
            </w:r>
            <w:r w:rsidR="00611117">
              <w:rPr>
                <w:rFonts w:asciiTheme="minorHAnsi" w:hAnsiTheme="minorHAnsi" w:cs="Arial"/>
                <w:sz w:val="22"/>
                <w:szCs w:val="22"/>
              </w:rPr>
              <w:t xml:space="preserve"> EP confirmed the audit reviewed a </w:t>
            </w:r>
            <w:r w:rsidR="00D873A1">
              <w:rPr>
                <w:rFonts w:asciiTheme="minorHAnsi" w:hAnsiTheme="minorHAnsi" w:cs="Arial"/>
                <w:sz w:val="22"/>
                <w:szCs w:val="22"/>
              </w:rPr>
              <w:t>weeks’ worth</w:t>
            </w:r>
            <w:r w:rsidR="00611117">
              <w:rPr>
                <w:rFonts w:asciiTheme="minorHAnsi" w:hAnsiTheme="minorHAnsi" w:cs="Arial"/>
                <w:sz w:val="22"/>
                <w:szCs w:val="22"/>
              </w:rPr>
              <w:t xml:space="preserve"> of patients and found 51% of patients received a consultant review within 14 hours. </w:t>
            </w:r>
          </w:p>
          <w:p w:rsidR="00173242" w:rsidRPr="007A0BB9" w:rsidRDefault="00173242" w:rsidP="00173242">
            <w:pPr>
              <w:rPr>
                <w:rFonts w:asciiTheme="minorHAnsi" w:hAnsiTheme="minorHAnsi" w:cs="Arial"/>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3 and 4: operational excellence and financial sustainability</w:t>
            </w: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117</w:t>
            </w:r>
            <w:r w:rsidR="007547E6">
              <w:rPr>
                <w:rFonts w:asciiTheme="minorHAnsi" w:hAnsiTheme="minorHAnsi" w:cs="Arial"/>
                <w:b/>
                <w:bCs/>
                <w:sz w:val="22"/>
                <w:szCs w:val="22"/>
              </w:rPr>
              <w:t>-17</w:t>
            </w:r>
          </w:p>
        </w:tc>
        <w:tc>
          <w:tcPr>
            <w:tcW w:w="9888" w:type="dxa"/>
            <w:gridSpan w:val="3"/>
          </w:tcPr>
          <w:p w:rsidR="007547E6" w:rsidRPr="006D75EC" w:rsidRDefault="007547E6" w:rsidP="007547E6">
            <w:pPr>
              <w:rPr>
                <w:rFonts w:asciiTheme="minorHAnsi" w:hAnsiTheme="minorHAnsi" w:cs="Arial"/>
                <w:b/>
                <w:sz w:val="22"/>
                <w:szCs w:val="22"/>
              </w:rPr>
            </w:pPr>
            <w:r w:rsidRPr="006D75EC">
              <w:rPr>
                <w:rFonts w:asciiTheme="minorHAnsi" w:hAnsiTheme="minorHAnsi" w:cs="Arial"/>
                <w:b/>
                <w:sz w:val="22"/>
                <w:szCs w:val="22"/>
              </w:rPr>
              <w:t>Board assurance framework</w:t>
            </w:r>
          </w:p>
          <w:p w:rsidR="007547E6" w:rsidRPr="009E103C" w:rsidRDefault="007547E6" w:rsidP="007547E6">
            <w:pPr>
              <w:rPr>
                <w:rFonts w:asciiTheme="minorHAnsi" w:hAnsiTheme="minorHAnsi" w:cs="Arial"/>
                <w:sz w:val="22"/>
                <w:szCs w:val="22"/>
                <w:u w:val="single"/>
              </w:rPr>
            </w:pPr>
            <w:r w:rsidRPr="006D75EC">
              <w:rPr>
                <w:rFonts w:asciiTheme="minorHAnsi" w:hAnsiTheme="minorHAnsi" w:cs="Arial"/>
                <w:sz w:val="22"/>
                <w:szCs w:val="22"/>
                <w:u w:val="single"/>
              </w:rPr>
              <w:t>KSO3</w:t>
            </w:r>
          </w:p>
          <w:p w:rsidR="00DF2E1E" w:rsidRDefault="00611117" w:rsidP="00173242">
            <w:pPr>
              <w:rPr>
                <w:rFonts w:asciiTheme="minorHAnsi" w:hAnsiTheme="minorHAnsi" w:cs="Arial"/>
                <w:sz w:val="22"/>
                <w:szCs w:val="22"/>
              </w:rPr>
            </w:pPr>
            <w:r>
              <w:rPr>
                <w:rFonts w:asciiTheme="minorHAnsi" w:hAnsiTheme="minorHAnsi" w:cs="Arial"/>
                <w:sz w:val="22"/>
                <w:szCs w:val="22"/>
              </w:rPr>
              <w:t xml:space="preserve">SLJ reported that the BAF for KS03 remained unchanged from the previous meeting. There were no further questions and the Board NOTED the update. </w:t>
            </w:r>
          </w:p>
          <w:p w:rsidR="00DF2E1E" w:rsidRDefault="00DF2E1E" w:rsidP="00173242">
            <w:pPr>
              <w:rPr>
                <w:rFonts w:asciiTheme="minorHAnsi" w:hAnsiTheme="minorHAnsi" w:cs="Arial"/>
                <w:sz w:val="22"/>
                <w:szCs w:val="22"/>
              </w:rPr>
            </w:pPr>
          </w:p>
          <w:p w:rsidR="007547E6" w:rsidRPr="00611117" w:rsidRDefault="007547E6" w:rsidP="00173242">
            <w:pPr>
              <w:rPr>
                <w:rFonts w:asciiTheme="minorHAnsi" w:hAnsiTheme="minorHAnsi" w:cs="Arial"/>
                <w:sz w:val="22"/>
                <w:szCs w:val="22"/>
                <w:u w:val="single"/>
              </w:rPr>
            </w:pPr>
            <w:r w:rsidRPr="00021382">
              <w:rPr>
                <w:rFonts w:asciiTheme="minorHAnsi" w:hAnsiTheme="minorHAnsi" w:cs="Arial"/>
                <w:sz w:val="22"/>
                <w:szCs w:val="22"/>
                <w:u w:val="single"/>
              </w:rPr>
              <w:t>KSO4</w:t>
            </w:r>
            <w:r w:rsidRPr="00173242">
              <w:rPr>
                <w:rFonts w:asciiTheme="minorHAnsi" w:hAnsiTheme="minorHAnsi" w:cs="Arial"/>
                <w:bCs/>
                <w:sz w:val="22"/>
                <w:szCs w:val="22"/>
              </w:rPr>
              <w:t xml:space="preserve"> </w:t>
            </w:r>
          </w:p>
          <w:p w:rsidR="00611117" w:rsidRDefault="00611117" w:rsidP="00611117">
            <w:pPr>
              <w:rPr>
                <w:rFonts w:asciiTheme="minorHAnsi" w:hAnsiTheme="minorHAnsi" w:cs="Arial"/>
                <w:bCs/>
                <w:sz w:val="22"/>
                <w:szCs w:val="22"/>
              </w:rPr>
            </w:pPr>
            <w:r>
              <w:rPr>
                <w:rFonts w:asciiTheme="minorHAnsi" w:hAnsiTheme="minorHAnsi" w:cs="Arial"/>
                <w:bCs/>
                <w:sz w:val="22"/>
                <w:szCs w:val="22"/>
              </w:rPr>
              <w:t>CS asked the board to note:</w:t>
            </w:r>
          </w:p>
          <w:p w:rsidR="007547E6" w:rsidRDefault="00611117" w:rsidP="00D873A1">
            <w:pPr>
              <w:pStyle w:val="ListParagraph"/>
              <w:numPr>
                <w:ilvl w:val="0"/>
                <w:numId w:val="31"/>
              </w:numPr>
              <w:rPr>
                <w:rFonts w:asciiTheme="minorHAnsi" w:hAnsiTheme="minorHAnsi" w:cs="Arial"/>
                <w:bCs/>
                <w:sz w:val="22"/>
                <w:szCs w:val="22"/>
              </w:rPr>
            </w:pPr>
            <w:r>
              <w:rPr>
                <w:rFonts w:asciiTheme="minorHAnsi" w:hAnsiTheme="minorHAnsi" w:cs="Arial"/>
                <w:bCs/>
                <w:sz w:val="22"/>
                <w:szCs w:val="22"/>
              </w:rPr>
              <w:t xml:space="preserve">The costing transformation programme business case has been developed, approved and the procurement is now underway. </w:t>
            </w:r>
          </w:p>
          <w:p w:rsidR="00A21FBC" w:rsidRPr="00A21FBC" w:rsidRDefault="00A21FBC" w:rsidP="00A21FBC">
            <w:pPr>
              <w:rPr>
                <w:rFonts w:asciiTheme="minorHAnsi" w:hAnsiTheme="minorHAnsi" w:cs="Arial"/>
                <w:bCs/>
                <w:sz w:val="18"/>
                <w:szCs w:val="22"/>
              </w:rPr>
            </w:pPr>
          </w:p>
          <w:p w:rsidR="00A21FBC" w:rsidRDefault="00A21FBC" w:rsidP="00A21FBC">
            <w:pPr>
              <w:rPr>
                <w:rFonts w:asciiTheme="minorHAnsi" w:hAnsiTheme="minorHAnsi" w:cs="Arial"/>
                <w:bCs/>
                <w:sz w:val="22"/>
                <w:szCs w:val="22"/>
              </w:rPr>
            </w:pPr>
            <w:r>
              <w:rPr>
                <w:rFonts w:asciiTheme="minorHAnsi" w:hAnsiTheme="minorHAnsi" w:cs="Arial"/>
                <w:bCs/>
                <w:sz w:val="22"/>
                <w:szCs w:val="22"/>
              </w:rPr>
              <w:lastRenderedPageBreak/>
              <w:t xml:space="preserve">There were no further questions and the Board </w:t>
            </w:r>
            <w:r w:rsidRPr="00CC39B5">
              <w:rPr>
                <w:rFonts w:asciiTheme="minorHAnsi" w:hAnsiTheme="minorHAnsi" w:cs="Arial"/>
                <w:b/>
                <w:bCs/>
                <w:sz w:val="22"/>
                <w:szCs w:val="22"/>
              </w:rPr>
              <w:t>NOTED</w:t>
            </w:r>
            <w:r>
              <w:rPr>
                <w:rFonts w:asciiTheme="minorHAnsi" w:hAnsiTheme="minorHAnsi" w:cs="Arial"/>
                <w:bCs/>
                <w:sz w:val="22"/>
                <w:szCs w:val="22"/>
              </w:rPr>
              <w:t xml:space="preserve"> the contents of the report.</w:t>
            </w:r>
          </w:p>
          <w:p w:rsidR="007944DA" w:rsidRPr="00A21FBC" w:rsidRDefault="007944DA" w:rsidP="00A21FBC">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lastRenderedPageBreak/>
              <w:t>118</w:t>
            </w:r>
            <w:r w:rsidR="00173242">
              <w:rPr>
                <w:rFonts w:asciiTheme="minorHAnsi" w:hAnsiTheme="minorHAnsi" w:cs="Arial"/>
                <w:b/>
                <w:bCs/>
                <w:sz w:val="22"/>
                <w:szCs w:val="22"/>
              </w:rPr>
              <w:t>-</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7560A9">
              <w:rPr>
                <w:rFonts w:asciiTheme="minorHAnsi" w:hAnsiTheme="minorHAnsi" w:cs="Arial"/>
                <w:b/>
                <w:bCs/>
                <w:sz w:val="22"/>
                <w:szCs w:val="22"/>
              </w:rPr>
              <w:t>Financial and operational performance assurance report</w:t>
            </w:r>
          </w:p>
          <w:p w:rsidR="00611117" w:rsidRDefault="00611117" w:rsidP="00611117">
            <w:pPr>
              <w:rPr>
                <w:rFonts w:asciiTheme="minorHAnsi" w:hAnsiTheme="minorHAnsi" w:cs="Arial"/>
                <w:bCs/>
                <w:sz w:val="22"/>
                <w:szCs w:val="22"/>
              </w:rPr>
            </w:pPr>
            <w:r>
              <w:rPr>
                <w:rFonts w:asciiTheme="minorHAnsi" w:hAnsiTheme="minorHAnsi" w:cs="Arial"/>
                <w:bCs/>
                <w:sz w:val="22"/>
                <w:szCs w:val="22"/>
              </w:rPr>
              <w:t>JT presented the assurance report in respect of matters discussed at the finance and performance committee meeting on</w:t>
            </w:r>
            <w:r w:rsidR="00D873A1">
              <w:rPr>
                <w:rFonts w:asciiTheme="minorHAnsi" w:hAnsiTheme="minorHAnsi" w:cs="Arial"/>
                <w:bCs/>
                <w:sz w:val="22"/>
                <w:szCs w:val="22"/>
              </w:rPr>
              <w:t xml:space="preserve"> 26 </w:t>
            </w:r>
            <w:r>
              <w:rPr>
                <w:rFonts w:asciiTheme="minorHAnsi" w:hAnsiTheme="minorHAnsi" w:cs="Arial"/>
                <w:bCs/>
                <w:sz w:val="22"/>
                <w:szCs w:val="22"/>
              </w:rPr>
              <w:t>June</w:t>
            </w:r>
            <w:r w:rsidR="00D873A1">
              <w:rPr>
                <w:rFonts w:asciiTheme="minorHAnsi" w:hAnsiTheme="minorHAnsi" w:cs="Arial"/>
                <w:bCs/>
                <w:sz w:val="22"/>
                <w:szCs w:val="22"/>
              </w:rPr>
              <w:t xml:space="preserve"> 2017</w:t>
            </w:r>
            <w:r>
              <w:rPr>
                <w:rFonts w:asciiTheme="minorHAnsi" w:hAnsiTheme="minorHAnsi" w:cs="Arial"/>
                <w:bCs/>
                <w:sz w:val="22"/>
                <w:szCs w:val="22"/>
              </w:rPr>
              <w:t>. Recruitment and retention of employees continues to be of concern to the committee</w:t>
            </w:r>
            <w:r w:rsidR="008E7D93">
              <w:rPr>
                <w:rFonts w:asciiTheme="minorHAnsi" w:hAnsiTheme="minorHAnsi" w:cs="Arial"/>
                <w:bCs/>
                <w:sz w:val="22"/>
                <w:szCs w:val="22"/>
              </w:rPr>
              <w:t>.</w:t>
            </w:r>
            <w:r>
              <w:rPr>
                <w:rFonts w:asciiTheme="minorHAnsi" w:hAnsiTheme="minorHAnsi" w:cs="Arial"/>
                <w:bCs/>
                <w:sz w:val="22"/>
                <w:szCs w:val="22"/>
              </w:rPr>
              <w:t xml:space="preserve"> The committee obtained some assurance from the fact that turnover levels are stabilising and the level of agency staff is currently within our cap. </w:t>
            </w:r>
          </w:p>
          <w:p w:rsidR="00611117" w:rsidRDefault="00611117" w:rsidP="00611117">
            <w:pPr>
              <w:rPr>
                <w:rFonts w:asciiTheme="minorHAnsi" w:hAnsiTheme="minorHAnsi" w:cs="Arial"/>
                <w:bCs/>
                <w:sz w:val="22"/>
                <w:szCs w:val="22"/>
              </w:rPr>
            </w:pPr>
          </w:p>
          <w:p w:rsidR="00173242" w:rsidRDefault="00611117" w:rsidP="009E5FF1">
            <w:pPr>
              <w:rPr>
                <w:rFonts w:asciiTheme="minorHAnsi" w:hAnsiTheme="minorHAnsi" w:cs="Arial"/>
                <w:bCs/>
                <w:sz w:val="22"/>
                <w:szCs w:val="22"/>
              </w:rPr>
            </w:pPr>
            <w:r>
              <w:rPr>
                <w:rFonts w:asciiTheme="minorHAnsi" w:hAnsiTheme="minorHAnsi" w:cs="Arial"/>
                <w:bCs/>
                <w:sz w:val="22"/>
                <w:szCs w:val="22"/>
              </w:rPr>
              <w:t xml:space="preserve">JT went on to discuss the ward and outpatient productivity programmes and explained these were presented to the committee </w:t>
            </w:r>
            <w:r w:rsidR="008E7D93">
              <w:rPr>
                <w:rFonts w:asciiTheme="minorHAnsi" w:hAnsiTheme="minorHAnsi" w:cs="Arial"/>
                <w:bCs/>
                <w:sz w:val="22"/>
                <w:szCs w:val="22"/>
              </w:rPr>
              <w:t xml:space="preserve">in </w:t>
            </w:r>
            <w:r>
              <w:rPr>
                <w:rFonts w:asciiTheme="minorHAnsi" w:hAnsiTheme="minorHAnsi" w:cs="Arial"/>
                <w:bCs/>
                <w:sz w:val="22"/>
                <w:szCs w:val="22"/>
              </w:rPr>
              <w:t xml:space="preserve">detail. The committee endorsed the approach and the goals that were set out and will monitor progress against objectives at </w:t>
            </w:r>
            <w:r w:rsidR="009E5FF1">
              <w:rPr>
                <w:rFonts w:asciiTheme="minorHAnsi" w:hAnsiTheme="minorHAnsi" w:cs="Arial"/>
                <w:bCs/>
                <w:sz w:val="22"/>
                <w:szCs w:val="22"/>
              </w:rPr>
              <w:t xml:space="preserve">future </w:t>
            </w:r>
            <w:r>
              <w:rPr>
                <w:rFonts w:asciiTheme="minorHAnsi" w:hAnsiTheme="minorHAnsi" w:cs="Arial"/>
                <w:bCs/>
                <w:sz w:val="22"/>
                <w:szCs w:val="22"/>
              </w:rPr>
              <w:t xml:space="preserve">finance and performance committee meetings.  </w:t>
            </w:r>
          </w:p>
          <w:p w:rsidR="002829C0" w:rsidRPr="007A0BB9" w:rsidRDefault="002829C0" w:rsidP="009E5FF1">
            <w:pPr>
              <w:rPr>
                <w:rFonts w:asciiTheme="minorHAnsi" w:hAnsiTheme="minorHAnsi" w:cs="Arial"/>
                <w:bCs/>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119</w:t>
            </w:r>
            <w:r w:rsidR="007547E6">
              <w:rPr>
                <w:rFonts w:asciiTheme="minorHAnsi" w:hAnsiTheme="minorHAnsi" w:cs="Arial"/>
                <w:b/>
                <w:bCs/>
                <w:sz w:val="22"/>
                <w:szCs w:val="22"/>
              </w:rPr>
              <w:t>-17</w:t>
            </w:r>
          </w:p>
        </w:tc>
        <w:tc>
          <w:tcPr>
            <w:tcW w:w="9888" w:type="dxa"/>
            <w:gridSpan w:val="3"/>
          </w:tcPr>
          <w:p w:rsidR="00173242" w:rsidRDefault="007547E6" w:rsidP="00173242">
            <w:pPr>
              <w:rPr>
                <w:rFonts w:asciiTheme="minorHAnsi" w:hAnsiTheme="minorHAnsi" w:cs="Arial"/>
                <w:b/>
                <w:bCs/>
                <w:sz w:val="22"/>
                <w:szCs w:val="22"/>
              </w:rPr>
            </w:pPr>
            <w:r w:rsidRPr="004C5CED">
              <w:rPr>
                <w:rFonts w:asciiTheme="minorHAnsi" w:hAnsiTheme="minorHAnsi" w:cs="Arial"/>
                <w:b/>
                <w:bCs/>
                <w:sz w:val="22"/>
                <w:szCs w:val="22"/>
              </w:rPr>
              <w:t>Operational performance</w:t>
            </w:r>
          </w:p>
          <w:p w:rsidR="00611117" w:rsidRDefault="00611117" w:rsidP="00611117">
            <w:pPr>
              <w:rPr>
                <w:rFonts w:asciiTheme="minorHAnsi" w:hAnsiTheme="minorHAnsi" w:cs="Arial"/>
                <w:bCs/>
                <w:sz w:val="22"/>
                <w:szCs w:val="22"/>
              </w:rPr>
            </w:pPr>
            <w:r>
              <w:rPr>
                <w:rFonts w:asciiTheme="minorHAnsi" w:hAnsiTheme="minorHAnsi" w:cs="Arial"/>
                <w:bCs/>
                <w:sz w:val="22"/>
                <w:szCs w:val="22"/>
              </w:rPr>
              <w:t>SLJ presented the regular operational performance report and highlighted the following:</w:t>
            </w:r>
          </w:p>
          <w:p w:rsidR="00611117" w:rsidRPr="00D873A1" w:rsidRDefault="00611117" w:rsidP="00D873A1">
            <w:pPr>
              <w:pStyle w:val="Default"/>
              <w:numPr>
                <w:ilvl w:val="0"/>
                <w:numId w:val="31"/>
              </w:numPr>
              <w:rPr>
                <w:rFonts w:asciiTheme="minorHAnsi" w:hAnsiTheme="minorHAnsi"/>
                <w:sz w:val="22"/>
                <w:szCs w:val="22"/>
              </w:rPr>
            </w:pPr>
            <w:r w:rsidRPr="00D873A1">
              <w:rPr>
                <w:rFonts w:asciiTheme="minorHAnsi" w:hAnsiTheme="minorHAnsi"/>
                <w:sz w:val="22"/>
                <w:szCs w:val="22"/>
              </w:rPr>
              <w:t xml:space="preserve">After validation, the </w:t>
            </w:r>
            <w:r w:rsidR="009E5FF1">
              <w:rPr>
                <w:rFonts w:asciiTheme="minorHAnsi" w:hAnsiTheme="minorHAnsi"/>
                <w:sz w:val="22"/>
                <w:szCs w:val="22"/>
              </w:rPr>
              <w:t>T</w:t>
            </w:r>
            <w:r w:rsidRPr="00D873A1">
              <w:rPr>
                <w:rFonts w:asciiTheme="minorHAnsi" w:hAnsiTheme="minorHAnsi"/>
                <w:sz w:val="22"/>
                <w:szCs w:val="22"/>
              </w:rPr>
              <w:t xml:space="preserve">rust achieved a final RTT18 of 91.6%. This is on track for the </w:t>
            </w:r>
            <w:r w:rsidR="009E5FF1">
              <w:rPr>
                <w:rFonts w:asciiTheme="minorHAnsi" w:hAnsiTheme="minorHAnsi"/>
                <w:sz w:val="22"/>
                <w:szCs w:val="22"/>
              </w:rPr>
              <w:t>T</w:t>
            </w:r>
            <w:r w:rsidRPr="00D873A1">
              <w:rPr>
                <w:rFonts w:asciiTheme="minorHAnsi" w:hAnsiTheme="minorHAnsi"/>
                <w:sz w:val="22"/>
                <w:szCs w:val="22"/>
              </w:rPr>
              <w:t xml:space="preserve">rust’s trajectory. </w:t>
            </w:r>
          </w:p>
          <w:p w:rsidR="00611117" w:rsidRPr="00D873A1" w:rsidRDefault="00611117" w:rsidP="00D873A1">
            <w:pPr>
              <w:pStyle w:val="Default"/>
              <w:numPr>
                <w:ilvl w:val="0"/>
                <w:numId w:val="31"/>
              </w:numPr>
              <w:rPr>
                <w:rFonts w:asciiTheme="minorHAnsi" w:hAnsiTheme="minorHAnsi"/>
                <w:sz w:val="22"/>
                <w:szCs w:val="22"/>
              </w:rPr>
            </w:pPr>
            <w:r w:rsidRPr="00D873A1">
              <w:rPr>
                <w:rFonts w:asciiTheme="minorHAnsi" w:hAnsiTheme="minorHAnsi"/>
                <w:sz w:val="22"/>
                <w:szCs w:val="22"/>
              </w:rPr>
              <w:t>It was recognised that there is national pressure on the 62-day cancer waiting time target. All trusts have been requested to submit an action plan and have been cate</w:t>
            </w:r>
            <w:r w:rsidR="00D873A1">
              <w:rPr>
                <w:rFonts w:asciiTheme="minorHAnsi" w:hAnsiTheme="minorHAnsi"/>
                <w:sz w:val="22"/>
                <w:szCs w:val="22"/>
              </w:rPr>
              <w:t xml:space="preserve">gorised into </w:t>
            </w:r>
            <w:r w:rsidR="009E5FF1">
              <w:rPr>
                <w:rFonts w:asciiTheme="minorHAnsi" w:hAnsiTheme="minorHAnsi"/>
                <w:sz w:val="22"/>
                <w:szCs w:val="22"/>
              </w:rPr>
              <w:t xml:space="preserve">one </w:t>
            </w:r>
            <w:r w:rsidR="00D873A1">
              <w:rPr>
                <w:rFonts w:asciiTheme="minorHAnsi" w:hAnsiTheme="minorHAnsi"/>
                <w:sz w:val="22"/>
                <w:szCs w:val="22"/>
              </w:rPr>
              <w:t xml:space="preserve">of </w:t>
            </w:r>
            <w:r w:rsidR="009E5FF1">
              <w:rPr>
                <w:rFonts w:asciiTheme="minorHAnsi" w:hAnsiTheme="minorHAnsi"/>
                <w:sz w:val="22"/>
                <w:szCs w:val="22"/>
              </w:rPr>
              <w:t xml:space="preserve">four </w:t>
            </w:r>
            <w:r w:rsidR="00D873A1">
              <w:rPr>
                <w:rFonts w:asciiTheme="minorHAnsi" w:hAnsiTheme="minorHAnsi"/>
                <w:sz w:val="22"/>
                <w:szCs w:val="22"/>
              </w:rPr>
              <w:t xml:space="preserve">groups. SLJ </w:t>
            </w:r>
            <w:r w:rsidRPr="00D873A1">
              <w:rPr>
                <w:rFonts w:asciiTheme="minorHAnsi" w:hAnsiTheme="minorHAnsi"/>
                <w:sz w:val="22"/>
                <w:szCs w:val="22"/>
              </w:rPr>
              <w:t xml:space="preserve">reported the </w:t>
            </w:r>
            <w:r w:rsidR="009E5FF1">
              <w:rPr>
                <w:rFonts w:asciiTheme="minorHAnsi" w:hAnsiTheme="minorHAnsi"/>
                <w:sz w:val="22"/>
                <w:szCs w:val="22"/>
              </w:rPr>
              <w:t>T</w:t>
            </w:r>
            <w:r w:rsidRPr="00D873A1">
              <w:rPr>
                <w:rFonts w:asciiTheme="minorHAnsi" w:hAnsiTheme="minorHAnsi"/>
                <w:sz w:val="22"/>
                <w:szCs w:val="22"/>
              </w:rPr>
              <w:t xml:space="preserve">rust has been placed into the ‘best performing’ category. </w:t>
            </w:r>
          </w:p>
          <w:p w:rsidR="00611117" w:rsidRDefault="00611117" w:rsidP="00611117">
            <w:pPr>
              <w:pStyle w:val="Default"/>
              <w:rPr>
                <w:rFonts w:asciiTheme="minorHAnsi" w:hAnsiTheme="minorHAnsi"/>
                <w:sz w:val="22"/>
                <w:szCs w:val="22"/>
              </w:rPr>
            </w:pPr>
          </w:p>
          <w:p w:rsidR="00611117" w:rsidRDefault="009E5FF1" w:rsidP="009E5FF1">
            <w:pPr>
              <w:pStyle w:val="Default"/>
              <w:rPr>
                <w:rFonts w:asciiTheme="minorHAnsi" w:hAnsiTheme="minorHAnsi"/>
                <w:sz w:val="22"/>
                <w:szCs w:val="22"/>
              </w:rPr>
            </w:pPr>
            <w:r>
              <w:rPr>
                <w:rFonts w:asciiTheme="minorHAnsi" w:hAnsiTheme="minorHAnsi"/>
                <w:sz w:val="22"/>
                <w:szCs w:val="22"/>
              </w:rPr>
              <w:t>In response to a question</w:t>
            </w:r>
            <w:r w:rsidR="00611117">
              <w:rPr>
                <w:rFonts w:asciiTheme="minorHAnsi" w:hAnsiTheme="minorHAnsi"/>
                <w:sz w:val="22"/>
                <w:szCs w:val="22"/>
              </w:rPr>
              <w:t xml:space="preserve"> on the </w:t>
            </w:r>
            <w:r w:rsidR="00D873A1">
              <w:rPr>
                <w:rFonts w:asciiTheme="minorHAnsi" w:hAnsiTheme="minorHAnsi"/>
                <w:sz w:val="22"/>
                <w:szCs w:val="22"/>
              </w:rPr>
              <w:t>Medway</w:t>
            </w:r>
            <w:r w:rsidR="002829C0">
              <w:rPr>
                <w:rFonts w:asciiTheme="minorHAnsi" w:hAnsiTheme="minorHAnsi"/>
                <w:sz w:val="22"/>
                <w:szCs w:val="22"/>
              </w:rPr>
              <w:t xml:space="preserve"> backlog SLJ responded </w:t>
            </w:r>
            <w:r>
              <w:rPr>
                <w:rFonts w:asciiTheme="minorHAnsi" w:hAnsiTheme="minorHAnsi"/>
                <w:sz w:val="22"/>
                <w:szCs w:val="22"/>
              </w:rPr>
              <w:t xml:space="preserve">that </w:t>
            </w:r>
            <w:r w:rsidR="00611117">
              <w:rPr>
                <w:rFonts w:asciiTheme="minorHAnsi" w:hAnsiTheme="minorHAnsi"/>
                <w:sz w:val="22"/>
                <w:szCs w:val="22"/>
              </w:rPr>
              <w:t xml:space="preserve">due to the high number of patients with no clock start dates, it is difficult to take a view of the current performance with any accuracy. </w:t>
            </w:r>
          </w:p>
          <w:p w:rsidR="007944DA" w:rsidRPr="00D873A1" w:rsidRDefault="007944DA" w:rsidP="009E5FF1">
            <w:pPr>
              <w:pStyle w:val="Default"/>
              <w:rPr>
                <w:rFonts w:asciiTheme="minorHAnsi" w:hAnsiTheme="minorHAnsi"/>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120</w:t>
            </w:r>
            <w:r w:rsidR="007547E6" w:rsidRPr="00F96D8F">
              <w:rPr>
                <w:rFonts w:asciiTheme="minorHAnsi" w:hAnsiTheme="minorHAnsi" w:cs="Arial"/>
                <w:b/>
                <w:bCs/>
                <w:sz w:val="22"/>
                <w:szCs w:val="22"/>
              </w:rPr>
              <w:t>-17</w:t>
            </w:r>
          </w:p>
        </w:tc>
        <w:tc>
          <w:tcPr>
            <w:tcW w:w="9888" w:type="dxa"/>
            <w:gridSpan w:val="3"/>
          </w:tcPr>
          <w:p w:rsidR="007547E6" w:rsidRDefault="007547E6" w:rsidP="00173242">
            <w:pPr>
              <w:rPr>
                <w:rFonts w:asciiTheme="minorHAnsi" w:hAnsiTheme="minorHAnsi" w:cs="Arial"/>
                <w:b/>
                <w:bCs/>
                <w:sz w:val="22"/>
                <w:szCs w:val="22"/>
              </w:rPr>
            </w:pPr>
            <w:r w:rsidRPr="008C4F1D">
              <w:rPr>
                <w:rFonts w:asciiTheme="minorHAnsi" w:hAnsiTheme="minorHAnsi" w:cs="Arial"/>
                <w:b/>
                <w:bCs/>
                <w:sz w:val="22"/>
                <w:szCs w:val="22"/>
              </w:rPr>
              <w:t>Financial performance</w:t>
            </w:r>
          </w:p>
          <w:p w:rsidR="00611117" w:rsidRPr="0071470B" w:rsidRDefault="00611117" w:rsidP="00611117">
            <w:pPr>
              <w:rPr>
                <w:rFonts w:asciiTheme="minorHAnsi" w:hAnsiTheme="minorHAnsi" w:cs="Arial"/>
                <w:bCs/>
                <w:sz w:val="22"/>
                <w:szCs w:val="22"/>
              </w:rPr>
            </w:pPr>
            <w:r>
              <w:rPr>
                <w:rFonts w:asciiTheme="minorHAnsi" w:hAnsiTheme="minorHAnsi" w:cs="Arial"/>
                <w:bCs/>
                <w:sz w:val="22"/>
                <w:szCs w:val="22"/>
              </w:rPr>
              <w:t>CS presented the financial report and in particular, highlighted the following points:</w:t>
            </w:r>
          </w:p>
          <w:p w:rsidR="00611117" w:rsidRPr="0071470B"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The </w:t>
            </w:r>
            <w:r w:rsidR="009E5FF1">
              <w:rPr>
                <w:rFonts w:asciiTheme="minorHAnsi" w:hAnsiTheme="minorHAnsi"/>
                <w:sz w:val="22"/>
                <w:szCs w:val="22"/>
              </w:rPr>
              <w:t>T</w:t>
            </w:r>
            <w:r w:rsidRPr="0071470B">
              <w:rPr>
                <w:rFonts w:asciiTheme="minorHAnsi" w:hAnsiTheme="minorHAnsi"/>
                <w:sz w:val="22"/>
                <w:szCs w:val="22"/>
              </w:rPr>
              <w:t xml:space="preserve">rust delivered a surplus of £183k in month, which is £32k behind plan. It was noted that this is a significant improvement in relation to the </w:t>
            </w:r>
            <w:r w:rsidR="009E5FF1">
              <w:rPr>
                <w:rFonts w:asciiTheme="minorHAnsi" w:hAnsiTheme="minorHAnsi"/>
                <w:sz w:val="22"/>
                <w:szCs w:val="22"/>
              </w:rPr>
              <w:t>T</w:t>
            </w:r>
            <w:r w:rsidRPr="0071470B">
              <w:rPr>
                <w:rFonts w:asciiTheme="minorHAnsi" w:hAnsiTheme="minorHAnsi"/>
                <w:sz w:val="22"/>
                <w:szCs w:val="22"/>
              </w:rPr>
              <w:t>rust</w:t>
            </w:r>
            <w:r w:rsidR="009E5FF1">
              <w:rPr>
                <w:rFonts w:asciiTheme="minorHAnsi" w:hAnsiTheme="minorHAnsi"/>
                <w:sz w:val="22"/>
                <w:szCs w:val="22"/>
              </w:rPr>
              <w:t>’</w:t>
            </w:r>
            <w:r w:rsidRPr="0071470B">
              <w:rPr>
                <w:rFonts w:asciiTheme="minorHAnsi" w:hAnsiTheme="minorHAnsi"/>
                <w:sz w:val="22"/>
                <w:szCs w:val="22"/>
              </w:rPr>
              <w:t xml:space="preserve">s month 1 performance. </w:t>
            </w:r>
          </w:p>
          <w:p w:rsidR="00611117" w:rsidRPr="0071470B"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The key driver for the patient treatment income has been the performance within plastics. </w:t>
            </w:r>
          </w:p>
          <w:p w:rsidR="00611117" w:rsidRPr="0071470B"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CS raised concerns over income and noted that although this has improved, the </w:t>
            </w:r>
            <w:r w:rsidR="009E5FF1">
              <w:rPr>
                <w:rFonts w:asciiTheme="minorHAnsi" w:hAnsiTheme="minorHAnsi"/>
                <w:sz w:val="22"/>
                <w:szCs w:val="22"/>
              </w:rPr>
              <w:t>T</w:t>
            </w:r>
            <w:r w:rsidRPr="0071470B">
              <w:rPr>
                <w:rFonts w:asciiTheme="minorHAnsi" w:hAnsiTheme="minorHAnsi"/>
                <w:sz w:val="22"/>
                <w:szCs w:val="22"/>
              </w:rPr>
              <w:t xml:space="preserve">rust is not in a position where it needs to be and is offset by underspends in pay. </w:t>
            </w:r>
          </w:p>
          <w:p w:rsidR="00611117" w:rsidRPr="0071470B"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The </w:t>
            </w:r>
            <w:r w:rsidR="009E5FF1">
              <w:rPr>
                <w:rFonts w:asciiTheme="minorHAnsi" w:hAnsiTheme="minorHAnsi"/>
                <w:sz w:val="22"/>
                <w:szCs w:val="22"/>
              </w:rPr>
              <w:t>T</w:t>
            </w:r>
            <w:r w:rsidRPr="0071470B">
              <w:rPr>
                <w:rFonts w:asciiTheme="minorHAnsi" w:hAnsiTheme="minorHAnsi"/>
                <w:sz w:val="22"/>
                <w:szCs w:val="22"/>
              </w:rPr>
              <w:t>rust</w:t>
            </w:r>
            <w:r w:rsidR="009E5FF1">
              <w:rPr>
                <w:rFonts w:asciiTheme="minorHAnsi" w:hAnsiTheme="minorHAnsi"/>
                <w:sz w:val="22"/>
                <w:szCs w:val="22"/>
              </w:rPr>
              <w:t>’</w:t>
            </w:r>
            <w:r w:rsidRPr="0071470B">
              <w:rPr>
                <w:rFonts w:asciiTheme="minorHAnsi" w:hAnsiTheme="minorHAnsi"/>
                <w:sz w:val="22"/>
                <w:szCs w:val="22"/>
              </w:rPr>
              <w:t xml:space="preserve">s use of resources score is 2. </w:t>
            </w:r>
          </w:p>
          <w:p w:rsidR="00611117" w:rsidRPr="0071470B"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Capped Expenditure Process: noted that the original gap of £95mil was reduced to £55mil, which was based upon Brighton’s re-negotiation on the control total. The </w:t>
            </w:r>
            <w:r w:rsidR="009E5FF1">
              <w:rPr>
                <w:rFonts w:asciiTheme="minorHAnsi" w:hAnsiTheme="minorHAnsi"/>
                <w:sz w:val="22"/>
                <w:szCs w:val="22"/>
              </w:rPr>
              <w:t>T</w:t>
            </w:r>
            <w:r w:rsidRPr="0071470B">
              <w:rPr>
                <w:rFonts w:asciiTheme="minorHAnsi" w:hAnsiTheme="minorHAnsi"/>
                <w:sz w:val="22"/>
                <w:szCs w:val="22"/>
              </w:rPr>
              <w:t xml:space="preserve">rust submitted balance plans 2 weeks ago. </w:t>
            </w:r>
          </w:p>
          <w:p w:rsidR="00611117" w:rsidRDefault="00611117" w:rsidP="00611117">
            <w:pPr>
              <w:pStyle w:val="Default"/>
              <w:numPr>
                <w:ilvl w:val="0"/>
                <w:numId w:val="31"/>
              </w:numPr>
              <w:rPr>
                <w:rFonts w:asciiTheme="minorHAnsi" w:hAnsiTheme="minorHAnsi"/>
                <w:sz w:val="22"/>
                <w:szCs w:val="22"/>
              </w:rPr>
            </w:pPr>
            <w:r w:rsidRPr="0071470B">
              <w:rPr>
                <w:rFonts w:asciiTheme="minorHAnsi" w:hAnsiTheme="minorHAnsi"/>
                <w:sz w:val="22"/>
                <w:szCs w:val="22"/>
              </w:rPr>
              <w:t xml:space="preserve">CS further noted that the </w:t>
            </w:r>
            <w:r w:rsidR="009E5FF1">
              <w:rPr>
                <w:rFonts w:asciiTheme="minorHAnsi" w:hAnsiTheme="minorHAnsi"/>
                <w:sz w:val="22"/>
                <w:szCs w:val="22"/>
              </w:rPr>
              <w:t>T</w:t>
            </w:r>
            <w:r w:rsidRPr="0071470B">
              <w:rPr>
                <w:rFonts w:asciiTheme="minorHAnsi" w:hAnsiTheme="minorHAnsi"/>
                <w:sz w:val="22"/>
                <w:szCs w:val="22"/>
              </w:rPr>
              <w:t xml:space="preserve">rust is doing more than national expectations around </w:t>
            </w:r>
            <w:r w:rsidR="009E5FF1">
              <w:rPr>
                <w:rFonts w:asciiTheme="minorHAnsi" w:hAnsiTheme="minorHAnsi"/>
                <w:sz w:val="22"/>
                <w:szCs w:val="22"/>
              </w:rPr>
              <w:t>C</w:t>
            </w:r>
            <w:r w:rsidRPr="0071470B">
              <w:rPr>
                <w:rFonts w:asciiTheme="minorHAnsi" w:hAnsiTheme="minorHAnsi"/>
                <w:sz w:val="22"/>
                <w:szCs w:val="22"/>
              </w:rPr>
              <w:t>arter back office</w:t>
            </w:r>
            <w:r w:rsidR="009E5FF1">
              <w:rPr>
                <w:rFonts w:asciiTheme="minorHAnsi" w:hAnsiTheme="minorHAnsi"/>
                <w:sz w:val="22"/>
                <w:szCs w:val="22"/>
              </w:rPr>
              <w:t xml:space="preserve"> review</w:t>
            </w:r>
            <w:r w:rsidRPr="0071470B">
              <w:rPr>
                <w:rFonts w:asciiTheme="minorHAnsi" w:hAnsiTheme="minorHAnsi"/>
                <w:sz w:val="22"/>
                <w:szCs w:val="22"/>
              </w:rPr>
              <w:t xml:space="preserve">. </w:t>
            </w:r>
          </w:p>
          <w:p w:rsidR="00611117" w:rsidRDefault="009E5FF1" w:rsidP="00D873A1">
            <w:pPr>
              <w:pStyle w:val="Default"/>
              <w:numPr>
                <w:ilvl w:val="0"/>
                <w:numId w:val="31"/>
              </w:numPr>
              <w:rPr>
                <w:rFonts w:asciiTheme="minorHAnsi" w:hAnsiTheme="minorHAnsi"/>
                <w:sz w:val="22"/>
                <w:szCs w:val="22"/>
              </w:rPr>
            </w:pPr>
            <w:r>
              <w:rPr>
                <w:rFonts w:asciiTheme="minorHAnsi" w:hAnsiTheme="minorHAnsi"/>
                <w:sz w:val="22"/>
                <w:szCs w:val="22"/>
              </w:rPr>
              <w:t xml:space="preserve">In response to a question </w:t>
            </w:r>
            <w:r w:rsidR="00611117">
              <w:rPr>
                <w:rFonts w:asciiTheme="minorHAnsi" w:hAnsiTheme="minorHAnsi"/>
                <w:sz w:val="22"/>
                <w:szCs w:val="22"/>
              </w:rPr>
              <w:t xml:space="preserve">on MIU CP highlighted </w:t>
            </w:r>
            <w:r>
              <w:rPr>
                <w:rFonts w:asciiTheme="minorHAnsi" w:hAnsiTheme="minorHAnsi"/>
                <w:sz w:val="22"/>
                <w:szCs w:val="22"/>
              </w:rPr>
              <w:t>continuing communication</w:t>
            </w:r>
            <w:r w:rsidR="00611117">
              <w:rPr>
                <w:rFonts w:asciiTheme="minorHAnsi" w:hAnsiTheme="minorHAnsi"/>
                <w:sz w:val="22"/>
                <w:szCs w:val="22"/>
              </w:rPr>
              <w:t xml:space="preserve"> through </w:t>
            </w:r>
            <w:r>
              <w:rPr>
                <w:rFonts w:asciiTheme="minorHAnsi" w:hAnsiTheme="minorHAnsi"/>
                <w:sz w:val="22"/>
                <w:szCs w:val="22"/>
              </w:rPr>
              <w:t xml:space="preserve">posters within QVH and at </w:t>
            </w:r>
            <w:r w:rsidR="00611117">
              <w:rPr>
                <w:rFonts w:asciiTheme="minorHAnsi" w:hAnsiTheme="minorHAnsi"/>
                <w:sz w:val="22"/>
                <w:szCs w:val="22"/>
              </w:rPr>
              <w:t xml:space="preserve">GPs </w:t>
            </w:r>
            <w:r>
              <w:rPr>
                <w:rFonts w:asciiTheme="minorHAnsi" w:hAnsiTheme="minorHAnsi"/>
                <w:sz w:val="22"/>
                <w:szCs w:val="22"/>
              </w:rPr>
              <w:t xml:space="preserve">as well as </w:t>
            </w:r>
            <w:r w:rsidR="00611117">
              <w:rPr>
                <w:rFonts w:asciiTheme="minorHAnsi" w:hAnsiTheme="minorHAnsi"/>
                <w:sz w:val="22"/>
                <w:szCs w:val="22"/>
              </w:rPr>
              <w:t>social media</w:t>
            </w:r>
            <w:r>
              <w:rPr>
                <w:rFonts w:asciiTheme="minorHAnsi" w:hAnsiTheme="minorHAnsi"/>
                <w:sz w:val="22"/>
                <w:szCs w:val="22"/>
              </w:rPr>
              <w:t>, the paid for advertising has finished</w:t>
            </w:r>
            <w:r w:rsidR="00611117">
              <w:rPr>
                <w:rFonts w:asciiTheme="minorHAnsi" w:hAnsiTheme="minorHAnsi"/>
                <w:sz w:val="22"/>
                <w:szCs w:val="22"/>
              </w:rPr>
              <w:t xml:space="preserve">. </w:t>
            </w:r>
            <w:r w:rsidR="00611117" w:rsidRPr="0017234E">
              <w:rPr>
                <w:rFonts w:asciiTheme="minorHAnsi" w:hAnsiTheme="minorHAnsi"/>
                <w:sz w:val="22"/>
                <w:szCs w:val="22"/>
              </w:rPr>
              <w:t xml:space="preserve"> </w:t>
            </w:r>
          </w:p>
          <w:p w:rsidR="00D873A1" w:rsidRPr="00D873A1" w:rsidRDefault="00D873A1" w:rsidP="00D873A1">
            <w:pPr>
              <w:pStyle w:val="Default"/>
              <w:ind w:left="360"/>
              <w:rPr>
                <w:rFonts w:asciiTheme="minorHAnsi" w:hAnsiTheme="minorHAnsi"/>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5: organisational excellence</w:t>
            </w: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121</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sz w:val="22"/>
                <w:szCs w:val="22"/>
              </w:rPr>
            </w:pPr>
            <w:r w:rsidRPr="00553F47">
              <w:rPr>
                <w:rFonts w:asciiTheme="minorHAnsi" w:hAnsiTheme="minorHAnsi" w:cs="Arial"/>
                <w:b/>
                <w:sz w:val="22"/>
                <w:szCs w:val="22"/>
              </w:rPr>
              <w:t>Board assurance framework</w:t>
            </w:r>
          </w:p>
          <w:p w:rsidR="007547E6" w:rsidRDefault="00611117" w:rsidP="00D873A1">
            <w:pPr>
              <w:pStyle w:val="Default"/>
              <w:rPr>
                <w:rFonts w:asciiTheme="minorHAnsi" w:hAnsiTheme="minorHAnsi"/>
                <w:sz w:val="22"/>
                <w:szCs w:val="22"/>
              </w:rPr>
            </w:pPr>
            <w:r w:rsidRPr="00282476">
              <w:rPr>
                <w:rFonts w:asciiTheme="minorHAnsi" w:hAnsiTheme="minorHAnsi"/>
                <w:sz w:val="22"/>
                <w:szCs w:val="22"/>
              </w:rPr>
              <w:t xml:space="preserve">DH reported that the wording within the strategic objective section has been updated. Discussions took place around the residual risk rating and it was noted that this </w:t>
            </w:r>
            <w:r w:rsidR="009E5FF1">
              <w:rPr>
                <w:rFonts w:asciiTheme="minorHAnsi" w:hAnsiTheme="minorHAnsi"/>
                <w:sz w:val="22"/>
                <w:szCs w:val="22"/>
              </w:rPr>
              <w:t>may</w:t>
            </w:r>
            <w:r w:rsidR="009E5FF1" w:rsidRPr="00282476">
              <w:rPr>
                <w:rFonts w:asciiTheme="minorHAnsi" w:hAnsiTheme="minorHAnsi"/>
                <w:sz w:val="22"/>
                <w:szCs w:val="22"/>
              </w:rPr>
              <w:t xml:space="preserve"> </w:t>
            </w:r>
            <w:r w:rsidRPr="00282476">
              <w:rPr>
                <w:rFonts w:asciiTheme="minorHAnsi" w:hAnsiTheme="minorHAnsi"/>
                <w:sz w:val="22"/>
                <w:szCs w:val="22"/>
              </w:rPr>
              <w:t xml:space="preserve">be reduced once the impact of the assurances and the controls in place were achieved. </w:t>
            </w:r>
          </w:p>
          <w:p w:rsidR="00A21FBC" w:rsidRPr="00A21FBC" w:rsidRDefault="00A21FBC" w:rsidP="00D873A1">
            <w:pPr>
              <w:pStyle w:val="Default"/>
              <w:rPr>
                <w:rFonts w:asciiTheme="minorHAnsi" w:hAnsiTheme="minorHAnsi"/>
                <w:sz w:val="18"/>
                <w:szCs w:val="22"/>
              </w:rPr>
            </w:pPr>
          </w:p>
          <w:p w:rsidR="00A21FBC" w:rsidRDefault="00A21FBC" w:rsidP="00D873A1">
            <w:pPr>
              <w:pStyle w:val="Default"/>
              <w:rPr>
                <w:rFonts w:asciiTheme="minorHAnsi" w:hAnsiTheme="minorHAnsi"/>
                <w:bCs/>
                <w:sz w:val="22"/>
                <w:szCs w:val="22"/>
              </w:rPr>
            </w:pPr>
            <w:r>
              <w:rPr>
                <w:rFonts w:asciiTheme="minorHAnsi" w:hAnsiTheme="minorHAnsi"/>
                <w:bCs/>
                <w:sz w:val="22"/>
                <w:szCs w:val="22"/>
              </w:rPr>
              <w:t xml:space="preserve">There were no further questions and the Board </w:t>
            </w:r>
            <w:r w:rsidRPr="00CC39B5">
              <w:rPr>
                <w:rFonts w:asciiTheme="minorHAnsi" w:hAnsiTheme="minorHAnsi"/>
                <w:b/>
                <w:bCs/>
                <w:sz w:val="22"/>
                <w:szCs w:val="22"/>
              </w:rPr>
              <w:t>NOTED</w:t>
            </w:r>
            <w:r>
              <w:rPr>
                <w:rFonts w:asciiTheme="minorHAnsi" w:hAnsiTheme="minorHAnsi"/>
                <w:bCs/>
                <w:sz w:val="22"/>
                <w:szCs w:val="22"/>
              </w:rPr>
              <w:t xml:space="preserve"> the contents of the report.</w:t>
            </w:r>
          </w:p>
          <w:p w:rsidR="007944DA" w:rsidRPr="007A0BB9" w:rsidRDefault="007944DA" w:rsidP="00D873A1">
            <w:pPr>
              <w:pStyle w:val="Default"/>
              <w:rPr>
                <w:rFonts w:asciiTheme="minorHAnsi" w:hAnsiTheme="minorHAnsi"/>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122</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5B0F43">
              <w:rPr>
                <w:rFonts w:asciiTheme="minorHAnsi" w:hAnsiTheme="minorHAnsi" w:cs="Arial"/>
                <w:b/>
                <w:bCs/>
                <w:sz w:val="22"/>
                <w:szCs w:val="22"/>
              </w:rPr>
              <w:t xml:space="preserve">Workforce </w:t>
            </w:r>
          </w:p>
          <w:p w:rsidR="00611117" w:rsidRDefault="00611117" w:rsidP="00611117">
            <w:pPr>
              <w:rPr>
                <w:rFonts w:asciiTheme="minorHAnsi" w:hAnsiTheme="minorHAnsi" w:cs="Arial"/>
                <w:bCs/>
                <w:sz w:val="22"/>
                <w:szCs w:val="22"/>
              </w:rPr>
            </w:pPr>
            <w:r>
              <w:rPr>
                <w:rFonts w:asciiTheme="minorHAnsi" w:hAnsiTheme="minorHAnsi" w:cs="Arial"/>
                <w:bCs/>
                <w:sz w:val="22"/>
                <w:szCs w:val="22"/>
              </w:rPr>
              <w:t>DH presented the regular workforce report and highlighted the following:</w:t>
            </w:r>
          </w:p>
          <w:p w:rsidR="00611117" w:rsidRPr="00282476" w:rsidRDefault="00611117" w:rsidP="00611117">
            <w:pPr>
              <w:pStyle w:val="Default"/>
              <w:rPr>
                <w:color w:val="auto"/>
                <w:sz w:val="14"/>
              </w:rPr>
            </w:pPr>
          </w:p>
          <w:p w:rsidR="00611117" w:rsidRPr="0017234E" w:rsidRDefault="00611117" w:rsidP="00611117">
            <w:pPr>
              <w:pStyle w:val="Default"/>
              <w:numPr>
                <w:ilvl w:val="0"/>
                <w:numId w:val="32"/>
              </w:numPr>
              <w:rPr>
                <w:rFonts w:asciiTheme="minorHAnsi" w:hAnsiTheme="minorHAnsi"/>
                <w:sz w:val="22"/>
                <w:szCs w:val="22"/>
              </w:rPr>
            </w:pPr>
            <w:r w:rsidRPr="0017234E">
              <w:rPr>
                <w:rFonts w:asciiTheme="minorHAnsi" w:hAnsiTheme="minorHAnsi"/>
                <w:sz w:val="22"/>
                <w:szCs w:val="22"/>
              </w:rPr>
              <w:lastRenderedPageBreak/>
              <w:t xml:space="preserve">It was identified that for the second month there has been a net increase in staff in post. This has been partly due to the IR35 effect and corresponding reduction in agency with staff transferring to payroll. </w:t>
            </w:r>
          </w:p>
          <w:p w:rsidR="00611117" w:rsidRDefault="00611117" w:rsidP="00611117">
            <w:pPr>
              <w:pStyle w:val="Default"/>
              <w:numPr>
                <w:ilvl w:val="0"/>
                <w:numId w:val="32"/>
              </w:numPr>
              <w:rPr>
                <w:rFonts w:asciiTheme="minorHAnsi" w:hAnsiTheme="minorHAnsi"/>
                <w:sz w:val="22"/>
                <w:szCs w:val="22"/>
              </w:rPr>
            </w:pPr>
            <w:r w:rsidRPr="0017234E">
              <w:rPr>
                <w:rFonts w:asciiTheme="minorHAnsi" w:hAnsiTheme="minorHAnsi"/>
                <w:sz w:val="22"/>
                <w:szCs w:val="22"/>
              </w:rPr>
              <w:t xml:space="preserve">The </w:t>
            </w:r>
            <w:r w:rsidR="009E5FF1">
              <w:rPr>
                <w:rFonts w:asciiTheme="minorHAnsi" w:hAnsiTheme="minorHAnsi"/>
                <w:sz w:val="22"/>
                <w:szCs w:val="22"/>
              </w:rPr>
              <w:t>T</w:t>
            </w:r>
            <w:r w:rsidRPr="0017234E">
              <w:rPr>
                <w:rFonts w:asciiTheme="minorHAnsi" w:hAnsiTheme="minorHAnsi"/>
                <w:sz w:val="22"/>
                <w:szCs w:val="22"/>
              </w:rPr>
              <w:t>rust is in implementation stage with T</w:t>
            </w:r>
            <w:r w:rsidR="009E5FF1">
              <w:rPr>
                <w:rFonts w:asciiTheme="minorHAnsi" w:hAnsiTheme="minorHAnsi"/>
                <w:sz w:val="22"/>
                <w:szCs w:val="22"/>
              </w:rPr>
              <w:t>RAC</w:t>
            </w:r>
            <w:r w:rsidRPr="0017234E">
              <w:rPr>
                <w:rFonts w:asciiTheme="minorHAnsi" w:hAnsiTheme="minorHAnsi"/>
                <w:sz w:val="22"/>
                <w:szCs w:val="22"/>
              </w:rPr>
              <w:t xml:space="preserve"> (applicant tracking system) </w:t>
            </w:r>
          </w:p>
          <w:p w:rsidR="00611117" w:rsidRPr="0017234E" w:rsidRDefault="00611117" w:rsidP="00611117">
            <w:pPr>
              <w:pStyle w:val="Default"/>
              <w:numPr>
                <w:ilvl w:val="0"/>
                <w:numId w:val="32"/>
              </w:numPr>
              <w:rPr>
                <w:rFonts w:asciiTheme="minorHAnsi" w:hAnsiTheme="minorHAnsi"/>
                <w:sz w:val="22"/>
                <w:szCs w:val="22"/>
              </w:rPr>
            </w:pPr>
            <w:r w:rsidRPr="0017234E">
              <w:rPr>
                <w:rFonts w:asciiTheme="minorHAnsi" w:hAnsiTheme="minorHAnsi"/>
                <w:sz w:val="22"/>
                <w:szCs w:val="22"/>
              </w:rPr>
              <w:t>DH drew attention to an alteration in the way turnover is calc</w:t>
            </w:r>
            <w:r w:rsidR="004B1BF6">
              <w:rPr>
                <w:rFonts w:asciiTheme="minorHAnsi" w:hAnsiTheme="minorHAnsi"/>
                <w:sz w:val="22"/>
                <w:szCs w:val="22"/>
              </w:rPr>
              <w:t xml:space="preserve">ulated. From April 2017, </w:t>
            </w:r>
            <w:r w:rsidR="009E5FF1">
              <w:rPr>
                <w:rFonts w:asciiTheme="minorHAnsi" w:hAnsiTheme="minorHAnsi"/>
                <w:sz w:val="22"/>
                <w:szCs w:val="22"/>
              </w:rPr>
              <w:t>senior t</w:t>
            </w:r>
            <w:r w:rsidR="009E5FF1" w:rsidRPr="0017234E">
              <w:rPr>
                <w:rFonts w:asciiTheme="minorHAnsi" w:hAnsiTheme="minorHAnsi"/>
                <w:sz w:val="22"/>
                <w:szCs w:val="22"/>
              </w:rPr>
              <w:t xml:space="preserve">rust </w:t>
            </w:r>
            <w:r w:rsidR="009E5FF1">
              <w:rPr>
                <w:rFonts w:asciiTheme="minorHAnsi" w:hAnsiTheme="minorHAnsi"/>
                <w:sz w:val="22"/>
                <w:szCs w:val="22"/>
              </w:rPr>
              <w:t>f</w:t>
            </w:r>
            <w:r w:rsidR="009E5FF1" w:rsidRPr="0017234E">
              <w:rPr>
                <w:rFonts w:asciiTheme="minorHAnsi" w:hAnsiTheme="minorHAnsi"/>
                <w:sz w:val="22"/>
                <w:szCs w:val="22"/>
              </w:rPr>
              <w:t xml:space="preserve">ellow </w:t>
            </w:r>
            <w:r w:rsidRPr="0017234E">
              <w:rPr>
                <w:rFonts w:asciiTheme="minorHAnsi" w:hAnsiTheme="minorHAnsi"/>
                <w:sz w:val="22"/>
                <w:szCs w:val="22"/>
              </w:rPr>
              <w:t xml:space="preserve">doctors </w:t>
            </w:r>
            <w:r w:rsidR="009E5FF1">
              <w:rPr>
                <w:rFonts w:asciiTheme="minorHAnsi" w:hAnsiTheme="minorHAnsi"/>
                <w:sz w:val="22"/>
                <w:szCs w:val="22"/>
              </w:rPr>
              <w:t>are</w:t>
            </w:r>
            <w:r w:rsidRPr="0017234E">
              <w:rPr>
                <w:rFonts w:asciiTheme="minorHAnsi" w:hAnsiTheme="minorHAnsi"/>
                <w:sz w:val="22"/>
                <w:szCs w:val="22"/>
              </w:rPr>
              <w:t xml:space="preserve"> included within the calculations that had been previously omitted in error. DH added that in the month of April there has been an impact of 0.7%; there would have been an in-month reduction</w:t>
            </w:r>
            <w:r w:rsidR="009E5FF1">
              <w:rPr>
                <w:rFonts w:asciiTheme="minorHAnsi" w:hAnsiTheme="minorHAnsi"/>
                <w:sz w:val="22"/>
                <w:szCs w:val="22"/>
              </w:rPr>
              <w:t xml:space="preserve"> in turnover</w:t>
            </w:r>
            <w:r w:rsidRPr="0017234E">
              <w:rPr>
                <w:rFonts w:asciiTheme="minorHAnsi" w:hAnsiTheme="minorHAnsi"/>
                <w:sz w:val="22"/>
                <w:szCs w:val="22"/>
              </w:rPr>
              <w:t xml:space="preserve">, but this change has meant a </w:t>
            </w:r>
            <w:r w:rsidR="004B1BF6" w:rsidRPr="0017234E">
              <w:rPr>
                <w:rFonts w:asciiTheme="minorHAnsi" w:hAnsiTheme="minorHAnsi"/>
                <w:sz w:val="22"/>
                <w:szCs w:val="22"/>
              </w:rPr>
              <w:t>flat line</w:t>
            </w:r>
            <w:r w:rsidRPr="0017234E">
              <w:rPr>
                <w:rFonts w:asciiTheme="minorHAnsi" w:hAnsiTheme="minorHAnsi"/>
                <w:sz w:val="22"/>
                <w:szCs w:val="22"/>
              </w:rPr>
              <w:t xml:space="preserve">. </w:t>
            </w:r>
          </w:p>
          <w:p w:rsidR="007547E6" w:rsidRDefault="004B1BF6" w:rsidP="00611117">
            <w:pPr>
              <w:pStyle w:val="Default"/>
              <w:numPr>
                <w:ilvl w:val="0"/>
                <w:numId w:val="32"/>
              </w:numPr>
              <w:rPr>
                <w:rFonts w:asciiTheme="minorHAnsi" w:hAnsiTheme="minorHAnsi"/>
                <w:sz w:val="22"/>
                <w:szCs w:val="22"/>
              </w:rPr>
            </w:pPr>
            <w:r>
              <w:rPr>
                <w:rFonts w:asciiTheme="minorHAnsi" w:hAnsiTheme="minorHAnsi"/>
                <w:sz w:val="22"/>
                <w:szCs w:val="22"/>
              </w:rPr>
              <w:t>T</w:t>
            </w:r>
            <w:r w:rsidR="00611117" w:rsidRPr="0017234E">
              <w:rPr>
                <w:rFonts w:asciiTheme="minorHAnsi" w:hAnsiTheme="minorHAnsi"/>
                <w:sz w:val="22"/>
                <w:szCs w:val="22"/>
              </w:rPr>
              <w:t xml:space="preserve">here has been a reduction across the board in statutory and mandatory training. This has received particular attention at the performance reviews and is being challenged. </w:t>
            </w:r>
          </w:p>
          <w:p w:rsidR="00DF2E1E" w:rsidRPr="00177B20" w:rsidRDefault="004B1BF6" w:rsidP="00DF2E1E">
            <w:pPr>
              <w:pStyle w:val="Default"/>
              <w:numPr>
                <w:ilvl w:val="0"/>
                <w:numId w:val="32"/>
              </w:numPr>
              <w:rPr>
                <w:rFonts w:asciiTheme="minorHAnsi" w:hAnsiTheme="minorHAnsi"/>
                <w:sz w:val="22"/>
                <w:szCs w:val="22"/>
              </w:rPr>
            </w:pPr>
            <w:r w:rsidRPr="00177B20">
              <w:rPr>
                <w:rFonts w:asciiTheme="minorHAnsi" w:hAnsiTheme="minorHAnsi"/>
                <w:sz w:val="22"/>
                <w:szCs w:val="22"/>
              </w:rPr>
              <w:t xml:space="preserve">Discussions were held concerning recruitment and retention and it was agreed that GO would submit a report detailing </w:t>
            </w:r>
            <w:r w:rsidR="009E5FF1" w:rsidRPr="00177B20">
              <w:rPr>
                <w:rFonts w:asciiTheme="minorHAnsi" w:hAnsiTheme="minorHAnsi"/>
                <w:sz w:val="22"/>
                <w:szCs w:val="22"/>
              </w:rPr>
              <w:t>action</w:t>
            </w:r>
            <w:r w:rsidRPr="00177B20">
              <w:rPr>
                <w:rFonts w:asciiTheme="minorHAnsi" w:hAnsiTheme="minorHAnsi"/>
                <w:sz w:val="22"/>
                <w:szCs w:val="22"/>
              </w:rPr>
              <w:t xml:space="preserve"> to address the current issues. </w:t>
            </w:r>
          </w:p>
          <w:p w:rsidR="00DF2E1E" w:rsidRPr="00611117" w:rsidRDefault="00DF2E1E" w:rsidP="00DF2E1E">
            <w:pPr>
              <w:pStyle w:val="Default"/>
              <w:rPr>
                <w:rFonts w:asciiTheme="minorHAnsi" w:hAnsiTheme="minorHAnsi"/>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Board governance</w:t>
            </w: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123</w:t>
            </w:r>
            <w:r w:rsidR="007547E6">
              <w:rPr>
                <w:rFonts w:asciiTheme="minorHAnsi" w:hAnsiTheme="minorHAnsi" w:cs="Arial"/>
                <w:b/>
                <w:bCs/>
                <w:sz w:val="22"/>
                <w:szCs w:val="22"/>
              </w:rPr>
              <w:t>-17</w:t>
            </w:r>
          </w:p>
        </w:tc>
        <w:tc>
          <w:tcPr>
            <w:tcW w:w="9888" w:type="dxa"/>
            <w:gridSpan w:val="3"/>
          </w:tcPr>
          <w:p w:rsidR="007547E6" w:rsidRDefault="00173242" w:rsidP="007547E6">
            <w:pPr>
              <w:rPr>
                <w:rFonts w:asciiTheme="minorHAnsi" w:hAnsiTheme="minorHAnsi" w:cs="Arial"/>
                <w:b/>
                <w:sz w:val="22"/>
                <w:szCs w:val="22"/>
              </w:rPr>
            </w:pPr>
            <w:r>
              <w:rPr>
                <w:rFonts w:asciiTheme="minorHAnsi" w:hAnsiTheme="minorHAnsi" w:cs="Arial"/>
                <w:b/>
                <w:sz w:val="22"/>
                <w:szCs w:val="22"/>
              </w:rPr>
              <w:t>Memorandum of Understanding with BSUH</w:t>
            </w:r>
          </w:p>
          <w:p w:rsidR="00611117" w:rsidRDefault="00611117" w:rsidP="00611117">
            <w:pPr>
              <w:rPr>
                <w:rFonts w:asciiTheme="minorHAnsi" w:hAnsiTheme="minorHAnsi" w:cs="Arial"/>
                <w:sz w:val="22"/>
                <w:szCs w:val="22"/>
              </w:rPr>
            </w:pPr>
            <w:r w:rsidRPr="0017234E">
              <w:rPr>
                <w:rFonts w:asciiTheme="minorHAnsi" w:hAnsiTheme="minorHAnsi" w:cs="Arial"/>
                <w:sz w:val="22"/>
                <w:szCs w:val="22"/>
              </w:rPr>
              <w:t>EP presented the memorandum of understanding</w:t>
            </w:r>
            <w:r>
              <w:rPr>
                <w:rFonts w:asciiTheme="minorHAnsi" w:hAnsiTheme="minorHAnsi" w:cs="Arial"/>
                <w:sz w:val="22"/>
                <w:szCs w:val="22"/>
              </w:rPr>
              <w:t xml:space="preserve"> (MOU)</w:t>
            </w:r>
            <w:r w:rsidRPr="0017234E">
              <w:rPr>
                <w:rFonts w:asciiTheme="minorHAnsi" w:hAnsiTheme="minorHAnsi" w:cs="Arial"/>
                <w:sz w:val="22"/>
                <w:szCs w:val="22"/>
              </w:rPr>
              <w:t xml:space="preserve"> with Brighton and Sussex University Hospital</w:t>
            </w:r>
            <w:r>
              <w:rPr>
                <w:rFonts w:asciiTheme="minorHAnsi" w:hAnsiTheme="minorHAnsi" w:cs="Arial"/>
                <w:sz w:val="22"/>
                <w:szCs w:val="22"/>
              </w:rPr>
              <w:t xml:space="preserve"> and highlighted the MOU sets out to the nature of the partnership between BSUH and QVH and provide</w:t>
            </w:r>
            <w:r w:rsidR="005D3B29">
              <w:rPr>
                <w:rFonts w:asciiTheme="minorHAnsi" w:hAnsiTheme="minorHAnsi" w:cs="Arial"/>
                <w:sz w:val="22"/>
                <w:szCs w:val="22"/>
              </w:rPr>
              <w:t>s</w:t>
            </w:r>
            <w:r>
              <w:rPr>
                <w:rFonts w:asciiTheme="minorHAnsi" w:hAnsiTheme="minorHAnsi" w:cs="Arial"/>
                <w:sz w:val="22"/>
                <w:szCs w:val="22"/>
              </w:rPr>
              <w:t xml:space="preserve"> the framework within which all parties can address strategic issues of mutual interest. </w:t>
            </w:r>
          </w:p>
          <w:p w:rsidR="00611117" w:rsidRDefault="00611117" w:rsidP="00611117">
            <w:pPr>
              <w:rPr>
                <w:rFonts w:asciiTheme="minorHAnsi" w:hAnsiTheme="minorHAnsi" w:cs="Arial"/>
                <w:sz w:val="22"/>
                <w:szCs w:val="22"/>
              </w:rPr>
            </w:pPr>
          </w:p>
          <w:p w:rsidR="00611117" w:rsidRDefault="009E5FF1" w:rsidP="00611117">
            <w:pPr>
              <w:rPr>
                <w:rFonts w:asciiTheme="minorHAnsi" w:hAnsiTheme="minorHAnsi" w:cs="Arial"/>
                <w:sz w:val="22"/>
                <w:szCs w:val="22"/>
              </w:rPr>
            </w:pPr>
            <w:r>
              <w:rPr>
                <w:rFonts w:asciiTheme="minorHAnsi" w:hAnsiTheme="minorHAnsi" w:cs="Arial"/>
                <w:sz w:val="22"/>
                <w:szCs w:val="22"/>
              </w:rPr>
              <w:t>There was discussion of the level to which</w:t>
            </w:r>
            <w:r w:rsidR="00611117">
              <w:rPr>
                <w:rFonts w:asciiTheme="minorHAnsi" w:hAnsiTheme="minorHAnsi" w:cs="Arial"/>
                <w:sz w:val="22"/>
                <w:szCs w:val="22"/>
              </w:rPr>
              <w:t xml:space="preserve"> BSUH are engaged</w:t>
            </w:r>
            <w:r>
              <w:rPr>
                <w:rFonts w:asciiTheme="minorHAnsi" w:hAnsiTheme="minorHAnsi" w:cs="Arial"/>
                <w:sz w:val="22"/>
                <w:szCs w:val="22"/>
              </w:rPr>
              <w:t xml:space="preserve"> in this</w:t>
            </w:r>
            <w:r w:rsidR="00611117">
              <w:rPr>
                <w:rFonts w:asciiTheme="minorHAnsi" w:hAnsiTheme="minorHAnsi" w:cs="Arial"/>
                <w:sz w:val="22"/>
                <w:szCs w:val="22"/>
              </w:rPr>
              <w:t>. EP commented BSUH are eager for a sustainable maxfax</w:t>
            </w:r>
            <w:r>
              <w:rPr>
                <w:rFonts w:asciiTheme="minorHAnsi" w:hAnsiTheme="minorHAnsi" w:cs="Arial"/>
                <w:sz w:val="22"/>
                <w:szCs w:val="22"/>
              </w:rPr>
              <w:t xml:space="preserve"> service</w:t>
            </w:r>
            <w:r w:rsidR="00611117">
              <w:rPr>
                <w:rFonts w:asciiTheme="minorHAnsi" w:hAnsiTheme="minorHAnsi" w:cs="Arial"/>
                <w:sz w:val="22"/>
                <w:szCs w:val="22"/>
              </w:rPr>
              <w:t xml:space="preserve">. </w:t>
            </w:r>
            <w:r>
              <w:rPr>
                <w:rFonts w:asciiTheme="minorHAnsi" w:hAnsiTheme="minorHAnsi" w:cs="Arial"/>
                <w:sz w:val="22"/>
                <w:szCs w:val="22"/>
              </w:rPr>
              <w:t>Updates on issues cover by</w:t>
            </w:r>
            <w:r w:rsidR="00DF2E1E">
              <w:rPr>
                <w:rFonts w:asciiTheme="minorHAnsi" w:hAnsiTheme="minorHAnsi" w:cs="Arial"/>
                <w:sz w:val="22"/>
                <w:szCs w:val="22"/>
              </w:rPr>
              <w:t xml:space="preserve"> </w:t>
            </w:r>
            <w:r w:rsidR="00611117">
              <w:rPr>
                <w:rFonts w:asciiTheme="minorHAnsi" w:hAnsiTheme="minorHAnsi" w:cs="Arial"/>
                <w:sz w:val="22"/>
                <w:szCs w:val="22"/>
              </w:rPr>
              <w:t xml:space="preserve">the MOU </w:t>
            </w:r>
            <w:r>
              <w:rPr>
                <w:rFonts w:asciiTheme="minorHAnsi" w:hAnsiTheme="minorHAnsi" w:cs="Arial"/>
                <w:sz w:val="22"/>
                <w:szCs w:val="22"/>
              </w:rPr>
              <w:t>will be included in</w:t>
            </w:r>
            <w:r w:rsidR="00611117">
              <w:rPr>
                <w:rFonts w:asciiTheme="minorHAnsi" w:hAnsiTheme="minorHAnsi" w:cs="Arial"/>
                <w:sz w:val="22"/>
                <w:szCs w:val="22"/>
              </w:rPr>
              <w:t xml:space="preserve"> the regular medical director</w:t>
            </w:r>
            <w:r>
              <w:rPr>
                <w:rFonts w:asciiTheme="minorHAnsi" w:hAnsiTheme="minorHAnsi" w:cs="Arial"/>
                <w:sz w:val="22"/>
                <w:szCs w:val="22"/>
              </w:rPr>
              <w:t>’</w:t>
            </w:r>
            <w:r w:rsidR="00611117">
              <w:rPr>
                <w:rFonts w:asciiTheme="minorHAnsi" w:hAnsiTheme="minorHAnsi" w:cs="Arial"/>
                <w:sz w:val="22"/>
                <w:szCs w:val="22"/>
              </w:rPr>
              <w:t xml:space="preserve">s update. </w:t>
            </w:r>
          </w:p>
          <w:p w:rsidR="00611117" w:rsidRDefault="00611117" w:rsidP="00611117">
            <w:pPr>
              <w:rPr>
                <w:rFonts w:asciiTheme="minorHAnsi" w:hAnsiTheme="minorHAnsi" w:cs="Arial"/>
                <w:sz w:val="22"/>
                <w:szCs w:val="22"/>
              </w:rPr>
            </w:pPr>
          </w:p>
          <w:p w:rsidR="007547E6" w:rsidRDefault="00611117" w:rsidP="00611117">
            <w:pPr>
              <w:rPr>
                <w:rFonts w:asciiTheme="minorHAnsi" w:hAnsiTheme="minorHAnsi" w:cs="Arial"/>
                <w:sz w:val="22"/>
                <w:szCs w:val="22"/>
              </w:rPr>
            </w:pPr>
            <w:r>
              <w:rPr>
                <w:rFonts w:asciiTheme="minorHAnsi" w:hAnsiTheme="minorHAnsi" w:cs="Arial"/>
                <w:sz w:val="22"/>
                <w:szCs w:val="22"/>
              </w:rPr>
              <w:t xml:space="preserve">The board unanimously </w:t>
            </w:r>
            <w:r w:rsidRPr="008A1970">
              <w:rPr>
                <w:rFonts w:asciiTheme="minorHAnsi" w:hAnsiTheme="minorHAnsi" w:cs="Arial"/>
                <w:b/>
                <w:sz w:val="22"/>
                <w:szCs w:val="22"/>
              </w:rPr>
              <w:t>APPROVED</w:t>
            </w:r>
            <w:r>
              <w:rPr>
                <w:rFonts w:asciiTheme="minorHAnsi" w:hAnsiTheme="minorHAnsi" w:cs="Arial"/>
                <w:sz w:val="22"/>
                <w:szCs w:val="22"/>
              </w:rPr>
              <w:t xml:space="preserve"> the BSUH MOU.  </w:t>
            </w:r>
            <w:r w:rsidRPr="0017234E">
              <w:rPr>
                <w:rFonts w:asciiTheme="minorHAnsi" w:hAnsiTheme="minorHAnsi" w:cs="Arial"/>
                <w:sz w:val="22"/>
                <w:szCs w:val="22"/>
              </w:rPr>
              <w:t xml:space="preserve"> </w:t>
            </w:r>
          </w:p>
          <w:p w:rsidR="007944DA" w:rsidRPr="007A0BB9" w:rsidRDefault="007944DA" w:rsidP="00611117">
            <w:pPr>
              <w:rPr>
                <w:rFonts w:asciiTheme="minorHAnsi" w:hAnsiTheme="minorHAnsi" w:cs="Arial"/>
                <w:b/>
                <w:sz w:val="22"/>
                <w:szCs w:val="22"/>
              </w:rPr>
            </w:pPr>
          </w:p>
        </w:tc>
      </w:tr>
      <w:tr w:rsidR="00DF2DC1" w:rsidRPr="007A0BB9" w:rsidTr="00BE5CED">
        <w:tblPrEx>
          <w:tblLook w:val="0000" w:firstRow="0" w:lastRow="0" w:firstColumn="0" w:lastColumn="0" w:noHBand="0" w:noVBand="0"/>
        </w:tblPrEx>
        <w:tc>
          <w:tcPr>
            <w:tcW w:w="1135" w:type="dxa"/>
          </w:tcPr>
          <w:p w:rsidR="00DF2DC1" w:rsidRDefault="00DF2DC1" w:rsidP="007547E6">
            <w:pPr>
              <w:rPr>
                <w:rFonts w:asciiTheme="minorHAnsi" w:hAnsiTheme="minorHAnsi" w:cs="Arial"/>
                <w:b/>
                <w:bCs/>
                <w:sz w:val="22"/>
                <w:szCs w:val="22"/>
              </w:rPr>
            </w:pPr>
            <w:r>
              <w:rPr>
                <w:rFonts w:asciiTheme="minorHAnsi" w:hAnsiTheme="minorHAnsi" w:cs="Arial"/>
                <w:b/>
                <w:bCs/>
                <w:sz w:val="22"/>
                <w:szCs w:val="22"/>
              </w:rPr>
              <w:t>124-17</w:t>
            </w:r>
          </w:p>
        </w:tc>
        <w:tc>
          <w:tcPr>
            <w:tcW w:w="9888" w:type="dxa"/>
            <w:gridSpan w:val="3"/>
          </w:tcPr>
          <w:p w:rsidR="00DF2DC1" w:rsidRDefault="00DF2DC1" w:rsidP="007547E6">
            <w:pPr>
              <w:rPr>
                <w:rFonts w:asciiTheme="minorHAnsi" w:hAnsiTheme="minorHAnsi" w:cs="Arial"/>
                <w:b/>
                <w:sz w:val="22"/>
                <w:szCs w:val="22"/>
              </w:rPr>
            </w:pPr>
            <w:r>
              <w:rPr>
                <w:rFonts w:asciiTheme="minorHAnsi" w:hAnsiTheme="minorHAnsi" w:cs="Arial"/>
                <w:b/>
                <w:sz w:val="22"/>
                <w:szCs w:val="22"/>
              </w:rPr>
              <w:t>IM &amp; T strategy</w:t>
            </w:r>
          </w:p>
          <w:p w:rsidR="00611117" w:rsidRDefault="00611117" w:rsidP="00611117">
            <w:pPr>
              <w:pStyle w:val="Default"/>
              <w:rPr>
                <w:rFonts w:asciiTheme="minorHAnsi" w:hAnsiTheme="minorHAnsi"/>
                <w:sz w:val="22"/>
                <w:szCs w:val="22"/>
              </w:rPr>
            </w:pPr>
            <w:r w:rsidRPr="008A1970">
              <w:rPr>
                <w:rFonts w:asciiTheme="minorHAnsi" w:hAnsiTheme="minorHAnsi"/>
                <w:sz w:val="22"/>
                <w:szCs w:val="22"/>
              </w:rPr>
              <w:t xml:space="preserve">CS presented the IM&amp;T strategy. The strategy document </w:t>
            </w:r>
            <w:r w:rsidR="00F52532">
              <w:rPr>
                <w:rFonts w:asciiTheme="minorHAnsi" w:hAnsiTheme="minorHAnsi"/>
                <w:sz w:val="22"/>
                <w:szCs w:val="22"/>
              </w:rPr>
              <w:t xml:space="preserve">predominantly </w:t>
            </w:r>
            <w:r w:rsidRPr="008A1970">
              <w:rPr>
                <w:rFonts w:asciiTheme="minorHAnsi" w:hAnsiTheme="minorHAnsi"/>
                <w:sz w:val="22"/>
                <w:szCs w:val="22"/>
              </w:rPr>
              <w:t xml:space="preserve">outlines the route map for the </w:t>
            </w:r>
            <w:r w:rsidR="009E5FF1">
              <w:rPr>
                <w:rFonts w:asciiTheme="minorHAnsi" w:hAnsiTheme="minorHAnsi"/>
                <w:sz w:val="22"/>
                <w:szCs w:val="22"/>
              </w:rPr>
              <w:t>T</w:t>
            </w:r>
            <w:r w:rsidRPr="008A1970">
              <w:rPr>
                <w:rFonts w:asciiTheme="minorHAnsi" w:hAnsiTheme="minorHAnsi"/>
                <w:sz w:val="22"/>
                <w:szCs w:val="22"/>
              </w:rPr>
              <w:t>rust</w:t>
            </w:r>
            <w:r w:rsidR="009E5FF1">
              <w:rPr>
                <w:rFonts w:asciiTheme="minorHAnsi" w:hAnsiTheme="minorHAnsi"/>
                <w:sz w:val="22"/>
                <w:szCs w:val="22"/>
              </w:rPr>
              <w:t>’</w:t>
            </w:r>
            <w:r w:rsidRPr="008A1970">
              <w:rPr>
                <w:rFonts w:asciiTheme="minorHAnsi" w:hAnsiTheme="minorHAnsi"/>
                <w:sz w:val="22"/>
                <w:szCs w:val="22"/>
              </w:rPr>
              <w:t xml:space="preserve">s clinical information systems for the next five years, which is underpinned by an IT technical strategy and an information strategy. The strategy details the objective of developing a best of breed electronic patient record over the next </w:t>
            </w:r>
            <w:r w:rsidR="009E5FF1">
              <w:rPr>
                <w:rFonts w:asciiTheme="minorHAnsi" w:hAnsiTheme="minorHAnsi"/>
                <w:sz w:val="22"/>
                <w:szCs w:val="22"/>
              </w:rPr>
              <w:t>five</w:t>
            </w:r>
            <w:r w:rsidR="009E5FF1" w:rsidRPr="008A1970">
              <w:rPr>
                <w:rFonts w:asciiTheme="minorHAnsi" w:hAnsiTheme="minorHAnsi"/>
                <w:sz w:val="22"/>
                <w:szCs w:val="22"/>
              </w:rPr>
              <w:t xml:space="preserve"> </w:t>
            </w:r>
            <w:r w:rsidRPr="008A1970">
              <w:rPr>
                <w:rFonts w:asciiTheme="minorHAnsi" w:hAnsiTheme="minorHAnsi"/>
                <w:sz w:val="22"/>
                <w:szCs w:val="22"/>
              </w:rPr>
              <w:t xml:space="preserve">years. </w:t>
            </w:r>
          </w:p>
          <w:p w:rsidR="00611117" w:rsidRPr="008A1970" w:rsidRDefault="00611117" w:rsidP="00611117">
            <w:pPr>
              <w:pStyle w:val="Default"/>
              <w:rPr>
                <w:rFonts w:asciiTheme="minorHAnsi" w:hAnsiTheme="minorHAnsi"/>
                <w:sz w:val="22"/>
                <w:szCs w:val="22"/>
              </w:rPr>
            </w:pPr>
          </w:p>
          <w:p w:rsidR="00611117" w:rsidRDefault="00611117" w:rsidP="00611117">
            <w:pPr>
              <w:pStyle w:val="Default"/>
              <w:rPr>
                <w:rFonts w:asciiTheme="minorHAnsi" w:hAnsiTheme="minorHAnsi"/>
                <w:sz w:val="22"/>
                <w:szCs w:val="22"/>
              </w:rPr>
            </w:pPr>
            <w:r w:rsidRPr="008A1970">
              <w:rPr>
                <w:rFonts w:asciiTheme="minorHAnsi" w:hAnsiTheme="minorHAnsi"/>
                <w:sz w:val="22"/>
                <w:szCs w:val="22"/>
              </w:rPr>
              <w:t xml:space="preserve">The strategy has been presented to the board seminar, IM&amp;T steering group, the </w:t>
            </w:r>
            <w:r w:rsidR="00D873A1">
              <w:rPr>
                <w:rFonts w:asciiTheme="minorHAnsi" w:hAnsiTheme="minorHAnsi"/>
                <w:sz w:val="22"/>
                <w:szCs w:val="22"/>
              </w:rPr>
              <w:t>consultant</w:t>
            </w:r>
            <w:r w:rsidR="009E5FF1">
              <w:rPr>
                <w:rFonts w:asciiTheme="minorHAnsi" w:hAnsiTheme="minorHAnsi"/>
                <w:sz w:val="22"/>
                <w:szCs w:val="22"/>
              </w:rPr>
              <w:t>’</w:t>
            </w:r>
            <w:r w:rsidR="00D873A1" w:rsidRPr="008A1970">
              <w:rPr>
                <w:rFonts w:asciiTheme="minorHAnsi" w:hAnsiTheme="minorHAnsi"/>
                <w:sz w:val="22"/>
                <w:szCs w:val="22"/>
              </w:rPr>
              <w:t>s</w:t>
            </w:r>
            <w:r w:rsidRPr="008A1970">
              <w:rPr>
                <w:rFonts w:asciiTheme="minorHAnsi" w:hAnsiTheme="minorHAnsi"/>
                <w:sz w:val="22"/>
                <w:szCs w:val="22"/>
              </w:rPr>
              <w:t xml:space="preserve"> advisory group and EMT. </w:t>
            </w:r>
          </w:p>
          <w:p w:rsidR="00611117" w:rsidRPr="008A1970" w:rsidRDefault="00611117" w:rsidP="00611117">
            <w:pPr>
              <w:pStyle w:val="Default"/>
              <w:rPr>
                <w:rFonts w:asciiTheme="minorHAnsi" w:hAnsiTheme="minorHAnsi"/>
                <w:sz w:val="22"/>
                <w:szCs w:val="22"/>
              </w:rPr>
            </w:pPr>
          </w:p>
          <w:p w:rsidR="00611117" w:rsidRDefault="00611117" w:rsidP="00611117">
            <w:pPr>
              <w:rPr>
                <w:rFonts w:asciiTheme="minorHAnsi" w:hAnsiTheme="minorHAnsi"/>
                <w:sz w:val="22"/>
                <w:szCs w:val="22"/>
              </w:rPr>
            </w:pPr>
            <w:r w:rsidRPr="008A1970">
              <w:rPr>
                <w:rFonts w:asciiTheme="minorHAnsi" w:hAnsiTheme="minorHAnsi"/>
                <w:sz w:val="22"/>
                <w:szCs w:val="22"/>
              </w:rPr>
              <w:t>In terms of costings, an assessment has been made for the next five years, which equates to circa. £1mil per year with the exception of the last year</w:t>
            </w:r>
            <w:r w:rsidR="000B6DCE">
              <w:rPr>
                <w:rFonts w:asciiTheme="minorHAnsi" w:hAnsiTheme="minorHAnsi"/>
                <w:sz w:val="22"/>
                <w:szCs w:val="22"/>
              </w:rPr>
              <w:t>, when it will be higher, due to the PAS replacement.</w:t>
            </w:r>
          </w:p>
          <w:p w:rsidR="00611117" w:rsidRDefault="00611117" w:rsidP="00611117">
            <w:pPr>
              <w:rPr>
                <w:rFonts w:asciiTheme="minorHAnsi" w:hAnsiTheme="minorHAnsi"/>
                <w:sz w:val="22"/>
                <w:szCs w:val="22"/>
              </w:rPr>
            </w:pPr>
          </w:p>
          <w:p w:rsidR="00611117" w:rsidRPr="008A1970" w:rsidRDefault="00611117" w:rsidP="00611117">
            <w:pPr>
              <w:pStyle w:val="Default"/>
              <w:rPr>
                <w:rFonts w:asciiTheme="minorHAnsi" w:hAnsiTheme="minorHAnsi"/>
                <w:sz w:val="22"/>
                <w:szCs w:val="22"/>
              </w:rPr>
            </w:pPr>
            <w:r w:rsidRPr="008A1970">
              <w:rPr>
                <w:rFonts w:asciiTheme="minorHAnsi" w:hAnsiTheme="minorHAnsi"/>
                <w:sz w:val="22"/>
                <w:szCs w:val="22"/>
              </w:rPr>
              <w:t>CS highlighted the risk o</w:t>
            </w:r>
            <w:r w:rsidR="009E5FF1">
              <w:rPr>
                <w:rFonts w:asciiTheme="minorHAnsi" w:hAnsiTheme="minorHAnsi"/>
                <w:sz w:val="22"/>
                <w:szCs w:val="22"/>
              </w:rPr>
              <w:t>f</w:t>
            </w:r>
            <w:r w:rsidRPr="008A1970">
              <w:rPr>
                <w:rFonts w:asciiTheme="minorHAnsi" w:hAnsiTheme="minorHAnsi"/>
                <w:sz w:val="22"/>
                <w:szCs w:val="22"/>
              </w:rPr>
              <w:t xml:space="preserve"> the lack of the Chief Information Officer and how we mitigate the risk. Further work is required on education and awareness across the board. </w:t>
            </w:r>
          </w:p>
          <w:p w:rsidR="00611117" w:rsidRPr="008A1970" w:rsidRDefault="00611117" w:rsidP="00611117">
            <w:pPr>
              <w:rPr>
                <w:rFonts w:asciiTheme="minorHAnsi" w:hAnsiTheme="minorHAnsi" w:cs="Arial"/>
                <w:b/>
                <w:sz w:val="22"/>
                <w:szCs w:val="22"/>
              </w:rPr>
            </w:pPr>
          </w:p>
          <w:p w:rsidR="00611117" w:rsidRDefault="009E5FF1" w:rsidP="00611117">
            <w:pPr>
              <w:rPr>
                <w:rFonts w:asciiTheme="minorHAnsi" w:hAnsiTheme="minorHAnsi" w:cs="Arial"/>
                <w:sz w:val="22"/>
                <w:szCs w:val="22"/>
              </w:rPr>
            </w:pPr>
            <w:r>
              <w:rPr>
                <w:rFonts w:asciiTheme="minorHAnsi" w:hAnsiTheme="minorHAnsi" w:cs="Arial"/>
                <w:sz w:val="22"/>
                <w:szCs w:val="22"/>
              </w:rPr>
              <w:t xml:space="preserve">In response to a question, </w:t>
            </w:r>
            <w:r w:rsidR="00611117">
              <w:rPr>
                <w:rFonts w:asciiTheme="minorHAnsi" w:hAnsiTheme="minorHAnsi" w:cs="Arial"/>
                <w:sz w:val="22"/>
                <w:szCs w:val="22"/>
              </w:rPr>
              <w:t xml:space="preserve">CS reported </w:t>
            </w:r>
            <w:r>
              <w:rPr>
                <w:rFonts w:asciiTheme="minorHAnsi" w:hAnsiTheme="minorHAnsi" w:cs="Arial"/>
                <w:sz w:val="22"/>
                <w:szCs w:val="22"/>
              </w:rPr>
              <w:t xml:space="preserve">the </w:t>
            </w:r>
            <w:r w:rsidR="002829C0">
              <w:rPr>
                <w:rFonts w:asciiTheme="minorHAnsi" w:hAnsiTheme="minorHAnsi" w:cs="Arial"/>
                <w:sz w:val="22"/>
                <w:szCs w:val="22"/>
              </w:rPr>
              <w:t>director of finance will</w:t>
            </w:r>
            <w:r w:rsidR="00611117">
              <w:rPr>
                <w:rFonts w:asciiTheme="minorHAnsi" w:hAnsiTheme="minorHAnsi" w:cs="Arial"/>
                <w:sz w:val="22"/>
                <w:szCs w:val="22"/>
              </w:rPr>
              <w:t xml:space="preserve"> be the executive lead and </w:t>
            </w:r>
            <w:r w:rsidR="002829C0">
              <w:rPr>
                <w:rFonts w:asciiTheme="minorHAnsi" w:hAnsiTheme="minorHAnsi" w:cs="Arial"/>
                <w:sz w:val="22"/>
                <w:szCs w:val="22"/>
              </w:rPr>
              <w:t>chair the IM&amp;T strategy implementation group</w:t>
            </w:r>
            <w:r w:rsidR="00611117">
              <w:rPr>
                <w:rFonts w:asciiTheme="minorHAnsi" w:hAnsiTheme="minorHAnsi" w:cs="Arial"/>
                <w:sz w:val="22"/>
                <w:szCs w:val="22"/>
              </w:rPr>
              <w:t xml:space="preserve">. </w:t>
            </w:r>
          </w:p>
          <w:p w:rsidR="00611117" w:rsidRDefault="00611117" w:rsidP="00611117">
            <w:pPr>
              <w:rPr>
                <w:rFonts w:asciiTheme="minorHAnsi" w:hAnsiTheme="minorHAnsi" w:cs="Arial"/>
                <w:sz w:val="22"/>
                <w:szCs w:val="22"/>
              </w:rPr>
            </w:pPr>
          </w:p>
          <w:p w:rsidR="00611117" w:rsidRDefault="009E5FF1" w:rsidP="00611117">
            <w:pPr>
              <w:rPr>
                <w:rFonts w:asciiTheme="minorHAnsi" w:hAnsiTheme="minorHAnsi" w:cs="Arial"/>
                <w:sz w:val="22"/>
                <w:szCs w:val="22"/>
              </w:rPr>
            </w:pPr>
            <w:r>
              <w:rPr>
                <w:rFonts w:asciiTheme="minorHAnsi" w:hAnsiTheme="minorHAnsi" w:cs="Arial"/>
                <w:sz w:val="22"/>
                <w:szCs w:val="22"/>
              </w:rPr>
              <w:t>The process of</w:t>
            </w:r>
            <w:r w:rsidR="00611117">
              <w:rPr>
                <w:rFonts w:asciiTheme="minorHAnsi" w:hAnsiTheme="minorHAnsi" w:cs="Arial"/>
                <w:sz w:val="22"/>
                <w:szCs w:val="22"/>
              </w:rPr>
              <w:t xml:space="preserve"> benefits realisation </w:t>
            </w:r>
            <w:r>
              <w:rPr>
                <w:rFonts w:asciiTheme="minorHAnsi" w:hAnsiTheme="minorHAnsi" w:cs="Arial"/>
                <w:sz w:val="22"/>
                <w:szCs w:val="22"/>
              </w:rPr>
              <w:t>was discussed and</w:t>
            </w:r>
            <w:r w:rsidR="00611117">
              <w:rPr>
                <w:rFonts w:asciiTheme="minorHAnsi" w:hAnsiTheme="minorHAnsi" w:cs="Arial"/>
                <w:sz w:val="22"/>
                <w:szCs w:val="22"/>
              </w:rPr>
              <w:t xml:space="preserve"> CS </w:t>
            </w:r>
            <w:r>
              <w:rPr>
                <w:rFonts w:asciiTheme="minorHAnsi" w:hAnsiTheme="minorHAnsi" w:cs="Arial"/>
                <w:sz w:val="22"/>
                <w:szCs w:val="22"/>
              </w:rPr>
              <w:t xml:space="preserve">confirmed </w:t>
            </w:r>
            <w:r w:rsidR="00611117">
              <w:rPr>
                <w:rFonts w:asciiTheme="minorHAnsi" w:hAnsiTheme="minorHAnsi" w:cs="Arial"/>
                <w:sz w:val="22"/>
                <w:szCs w:val="22"/>
              </w:rPr>
              <w:t>that</w:t>
            </w:r>
            <w:r w:rsidR="002829C0">
              <w:rPr>
                <w:rFonts w:asciiTheme="minorHAnsi" w:hAnsiTheme="minorHAnsi" w:cs="Arial"/>
                <w:sz w:val="22"/>
                <w:szCs w:val="22"/>
              </w:rPr>
              <w:t xml:space="preserve"> </w:t>
            </w:r>
            <w:r w:rsidR="002829C0" w:rsidRPr="002829C0">
              <w:rPr>
                <w:rFonts w:asciiTheme="minorHAnsi" w:hAnsiTheme="minorHAnsi"/>
                <w:sz w:val="22"/>
                <w:szCs w:val="22"/>
              </w:rPr>
              <w:t>benefits realisation will be an integral part of the business case development and implementation process</w:t>
            </w:r>
            <w:r w:rsidR="00611117" w:rsidRPr="002829C0">
              <w:rPr>
                <w:rFonts w:asciiTheme="minorHAnsi" w:hAnsiTheme="minorHAnsi" w:cs="Arial"/>
                <w:sz w:val="22"/>
                <w:szCs w:val="22"/>
              </w:rPr>
              <w:t xml:space="preserve">. </w:t>
            </w:r>
          </w:p>
          <w:p w:rsidR="00611117" w:rsidRDefault="00611117" w:rsidP="00611117">
            <w:pPr>
              <w:rPr>
                <w:rFonts w:asciiTheme="minorHAnsi" w:hAnsiTheme="minorHAnsi" w:cs="Arial"/>
                <w:sz w:val="22"/>
                <w:szCs w:val="22"/>
              </w:rPr>
            </w:pPr>
          </w:p>
          <w:p w:rsidR="00DF2DC1" w:rsidRDefault="00611117" w:rsidP="00611117">
            <w:pPr>
              <w:rPr>
                <w:rFonts w:asciiTheme="minorHAnsi" w:hAnsiTheme="minorHAnsi" w:cs="Arial"/>
                <w:sz w:val="22"/>
                <w:szCs w:val="22"/>
              </w:rPr>
            </w:pPr>
            <w:r>
              <w:rPr>
                <w:rFonts w:asciiTheme="minorHAnsi" w:hAnsiTheme="minorHAnsi" w:cs="Arial"/>
                <w:sz w:val="22"/>
                <w:szCs w:val="22"/>
              </w:rPr>
              <w:t xml:space="preserve">The board </w:t>
            </w:r>
            <w:r w:rsidRPr="00611117">
              <w:rPr>
                <w:rFonts w:asciiTheme="minorHAnsi" w:hAnsiTheme="minorHAnsi" w:cs="Arial"/>
                <w:b/>
                <w:sz w:val="22"/>
                <w:szCs w:val="22"/>
              </w:rPr>
              <w:t xml:space="preserve">APPROVED </w:t>
            </w:r>
            <w:r>
              <w:rPr>
                <w:rFonts w:asciiTheme="minorHAnsi" w:hAnsiTheme="minorHAnsi" w:cs="Arial"/>
                <w:sz w:val="22"/>
                <w:szCs w:val="22"/>
              </w:rPr>
              <w:t xml:space="preserve">the strategy.   </w:t>
            </w:r>
          </w:p>
          <w:p w:rsidR="007944DA" w:rsidRPr="00374C82" w:rsidRDefault="007944DA" w:rsidP="00F52532">
            <w:pPr>
              <w:rPr>
                <w:rFonts w:asciiTheme="minorHAnsi" w:hAnsiTheme="minorHAnsi" w:cs="Arial"/>
                <w:b/>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125</w:t>
            </w:r>
            <w:r w:rsidR="00173242">
              <w:rPr>
                <w:rFonts w:asciiTheme="minorHAnsi" w:hAnsiTheme="minorHAnsi" w:cs="Arial"/>
                <w:b/>
                <w:bCs/>
                <w:sz w:val="22"/>
                <w:szCs w:val="22"/>
              </w:rPr>
              <w:t>-17</w:t>
            </w:r>
          </w:p>
        </w:tc>
        <w:tc>
          <w:tcPr>
            <w:tcW w:w="9888" w:type="dxa"/>
            <w:gridSpan w:val="3"/>
          </w:tcPr>
          <w:p w:rsidR="007547E6" w:rsidRPr="003750A9" w:rsidRDefault="007547E6" w:rsidP="007547E6">
            <w:pPr>
              <w:rPr>
                <w:rFonts w:asciiTheme="minorHAnsi" w:hAnsiTheme="minorHAnsi" w:cs="Arial"/>
                <w:b/>
                <w:sz w:val="22"/>
                <w:szCs w:val="22"/>
              </w:rPr>
            </w:pPr>
            <w:r w:rsidRPr="00374C82">
              <w:rPr>
                <w:rFonts w:asciiTheme="minorHAnsi" w:hAnsiTheme="minorHAnsi" w:cs="Arial"/>
                <w:b/>
                <w:sz w:val="22"/>
                <w:szCs w:val="22"/>
              </w:rPr>
              <w:t xml:space="preserve">Board </w:t>
            </w:r>
            <w:r w:rsidR="00173242">
              <w:rPr>
                <w:rFonts w:asciiTheme="minorHAnsi" w:hAnsiTheme="minorHAnsi" w:cs="Arial"/>
                <w:b/>
                <w:sz w:val="22"/>
                <w:szCs w:val="22"/>
              </w:rPr>
              <w:t>committee appointments</w:t>
            </w:r>
          </w:p>
          <w:p w:rsidR="00787E2A" w:rsidRPr="00787E2A" w:rsidRDefault="0084098B" w:rsidP="00787E2A">
            <w:pPr>
              <w:pStyle w:val="Default"/>
              <w:rPr>
                <w:rFonts w:asciiTheme="minorHAnsi" w:hAnsiTheme="minorHAnsi" w:cs="Calibri"/>
                <w:sz w:val="22"/>
                <w:szCs w:val="22"/>
              </w:rPr>
            </w:pPr>
            <w:r w:rsidRPr="00787E2A">
              <w:rPr>
                <w:rFonts w:asciiTheme="minorHAnsi" w:hAnsiTheme="minorHAnsi"/>
                <w:sz w:val="22"/>
                <w:szCs w:val="22"/>
              </w:rPr>
              <w:t xml:space="preserve">BH </w:t>
            </w:r>
            <w:r w:rsidR="00787E2A" w:rsidRPr="00787E2A">
              <w:rPr>
                <w:rFonts w:asciiTheme="minorHAnsi" w:hAnsiTheme="minorHAnsi"/>
                <w:sz w:val="22"/>
                <w:szCs w:val="22"/>
              </w:rPr>
              <w:t xml:space="preserve">updated the Board on the </w:t>
            </w:r>
            <w:r w:rsidR="00787E2A" w:rsidRPr="00787E2A">
              <w:rPr>
                <w:rFonts w:asciiTheme="minorHAnsi" w:hAnsiTheme="minorHAnsi" w:cs="Calibri"/>
                <w:sz w:val="22"/>
                <w:szCs w:val="22"/>
              </w:rPr>
              <w:t xml:space="preserve">recent appointment of two new NEDs and highlighted that at the end of </w:t>
            </w:r>
            <w:r w:rsidR="00787E2A" w:rsidRPr="00787E2A">
              <w:rPr>
                <w:rFonts w:asciiTheme="minorHAnsi" w:hAnsiTheme="minorHAnsi" w:cs="Calibri"/>
                <w:sz w:val="22"/>
                <w:szCs w:val="22"/>
              </w:rPr>
              <w:lastRenderedPageBreak/>
              <w:t>August new committee chairs will be appointed and the NED attendance at committees agreed. CP directed the Board to the s.7 of the report which detailed the committee attendance across the NEDs.</w:t>
            </w:r>
          </w:p>
          <w:p w:rsidR="00787E2A" w:rsidRPr="00787E2A" w:rsidRDefault="00787E2A" w:rsidP="00787E2A">
            <w:pPr>
              <w:pStyle w:val="Default"/>
              <w:rPr>
                <w:rFonts w:asciiTheme="minorHAnsi" w:hAnsiTheme="minorHAnsi" w:cs="Calibri"/>
                <w:sz w:val="22"/>
                <w:szCs w:val="22"/>
              </w:rPr>
            </w:pPr>
          </w:p>
          <w:p w:rsidR="00173242" w:rsidRDefault="00787E2A" w:rsidP="00787E2A">
            <w:pPr>
              <w:pStyle w:val="Default"/>
              <w:rPr>
                <w:rFonts w:ascii="Calibri" w:hAnsi="Calibri" w:cs="Calibri"/>
                <w:sz w:val="23"/>
                <w:szCs w:val="23"/>
              </w:rPr>
            </w:pPr>
            <w:r w:rsidRPr="00787E2A">
              <w:rPr>
                <w:rFonts w:asciiTheme="minorHAnsi" w:hAnsiTheme="minorHAnsi" w:cs="Calibri"/>
                <w:sz w:val="22"/>
                <w:szCs w:val="22"/>
              </w:rPr>
              <w:t xml:space="preserve">The Board </w:t>
            </w:r>
            <w:r w:rsidRPr="00787E2A">
              <w:rPr>
                <w:rFonts w:asciiTheme="minorHAnsi" w:hAnsiTheme="minorHAnsi" w:cs="Calibri"/>
                <w:b/>
                <w:sz w:val="22"/>
                <w:szCs w:val="22"/>
              </w:rPr>
              <w:t>APPROVED</w:t>
            </w:r>
            <w:r w:rsidRPr="00787E2A">
              <w:rPr>
                <w:rFonts w:asciiTheme="minorHAnsi" w:hAnsiTheme="minorHAnsi" w:cs="Calibri"/>
                <w:sz w:val="22"/>
                <w:szCs w:val="22"/>
              </w:rPr>
              <w:t xml:space="preserve"> the distribution of the committee responsibilities from September 2017.</w:t>
            </w:r>
            <w:r>
              <w:rPr>
                <w:rFonts w:ascii="Calibri" w:hAnsi="Calibri" w:cs="Calibri"/>
                <w:sz w:val="23"/>
                <w:szCs w:val="23"/>
              </w:rPr>
              <w:t xml:space="preserve"> </w:t>
            </w:r>
            <w:r w:rsidRPr="00787E2A">
              <w:rPr>
                <w:rFonts w:ascii="Calibri" w:hAnsi="Calibri" w:cs="Calibri"/>
                <w:sz w:val="23"/>
                <w:szCs w:val="23"/>
              </w:rPr>
              <w:t xml:space="preserve"> </w:t>
            </w:r>
            <w:r>
              <w:rPr>
                <w:rFonts w:ascii="Calibri" w:hAnsi="Calibri" w:cs="Calibri"/>
                <w:sz w:val="23"/>
                <w:szCs w:val="23"/>
              </w:rPr>
              <w:t xml:space="preserve"> </w:t>
            </w:r>
          </w:p>
          <w:p w:rsidR="007944DA" w:rsidRPr="00787E2A" w:rsidRDefault="007944DA" w:rsidP="00787E2A">
            <w:pPr>
              <w:pStyle w:val="Default"/>
              <w:rPr>
                <w:rFonts w:ascii="Calibri" w:hAnsi="Calibri" w:cs="Calibri"/>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lastRenderedPageBreak/>
              <w:t>126</w:t>
            </w:r>
            <w:r w:rsidR="007547E6">
              <w:rPr>
                <w:rFonts w:asciiTheme="minorHAnsi" w:hAnsiTheme="minorHAnsi" w:cs="Arial"/>
                <w:b/>
                <w:bCs/>
                <w:sz w:val="22"/>
                <w:szCs w:val="22"/>
              </w:rPr>
              <w:t>-17</w:t>
            </w:r>
          </w:p>
        </w:tc>
        <w:tc>
          <w:tcPr>
            <w:tcW w:w="9888" w:type="dxa"/>
            <w:gridSpan w:val="3"/>
          </w:tcPr>
          <w:p w:rsidR="007547E6" w:rsidRDefault="00173242" w:rsidP="007547E6">
            <w:pPr>
              <w:rPr>
                <w:rFonts w:asciiTheme="minorHAnsi" w:hAnsiTheme="minorHAnsi" w:cs="Arial"/>
                <w:b/>
                <w:sz w:val="22"/>
                <w:szCs w:val="22"/>
              </w:rPr>
            </w:pPr>
            <w:r>
              <w:rPr>
                <w:rFonts w:asciiTheme="minorHAnsi" w:hAnsiTheme="minorHAnsi" w:cs="Arial"/>
                <w:b/>
                <w:sz w:val="22"/>
                <w:szCs w:val="22"/>
              </w:rPr>
              <w:t>Changes to QVH Constitution</w:t>
            </w:r>
          </w:p>
          <w:p w:rsidR="00611117" w:rsidRDefault="00611117" w:rsidP="00611117">
            <w:pPr>
              <w:rPr>
                <w:rFonts w:asciiTheme="minorHAnsi" w:hAnsiTheme="minorHAnsi" w:cs="Arial"/>
                <w:sz w:val="22"/>
                <w:szCs w:val="22"/>
              </w:rPr>
            </w:pPr>
            <w:r>
              <w:rPr>
                <w:rFonts w:asciiTheme="minorHAnsi" w:hAnsiTheme="minorHAnsi" w:cs="Arial"/>
                <w:sz w:val="22"/>
                <w:szCs w:val="22"/>
              </w:rPr>
              <w:t xml:space="preserve">CP presented a report outlining the changes to the QVH constitution and sought approval from the </w:t>
            </w:r>
            <w:r w:rsidR="00B42A68">
              <w:rPr>
                <w:rFonts w:asciiTheme="minorHAnsi" w:hAnsiTheme="minorHAnsi" w:cs="Arial"/>
                <w:sz w:val="22"/>
                <w:szCs w:val="22"/>
              </w:rPr>
              <w:t>Board</w:t>
            </w:r>
            <w:r>
              <w:rPr>
                <w:rFonts w:asciiTheme="minorHAnsi" w:hAnsiTheme="minorHAnsi" w:cs="Arial"/>
                <w:sz w:val="22"/>
                <w:szCs w:val="22"/>
              </w:rPr>
              <w:t xml:space="preserve">. It was highlighted that Amendment 4 should be dated 20 October 2016. </w:t>
            </w:r>
          </w:p>
          <w:p w:rsidR="00611117" w:rsidRPr="00282476" w:rsidRDefault="00611117" w:rsidP="00611117">
            <w:pPr>
              <w:rPr>
                <w:rFonts w:asciiTheme="minorHAnsi" w:hAnsiTheme="minorHAnsi" w:cs="Arial"/>
                <w:sz w:val="16"/>
                <w:szCs w:val="22"/>
              </w:rPr>
            </w:pPr>
          </w:p>
          <w:p w:rsidR="00173242" w:rsidRDefault="00611117" w:rsidP="00611117">
            <w:pPr>
              <w:rPr>
                <w:rFonts w:asciiTheme="minorHAnsi" w:hAnsiTheme="minorHAnsi" w:cs="Arial"/>
                <w:sz w:val="22"/>
                <w:szCs w:val="22"/>
              </w:rPr>
            </w:pPr>
            <w:r>
              <w:rPr>
                <w:rFonts w:asciiTheme="minorHAnsi" w:hAnsiTheme="minorHAnsi" w:cs="Arial"/>
                <w:sz w:val="22"/>
                <w:szCs w:val="22"/>
              </w:rPr>
              <w:t xml:space="preserve">Subject to the amendment above, the board </w:t>
            </w:r>
            <w:r w:rsidRPr="00787E2A">
              <w:rPr>
                <w:rFonts w:asciiTheme="minorHAnsi" w:hAnsiTheme="minorHAnsi" w:cs="Arial"/>
                <w:b/>
                <w:sz w:val="22"/>
                <w:szCs w:val="22"/>
              </w:rPr>
              <w:t>APPROVED</w:t>
            </w:r>
            <w:r>
              <w:rPr>
                <w:rFonts w:asciiTheme="minorHAnsi" w:hAnsiTheme="minorHAnsi" w:cs="Arial"/>
                <w:sz w:val="22"/>
                <w:szCs w:val="22"/>
              </w:rPr>
              <w:t xml:space="preserve"> the changes to the constitution.</w:t>
            </w:r>
          </w:p>
          <w:p w:rsidR="007944DA" w:rsidRPr="00173242" w:rsidRDefault="007944DA" w:rsidP="00611117">
            <w:pPr>
              <w:rPr>
                <w:rFonts w:asciiTheme="minorHAnsi" w:hAnsiTheme="minorHAnsi" w:cs="Arial"/>
                <w:sz w:val="22"/>
                <w:szCs w:val="22"/>
              </w:rPr>
            </w:pP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127</w:t>
            </w:r>
            <w:r w:rsidR="00173242">
              <w:rPr>
                <w:rFonts w:asciiTheme="minorHAnsi" w:hAnsiTheme="minorHAnsi" w:cs="Arial"/>
                <w:b/>
                <w:bCs/>
                <w:sz w:val="22"/>
                <w:szCs w:val="22"/>
              </w:rPr>
              <w:t>-17</w:t>
            </w:r>
          </w:p>
        </w:tc>
        <w:tc>
          <w:tcPr>
            <w:tcW w:w="9888" w:type="dxa"/>
            <w:gridSpan w:val="3"/>
          </w:tcPr>
          <w:p w:rsidR="007547E6" w:rsidRPr="005B2F5D" w:rsidRDefault="00173242" w:rsidP="007547E6">
            <w:pPr>
              <w:rPr>
                <w:rFonts w:asciiTheme="minorHAnsi" w:hAnsiTheme="minorHAnsi" w:cs="Arial"/>
                <w:b/>
                <w:bCs/>
                <w:sz w:val="22"/>
                <w:szCs w:val="22"/>
              </w:rPr>
            </w:pPr>
            <w:r>
              <w:rPr>
                <w:rFonts w:asciiTheme="minorHAnsi" w:hAnsiTheme="minorHAnsi" w:cs="Arial"/>
                <w:b/>
                <w:bCs/>
                <w:sz w:val="22"/>
                <w:szCs w:val="22"/>
              </w:rPr>
              <w:t>Annual approval of SFIs, SoA and Scheme of Delegation</w:t>
            </w:r>
          </w:p>
          <w:p w:rsidR="00611117" w:rsidRDefault="00611117" w:rsidP="00611117">
            <w:pPr>
              <w:rPr>
                <w:rFonts w:asciiTheme="minorHAnsi" w:hAnsiTheme="minorHAnsi" w:cs="Arial"/>
                <w:bCs/>
                <w:sz w:val="22"/>
                <w:szCs w:val="22"/>
              </w:rPr>
            </w:pPr>
            <w:r w:rsidRPr="00012694">
              <w:rPr>
                <w:rFonts w:asciiTheme="minorHAnsi" w:hAnsiTheme="minorHAnsi" w:cs="Arial"/>
                <w:bCs/>
                <w:sz w:val="22"/>
                <w:szCs w:val="22"/>
              </w:rPr>
              <w:t>CP presented the review of the corporate governance documentatio</w:t>
            </w:r>
            <w:r>
              <w:rPr>
                <w:rFonts w:asciiTheme="minorHAnsi" w:hAnsiTheme="minorHAnsi" w:cs="Arial"/>
                <w:bCs/>
                <w:sz w:val="22"/>
                <w:szCs w:val="22"/>
              </w:rPr>
              <w:t xml:space="preserve">n and requested the Board to approve the revised standing orders, reservation of powers/scheme of delegation and standing financial instructions. </w:t>
            </w:r>
          </w:p>
          <w:p w:rsidR="00611117" w:rsidRPr="00282476" w:rsidRDefault="00611117" w:rsidP="00611117">
            <w:pPr>
              <w:rPr>
                <w:rFonts w:asciiTheme="minorHAnsi" w:hAnsiTheme="minorHAnsi" w:cs="Arial"/>
                <w:bCs/>
                <w:sz w:val="16"/>
                <w:szCs w:val="22"/>
              </w:rPr>
            </w:pPr>
          </w:p>
          <w:p w:rsidR="00173242" w:rsidRDefault="00611117" w:rsidP="00611117">
            <w:pPr>
              <w:rPr>
                <w:rFonts w:asciiTheme="minorHAnsi" w:hAnsiTheme="minorHAnsi" w:cs="Arial"/>
                <w:b/>
                <w:bCs/>
                <w:sz w:val="22"/>
                <w:szCs w:val="22"/>
              </w:rPr>
            </w:pPr>
            <w:r>
              <w:rPr>
                <w:rFonts w:asciiTheme="minorHAnsi" w:hAnsiTheme="minorHAnsi" w:cs="Arial"/>
                <w:bCs/>
                <w:sz w:val="22"/>
                <w:szCs w:val="22"/>
              </w:rPr>
              <w:t xml:space="preserve">The Board </w:t>
            </w:r>
            <w:r w:rsidRPr="00787E2A">
              <w:rPr>
                <w:rFonts w:asciiTheme="minorHAnsi" w:hAnsiTheme="minorHAnsi" w:cs="Arial"/>
                <w:b/>
                <w:bCs/>
                <w:sz w:val="22"/>
                <w:szCs w:val="22"/>
              </w:rPr>
              <w:t>APPROVED</w:t>
            </w:r>
            <w:r>
              <w:rPr>
                <w:rFonts w:asciiTheme="minorHAnsi" w:hAnsiTheme="minorHAnsi" w:cs="Arial"/>
                <w:bCs/>
                <w:sz w:val="22"/>
                <w:szCs w:val="22"/>
              </w:rPr>
              <w:t xml:space="preserve"> </w:t>
            </w:r>
            <w:r w:rsidR="00B42A68">
              <w:rPr>
                <w:rFonts w:asciiTheme="minorHAnsi" w:hAnsiTheme="minorHAnsi" w:cs="Arial"/>
                <w:bCs/>
                <w:sz w:val="22"/>
                <w:szCs w:val="22"/>
              </w:rPr>
              <w:t>the revised standing orders, reservation of powers/scheme of delegation and standing financial instructions</w:t>
            </w:r>
            <w:r>
              <w:rPr>
                <w:rFonts w:asciiTheme="minorHAnsi" w:hAnsiTheme="minorHAnsi" w:cs="Arial"/>
                <w:bCs/>
                <w:sz w:val="22"/>
                <w:szCs w:val="22"/>
              </w:rPr>
              <w:t xml:space="preserve">. </w:t>
            </w:r>
            <w:r w:rsidRPr="00012694">
              <w:rPr>
                <w:rFonts w:asciiTheme="minorHAnsi" w:hAnsiTheme="minorHAnsi" w:cs="Arial"/>
                <w:b/>
                <w:bCs/>
                <w:sz w:val="22"/>
                <w:szCs w:val="22"/>
              </w:rPr>
              <w:t xml:space="preserve"> </w:t>
            </w:r>
          </w:p>
          <w:p w:rsidR="007944DA" w:rsidRPr="007A0BB9" w:rsidRDefault="007944DA" w:rsidP="00611117">
            <w:pPr>
              <w:rPr>
                <w:rFonts w:asciiTheme="minorHAnsi" w:hAnsiTheme="minorHAnsi" w:cs="Arial"/>
                <w:b/>
                <w:bCs/>
                <w:sz w:val="22"/>
                <w:szCs w:val="22"/>
              </w:rPr>
            </w:pPr>
          </w:p>
        </w:tc>
      </w:tr>
      <w:tr w:rsidR="007547E6" w:rsidRPr="007A0BB9" w:rsidTr="00BE5CED">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128</w:t>
            </w:r>
            <w:r w:rsidR="007547E6">
              <w:rPr>
                <w:rFonts w:asciiTheme="minorHAnsi" w:hAnsiTheme="minorHAnsi" w:cs="Arial"/>
                <w:b/>
                <w:bCs/>
                <w:sz w:val="22"/>
                <w:szCs w:val="22"/>
              </w:rPr>
              <w:t>-17</w:t>
            </w:r>
          </w:p>
        </w:tc>
        <w:tc>
          <w:tcPr>
            <w:tcW w:w="9888" w:type="dxa"/>
            <w:gridSpan w:val="3"/>
          </w:tcPr>
          <w:p w:rsidR="007547E6" w:rsidRPr="0070197E" w:rsidRDefault="00173242" w:rsidP="007547E6">
            <w:pPr>
              <w:rPr>
                <w:rFonts w:asciiTheme="minorHAnsi" w:hAnsiTheme="minorHAnsi" w:cs="Arial"/>
                <w:b/>
                <w:bCs/>
                <w:sz w:val="22"/>
                <w:szCs w:val="22"/>
              </w:rPr>
            </w:pPr>
            <w:r>
              <w:rPr>
                <w:rFonts w:asciiTheme="minorHAnsi" w:hAnsiTheme="minorHAnsi" w:cs="Arial"/>
                <w:b/>
                <w:bCs/>
                <w:sz w:val="22"/>
                <w:szCs w:val="22"/>
              </w:rPr>
              <w:t>Audit committee</w:t>
            </w:r>
          </w:p>
          <w:p w:rsidR="00173242" w:rsidRPr="0070197E" w:rsidRDefault="00611117" w:rsidP="00173242">
            <w:pPr>
              <w:rPr>
                <w:rFonts w:asciiTheme="minorHAnsi" w:hAnsiTheme="minorHAnsi" w:cs="Arial"/>
                <w:bCs/>
                <w:sz w:val="22"/>
                <w:szCs w:val="22"/>
                <w:highlight w:val="yellow"/>
              </w:rPr>
            </w:pPr>
            <w:r w:rsidRPr="00F674EB">
              <w:rPr>
                <w:rFonts w:asciiTheme="minorHAnsi" w:hAnsiTheme="minorHAnsi" w:cs="Arial"/>
                <w:bCs/>
                <w:sz w:val="22"/>
                <w:szCs w:val="22"/>
              </w:rPr>
              <w:t>LP presented</w:t>
            </w:r>
            <w:r>
              <w:rPr>
                <w:rFonts w:asciiTheme="minorHAnsi" w:hAnsiTheme="minorHAnsi" w:cs="Arial"/>
                <w:bCs/>
                <w:sz w:val="22"/>
                <w:szCs w:val="22"/>
              </w:rPr>
              <w:t xml:space="preserve"> an update from the audit committee meeting held on 21 June 2017 and reported that the audit committee would conduct a self-evaluation in September and the results would be provided to the December audit committee and the Board in January 2018. </w:t>
            </w:r>
          </w:p>
        </w:tc>
      </w:tr>
      <w:tr w:rsidR="007547E6" w:rsidRPr="007A0BB9" w:rsidTr="00DC43D8">
        <w:tblPrEx>
          <w:tblLook w:val="0000" w:firstRow="0" w:lastRow="0" w:firstColumn="0" w:lastColumn="0" w:noHBand="0" w:noVBand="0"/>
        </w:tblPrEx>
        <w:tc>
          <w:tcPr>
            <w:tcW w:w="1135" w:type="dxa"/>
          </w:tcPr>
          <w:p w:rsidR="007547E6" w:rsidRDefault="00DF2DC1" w:rsidP="007547E6">
            <w:pPr>
              <w:rPr>
                <w:rFonts w:asciiTheme="minorHAnsi" w:hAnsiTheme="minorHAnsi" w:cs="Arial"/>
                <w:b/>
                <w:bCs/>
                <w:sz w:val="22"/>
                <w:szCs w:val="22"/>
              </w:rPr>
            </w:pPr>
            <w:r>
              <w:rPr>
                <w:rFonts w:asciiTheme="minorHAnsi" w:hAnsiTheme="minorHAnsi" w:cs="Arial"/>
                <w:b/>
                <w:bCs/>
                <w:sz w:val="22"/>
                <w:szCs w:val="22"/>
              </w:rPr>
              <w:t>129</w:t>
            </w:r>
            <w:r w:rsidR="007547E6">
              <w:rPr>
                <w:rFonts w:asciiTheme="minorHAnsi" w:hAnsiTheme="minorHAnsi" w:cs="Arial"/>
                <w:b/>
                <w:bCs/>
                <w:sz w:val="22"/>
                <w:szCs w:val="22"/>
              </w:rPr>
              <w:t>-17</w:t>
            </w:r>
          </w:p>
        </w:tc>
        <w:tc>
          <w:tcPr>
            <w:tcW w:w="9888" w:type="dxa"/>
            <w:gridSpan w:val="3"/>
            <w:shd w:val="clear" w:color="auto" w:fill="auto"/>
          </w:tcPr>
          <w:p w:rsidR="007547E6" w:rsidRPr="0070197E" w:rsidRDefault="00173242" w:rsidP="007547E6">
            <w:pPr>
              <w:rPr>
                <w:rFonts w:asciiTheme="minorHAnsi" w:hAnsiTheme="minorHAnsi" w:cs="Arial"/>
                <w:b/>
                <w:bCs/>
                <w:sz w:val="22"/>
                <w:szCs w:val="22"/>
              </w:rPr>
            </w:pPr>
            <w:r>
              <w:rPr>
                <w:rFonts w:asciiTheme="minorHAnsi" w:hAnsiTheme="minorHAnsi" w:cs="Arial"/>
                <w:b/>
                <w:bCs/>
                <w:sz w:val="22"/>
                <w:szCs w:val="22"/>
              </w:rPr>
              <w:t>Nomination and remuneration committee</w:t>
            </w:r>
          </w:p>
          <w:p w:rsidR="00611117" w:rsidRDefault="00611117" w:rsidP="00611117">
            <w:pPr>
              <w:rPr>
                <w:rFonts w:asciiTheme="minorHAnsi" w:hAnsiTheme="minorHAnsi" w:cs="Arial"/>
                <w:bCs/>
                <w:sz w:val="22"/>
                <w:szCs w:val="22"/>
              </w:rPr>
            </w:pPr>
            <w:r w:rsidRPr="00CF3122">
              <w:rPr>
                <w:rFonts w:asciiTheme="minorHAnsi" w:hAnsiTheme="minorHAnsi" w:cs="Arial"/>
                <w:bCs/>
                <w:sz w:val="22"/>
                <w:szCs w:val="22"/>
              </w:rPr>
              <w:t xml:space="preserve">Reported a pay review </w:t>
            </w:r>
            <w:r w:rsidR="00B42A68">
              <w:rPr>
                <w:rFonts w:asciiTheme="minorHAnsi" w:hAnsiTheme="minorHAnsi" w:cs="Arial"/>
                <w:bCs/>
                <w:sz w:val="22"/>
                <w:szCs w:val="22"/>
              </w:rPr>
              <w:t xml:space="preserve">for executive directors </w:t>
            </w:r>
            <w:r w:rsidRPr="00CF3122">
              <w:rPr>
                <w:rFonts w:asciiTheme="minorHAnsi" w:hAnsiTheme="minorHAnsi" w:cs="Arial"/>
                <w:bCs/>
                <w:sz w:val="22"/>
                <w:szCs w:val="22"/>
              </w:rPr>
              <w:t xml:space="preserve">was undertaken </w:t>
            </w:r>
            <w:r>
              <w:rPr>
                <w:rFonts w:asciiTheme="minorHAnsi" w:hAnsiTheme="minorHAnsi" w:cs="Arial"/>
                <w:bCs/>
                <w:sz w:val="22"/>
                <w:szCs w:val="22"/>
              </w:rPr>
              <w:t xml:space="preserve">on 18 May 2017 and </w:t>
            </w:r>
            <w:r w:rsidR="00B42A68">
              <w:rPr>
                <w:rFonts w:asciiTheme="minorHAnsi" w:hAnsiTheme="minorHAnsi" w:cs="Arial"/>
                <w:bCs/>
                <w:sz w:val="22"/>
                <w:szCs w:val="22"/>
              </w:rPr>
              <w:t>the directors of finance, nursing and operations received uplifts</w:t>
            </w:r>
            <w:r>
              <w:rPr>
                <w:rFonts w:asciiTheme="minorHAnsi" w:hAnsiTheme="minorHAnsi" w:cs="Arial"/>
                <w:bCs/>
                <w:sz w:val="22"/>
                <w:szCs w:val="22"/>
              </w:rPr>
              <w:t xml:space="preserve">. </w:t>
            </w:r>
          </w:p>
          <w:p w:rsidR="007944DA" w:rsidRDefault="007944DA" w:rsidP="00611117">
            <w:pPr>
              <w:rPr>
                <w:rFonts w:asciiTheme="minorHAnsi" w:hAnsiTheme="minorHAnsi" w:cs="Arial"/>
                <w:bCs/>
                <w:sz w:val="22"/>
                <w:szCs w:val="22"/>
              </w:rPr>
            </w:pPr>
          </w:p>
          <w:p w:rsidR="00611117" w:rsidRPr="00CF3122" w:rsidRDefault="00611117" w:rsidP="00611117">
            <w:pPr>
              <w:rPr>
                <w:rFonts w:asciiTheme="minorHAnsi" w:hAnsiTheme="minorHAnsi" w:cs="Arial"/>
                <w:bCs/>
                <w:sz w:val="22"/>
                <w:szCs w:val="22"/>
              </w:rPr>
            </w:pPr>
            <w:r>
              <w:rPr>
                <w:rFonts w:asciiTheme="minorHAnsi" w:hAnsiTheme="minorHAnsi" w:cs="Arial"/>
                <w:bCs/>
                <w:sz w:val="22"/>
                <w:szCs w:val="22"/>
              </w:rPr>
              <w:t xml:space="preserve">Noted and agreed they would proceed with </w:t>
            </w:r>
            <w:r w:rsidR="00B42A68">
              <w:rPr>
                <w:rFonts w:asciiTheme="minorHAnsi" w:hAnsiTheme="minorHAnsi" w:cs="Arial"/>
                <w:bCs/>
                <w:sz w:val="22"/>
                <w:szCs w:val="22"/>
              </w:rPr>
              <w:t xml:space="preserve">recruitment to </w:t>
            </w:r>
            <w:r>
              <w:rPr>
                <w:rFonts w:asciiTheme="minorHAnsi" w:hAnsiTheme="minorHAnsi" w:cs="Arial"/>
                <w:bCs/>
                <w:sz w:val="22"/>
                <w:szCs w:val="22"/>
              </w:rPr>
              <w:t xml:space="preserve">the </w:t>
            </w:r>
            <w:r w:rsidR="00B42A68">
              <w:rPr>
                <w:rFonts w:asciiTheme="minorHAnsi" w:hAnsiTheme="minorHAnsi" w:cs="Arial"/>
                <w:bCs/>
                <w:sz w:val="22"/>
                <w:szCs w:val="22"/>
              </w:rPr>
              <w:t xml:space="preserve">director of </w:t>
            </w:r>
            <w:r>
              <w:rPr>
                <w:rFonts w:asciiTheme="minorHAnsi" w:hAnsiTheme="minorHAnsi" w:cs="Arial"/>
                <w:bCs/>
                <w:sz w:val="22"/>
                <w:szCs w:val="22"/>
              </w:rPr>
              <w:t xml:space="preserve">HR role. </w:t>
            </w:r>
          </w:p>
          <w:p w:rsidR="00173242" w:rsidRPr="005B2F5D" w:rsidRDefault="00173242" w:rsidP="00173242">
            <w:pPr>
              <w:rPr>
                <w:rFonts w:asciiTheme="minorHAnsi" w:hAnsiTheme="minorHAnsi" w:cs="Arial"/>
                <w:bCs/>
                <w:sz w:val="22"/>
                <w:szCs w:val="22"/>
                <w:highlight w:val="yellow"/>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Any other business</w:t>
            </w: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130</w:t>
            </w:r>
            <w:r w:rsidR="007547E6">
              <w:rPr>
                <w:rFonts w:asciiTheme="minorHAnsi" w:hAnsiTheme="minorHAnsi" w:cs="Arial"/>
                <w:b/>
                <w:bCs/>
                <w:sz w:val="22"/>
                <w:szCs w:val="22"/>
              </w:rPr>
              <w:t>-17</w:t>
            </w:r>
          </w:p>
        </w:tc>
        <w:tc>
          <w:tcPr>
            <w:tcW w:w="9888" w:type="dxa"/>
            <w:gridSpan w:val="3"/>
          </w:tcPr>
          <w:p w:rsidR="00611117" w:rsidRDefault="00611117" w:rsidP="00611117">
            <w:pPr>
              <w:rPr>
                <w:rFonts w:asciiTheme="minorHAnsi" w:hAnsiTheme="minorHAnsi" w:cs="Arial"/>
                <w:sz w:val="22"/>
                <w:szCs w:val="22"/>
              </w:rPr>
            </w:pPr>
            <w:r>
              <w:rPr>
                <w:rFonts w:asciiTheme="minorHAnsi" w:hAnsiTheme="minorHAnsi" w:cs="Arial"/>
                <w:sz w:val="22"/>
                <w:szCs w:val="22"/>
              </w:rPr>
              <w:t>The Board acknowledged this would be LP’s last Board meeting. BH thanked LP for his hard work and expressed her and the Board</w:t>
            </w:r>
            <w:r w:rsidR="00B42A68">
              <w:rPr>
                <w:rFonts w:asciiTheme="minorHAnsi" w:hAnsiTheme="minorHAnsi" w:cs="Arial"/>
                <w:sz w:val="22"/>
                <w:szCs w:val="22"/>
              </w:rPr>
              <w:t>’</w:t>
            </w:r>
            <w:r>
              <w:rPr>
                <w:rFonts w:asciiTheme="minorHAnsi" w:hAnsiTheme="minorHAnsi" w:cs="Arial"/>
                <w:sz w:val="22"/>
                <w:szCs w:val="22"/>
              </w:rPr>
              <w:t xml:space="preserve">s gratitude for his commitment to QVH. </w:t>
            </w:r>
          </w:p>
          <w:p w:rsidR="00173242" w:rsidRPr="007A0BB9" w:rsidRDefault="00173242" w:rsidP="00173242">
            <w:pPr>
              <w:rPr>
                <w:rFonts w:asciiTheme="minorHAnsi" w:hAnsiTheme="minorHAnsi" w:cs="Arial"/>
                <w:sz w:val="22"/>
                <w:szCs w:val="22"/>
              </w:rPr>
            </w:pPr>
          </w:p>
        </w:tc>
      </w:tr>
      <w:tr w:rsidR="007547E6" w:rsidRPr="007A0BB9" w:rsidTr="00BE5CED">
        <w:tblPrEx>
          <w:tblLook w:val="0000" w:firstRow="0" w:lastRow="0" w:firstColumn="0" w:lastColumn="0" w:noHBand="0" w:noVBand="0"/>
        </w:tblPrEx>
        <w:tc>
          <w:tcPr>
            <w:tcW w:w="11023" w:type="dxa"/>
            <w:gridSpan w:val="4"/>
            <w:shd w:val="pct40" w:color="auto" w:fill="auto"/>
            <w:vAlign w:val="bottom"/>
          </w:tcPr>
          <w:p w:rsidR="007547E6" w:rsidRPr="007A0BB9" w:rsidRDefault="007547E6" w:rsidP="007547E6">
            <w:pPr>
              <w:rPr>
                <w:rFonts w:asciiTheme="minorHAnsi" w:hAnsiTheme="minorHAnsi" w:cs="Arial"/>
                <w:b/>
                <w:bCs/>
                <w:color w:val="FFFFFF"/>
                <w:sz w:val="22"/>
                <w:szCs w:val="22"/>
              </w:rPr>
            </w:pPr>
          </w:p>
          <w:p w:rsidR="007547E6" w:rsidRPr="007A0BB9" w:rsidRDefault="007547E6" w:rsidP="007547E6">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Observations and feedback</w:t>
            </w:r>
          </w:p>
        </w:tc>
      </w:tr>
      <w:tr w:rsidR="007547E6" w:rsidRPr="007A0BB9" w:rsidTr="00BE5CED">
        <w:tblPrEx>
          <w:tblLook w:val="0000" w:firstRow="0" w:lastRow="0" w:firstColumn="0" w:lastColumn="0" w:noHBand="0" w:noVBand="0"/>
        </w:tblPrEx>
        <w:tc>
          <w:tcPr>
            <w:tcW w:w="1135" w:type="dxa"/>
          </w:tcPr>
          <w:p w:rsidR="007547E6" w:rsidRPr="007A0BB9" w:rsidRDefault="00DF2DC1" w:rsidP="007547E6">
            <w:pPr>
              <w:rPr>
                <w:rFonts w:asciiTheme="minorHAnsi" w:hAnsiTheme="minorHAnsi" w:cs="Arial"/>
                <w:b/>
                <w:bCs/>
                <w:sz w:val="22"/>
                <w:szCs w:val="22"/>
              </w:rPr>
            </w:pPr>
            <w:r>
              <w:rPr>
                <w:rFonts w:asciiTheme="minorHAnsi" w:hAnsiTheme="minorHAnsi" w:cs="Arial"/>
                <w:b/>
                <w:bCs/>
                <w:sz w:val="22"/>
                <w:szCs w:val="22"/>
              </w:rPr>
              <w:t>131</w:t>
            </w:r>
            <w:r w:rsidR="007547E6">
              <w:rPr>
                <w:rFonts w:asciiTheme="minorHAnsi" w:hAnsiTheme="minorHAnsi" w:cs="Arial"/>
                <w:b/>
                <w:bCs/>
                <w:sz w:val="22"/>
                <w:szCs w:val="22"/>
              </w:rPr>
              <w:t>-17</w:t>
            </w:r>
          </w:p>
        </w:tc>
        <w:tc>
          <w:tcPr>
            <w:tcW w:w="9888" w:type="dxa"/>
            <w:gridSpan w:val="3"/>
          </w:tcPr>
          <w:p w:rsidR="007547E6" w:rsidRPr="007A0BB9" w:rsidRDefault="007547E6" w:rsidP="007547E6">
            <w:pPr>
              <w:rPr>
                <w:rFonts w:asciiTheme="minorHAnsi" w:hAnsiTheme="minorHAnsi" w:cs="Arial"/>
                <w:b/>
                <w:bCs/>
                <w:sz w:val="22"/>
                <w:szCs w:val="22"/>
              </w:rPr>
            </w:pPr>
            <w:r w:rsidRPr="00DC43D8">
              <w:rPr>
                <w:rFonts w:asciiTheme="minorHAnsi" w:hAnsiTheme="minorHAnsi" w:cs="Arial"/>
                <w:b/>
                <w:bCs/>
                <w:sz w:val="22"/>
                <w:szCs w:val="22"/>
              </w:rPr>
              <w:t>Questions from members of the public</w:t>
            </w:r>
          </w:p>
          <w:p w:rsidR="00DF2DC1" w:rsidRDefault="00611117" w:rsidP="00611117">
            <w:pPr>
              <w:rPr>
                <w:rFonts w:asciiTheme="minorHAnsi" w:hAnsiTheme="minorHAnsi" w:cs="Arial"/>
                <w:bCs/>
                <w:sz w:val="22"/>
                <w:szCs w:val="22"/>
              </w:rPr>
            </w:pPr>
            <w:r>
              <w:rPr>
                <w:rFonts w:asciiTheme="minorHAnsi" w:hAnsiTheme="minorHAnsi" w:cs="Arial"/>
                <w:bCs/>
                <w:sz w:val="22"/>
                <w:szCs w:val="22"/>
              </w:rPr>
              <w:t xml:space="preserve">There were none noted. </w:t>
            </w:r>
          </w:p>
          <w:p w:rsidR="00611117" w:rsidRPr="007A0BB9" w:rsidRDefault="00611117" w:rsidP="00611117">
            <w:pPr>
              <w:rPr>
                <w:rFonts w:asciiTheme="minorHAnsi" w:hAnsiTheme="minorHAnsi" w:cs="Arial"/>
                <w:bCs/>
                <w:sz w:val="22"/>
                <w:szCs w:val="22"/>
              </w:rPr>
            </w:pPr>
          </w:p>
        </w:tc>
      </w:tr>
    </w:tbl>
    <w:p w:rsidR="00CD37B9" w:rsidRDefault="00CD37B9" w:rsidP="00CD37B9">
      <w:pPr>
        <w:rPr>
          <w:rFonts w:cs="Arial"/>
          <w:sz w:val="22"/>
          <w:szCs w:val="22"/>
        </w:rPr>
      </w:pPr>
    </w:p>
    <w:p w:rsidR="00682F9C" w:rsidRDefault="00682F9C" w:rsidP="00126326">
      <w:pPr>
        <w:rPr>
          <w:rFonts w:cs="Arial"/>
          <w:sz w:val="22"/>
          <w:szCs w:val="22"/>
        </w:rPr>
      </w:pPr>
    </w:p>
    <w:p w:rsidR="00682F9C" w:rsidRDefault="00682F9C" w:rsidP="00126326">
      <w:pPr>
        <w:rPr>
          <w:rFonts w:cs="Arial"/>
          <w:sz w:val="22"/>
          <w:szCs w:val="22"/>
        </w:rPr>
      </w:pPr>
    </w:p>
    <w:p w:rsidR="004B099B" w:rsidRPr="001449D7" w:rsidRDefault="004B099B" w:rsidP="00126326">
      <w:pPr>
        <w:rPr>
          <w:rFonts w:cs="Arial"/>
          <w:sz w:val="22"/>
          <w:szCs w:val="22"/>
        </w:rPr>
      </w:pPr>
    </w:p>
    <w:p w:rsidR="0073429F" w:rsidRPr="001449D7" w:rsidRDefault="0073429F" w:rsidP="00126326">
      <w:pPr>
        <w:rPr>
          <w:rFonts w:cs="Arial"/>
          <w:sz w:val="22"/>
          <w:szCs w:val="22"/>
        </w:rPr>
      </w:pPr>
    </w:p>
    <w:p w:rsidR="00B633EE" w:rsidRPr="00E941BF" w:rsidRDefault="00B633EE" w:rsidP="00126326">
      <w:pPr>
        <w:rPr>
          <w:rFonts w:asciiTheme="minorHAnsi" w:hAnsiTheme="minorHAnsi" w:cs="Arial"/>
          <w:sz w:val="22"/>
          <w:szCs w:val="22"/>
        </w:rPr>
      </w:pPr>
      <w:r w:rsidRPr="00E941BF">
        <w:rPr>
          <w:rFonts w:asciiTheme="minorHAnsi" w:hAnsiTheme="minorHAnsi" w:cs="Arial"/>
          <w:sz w:val="22"/>
          <w:szCs w:val="22"/>
        </w:rPr>
        <w:t xml:space="preserve">Chair …………………………………………………. </w:t>
      </w:r>
      <w:r w:rsidR="00E941BF">
        <w:rPr>
          <w:rFonts w:asciiTheme="minorHAnsi" w:hAnsiTheme="minorHAnsi" w:cs="Arial"/>
          <w:sz w:val="22"/>
          <w:szCs w:val="22"/>
        </w:rPr>
        <w:tab/>
      </w:r>
      <w:r w:rsidR="00E941BF">
        <w:rPr>
          <w:rFonts w:asciiTheme="minorHAnsi" w:hAnsiTheme="minorHAnsi" w:cs="Arial"/>
          <w:sz w:val="22"/>
          <w:szCs w:val="22"/>
        </w:rPr>
        <w:tab/>
      </w:r>
      <w:r w:rsidR="00E941BF">
        <w:rPr>
          <w:rFonts w:asciiTheme="minorHAnsi" w:hAnsiTheme="minorHAnsi" w:cs="Arial"/>
          <w:sz w:val="22"/>
          <w:szCs w:val="22"/>
        </w:rPr>
        <w:tab/>
      </w:r>
      <w:r w:rsidR="00E941BF">
        <w:rPr>
          <w:rFonts w:asciiTheme="minorHAnsi" w:hAnsiTheme="minorHAnsi" w:cs="Arial"/>
          <w:sz w:val="22"/>
          <w:szCs w:val="22"/>
        </w:rPr>
        <w:tab/>
      </w:r>
      <w:r w:rsidRPr="00E941BF">
        <w:rPr>
          <w:rFonts w:asciiTheme="minorHAnsi" w:hAnsiTheme="minorHAnsi" w:cs="Arial"/>
          <w:sz w:val="22"/>
          <w:szCs w:val="22"/>
        </w:rPr>
        <w:t>Date ………………………</w:t>
      </w:r>
    </w:p>
    <w:sectPr w:rsidR="00B633EE" w:rsidRPr="00E941BF"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F7" w:rsidRPr="00D946FF" w:rsidRDefault="001D70F7" w:rsidP="00715AA1">
      <w:pPr>
        <w:rPr>
          <w:sz w:val="23"/>
          <w:szCs w:val="23"/>
        </w:rPr>
      </w:pPr>
      <w:r w:rsidRPr="00D946FF">
        <w:rPr>
          <w:sz w:val="23"/>
          <w:szCs w:val="23"/>
        </w:rPr>
        <w:separator/>
      </w:r>
    </w:p>
  </w:endnote>
  <w:endnote w:type="continuationSeparator" w:id="0">
    <w:p w:rsidR="001D70F7" w:rsidRPr="00D946FF" w:rsidRDefault="001D70F7"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F1" w:rsidRPr="007944DA" w:rsidRDefault="009E5FF1">
    <w:pPr>
      <w:pStyle w:val="Footer"/>
      <w:rPr>
        <w:rFonts w:asciiTheme="minorHAnsi" w:hAnsiTheme="minorHAnsi"/>
        <w:b/>
        <w:sz w:val="17"/>
        <w:szCs w:val="17"/>
      </w:rPr>
    </w:pPr>
    <w:r w:rsidRPr="007944DA">
      <w:rPr>
        <w:rFonts w:asciiTheme="minorHAnsi" w:hAnsiTheme="minorHAnsi"/>
        <w:b/>
        <w:sz w:val="17"/>
        <w:szCs w:val="17"/>
      </w:rPr>
      <w:t xml:space="preserve">Minutes of public board session July 2017 </w:t>
    </w:r>
  </w:p>
  <w:p w:rsidR="009E5FF1" w:rsidRPr="00127162" w:rsidRDefault="009E5FF1">
    <w:pPr>
      <w:pStyle w:val="Footer"/>
      <w:rPr>
        <w:rFonts w:asciiTheme="minorHAnsi" w:hAnsiTheme="minorHAnsi"/>
        <w:b/>
        <w:sz w:val="17"/>
        <w:szCs w:val="17"/>
      </w:rPr>
    </w:pPr>
  </w:p>
  <w:p w:rsidR="009E5FF1" w:rsidRPr="00127162" w:rsidRDefault="009E5FF1">
    <w:pPr>
      <w:pStyle w:val="Footer"/>
      <w:rPr>
        <w:rFonts w:asciiTheme="minorHAnsi" w:hAnsiTheme="minorHAnsi"/>
        <w:sz w:val="23"/>
        <w:szCs w:val="23"/>
      </w:rPr>
    </w:pPr>
  </w:p>
  <w:p w:rsidR="009E5FF1" w:rsidRPr="00127162" w:rsidRDefault="009E5FF1" w:rsidP="00E91048">
    <w:pPr>
      <w:pStyle w:val="Footer"/>
      <w:jc w:val="center"/>
      <w:rPr>
        <w:rFonts w:asciiTheme="minorHAnsi" w:hAnsiTheme="minorHAnsi"/>
        <w:sz w:val="23"/>
        <w:szCs w:val="23"/>
      </w:rPr>
    </w:pPr>
    <w:r w:rsidRPr="00127162">
      <w:rPr>
        <w:rFonts w:asciiTheme="minorHAnsi" w:hAnsiTheme="minorHAnsi"/>
        <w:sz w:val="23"/>
        <w:szCs w:val="23"/>
        <w:lang w:val="en-US"/>
      </w:rPr>
      <w:t xml:space="preserve">Page </w:t>
    </w:r>
    <w:r w:rsidRPr="00127162">
      <w:rPr>
        <w:rFonts w:asciiTheme="minorHAnsi" w:hAnsiTheme="minorHAnsi"/>
        <w:sz w:val="23"/>
        <w:szCs w:val="23"/>
        <w:lang w:val="en-US"/>
      </w:rPr>
      <w:fldChar w:fldCharType="begin"/>
    </w:r>
    <w:r w:rsidRPr="00127162">
      <w:rPr>
        <w:rFonts w:asciiTheme="minorHAnsi" w:hAnsiTheme="minorHAnsi"/>
        <w:sz w:val="23"/>
        <w:szCs w:val="23"/>
        <w:lang w:val="en-US"/>
      </w:rPr>
      <w:instrText xml:space="preserve"> PAGE </w:instrText>
    </w:r>
    <w:r w:rsidRPr="00127162">
      <w:rPr>
        <w:rFonts w:asciiTheme="minorHAnsi" w:hAnsiTheme="minorHAnsi"/>
        <w:sz w:val="23"/>
        <w:szCs w:val="23"/>
        <w:lang w:val="en-US"/>
      </w:rPr>
      <w:fldChar w:fldCharType="separate"/>
    </w:r>
    <w:r w:rsidR="00B45B50">
      <w:rPr>
        <w:rFonts w:asciiTheme="minorHAnsi" w:hAnsiTheme="minorHAnsi"/>
        <w:noProof/>
        <w:sz w:val="23"/>
        <w:szCs w:val="23"/>
        <w:lang w:val="en-US"/>
      </w:rPr>
      <w:t>4</w:t>
    </w:r>
    <w:r w:rsidRPr="00127162">
      <w:rPr>
        <w:rFonts w:asciiTheme="minorHAnsi" w:hAnsiTheme="minorHAnsi"/>
        <w:sz w:val="23"/>
        <w:szCs w:val="23"/>
        <w:lang w:val="en-US"/>
      </w:rPr>
      <w:fldChar w:fldCharType="end"/>
    </w:r>
    <w:r w:rsidRPr="00127162">
      <w:rPr>
        <w:rFonts w:asciiTheme="minorHAnsi" w:hAnsiTheme="minorHAnsi"/>
        <w:sz w:val="23"/>
        <w:szCs w:val="23"/>
        <w:lang w:val="en-US"/>
      </w:rPr>
      <w:t xml:space="preserve"> of </w:t>
    </w:r>
    <w:r w:rsidRPr="00127162">
      <w:rPr>
        <w:rFonts w:asciiTheme="minorHAnsi" w:hAnsiTheme="minorHAnsi"/>
        <w:sz w:val="23"/>
        <w:szCs w:val="23"/>
        <w:lang w:val="en-US"/>
      </w:rPr>
      <w:fldChar w:fldCharType="begin"/>
    </w:r>
    <w:r w:rsidRPr="00127162">
      <w:rPr>
        <w:rFonts w:asciiTheme="minorHAnsi" w:hAnsiTheme="minorHAnsi"/>
        <w:sz w:val="23"/>
        <w:szCs w:val="23"/>
        <w:lang w:val="en-US"/>
      </w:rPr>
      <w:instrText xml:space="preserve"> NUMPAGES </w:instrText>
    </w:r>
    <w:r w:rsidRPr="00127162">
      <w:rPr>
        <w:rFonts w:asciiTheme="minorHAnsi" w:hAnsiTheme="minorHAnsi"/>
        <w:sz w:val="23"/>
        <w:szCs w:val="23"/>
        <w:lang w:val="en-US"/>
      </w:rPr>
      <w:fldChar w:fldCharType="separate"/>
    </w:r>
    <w:r w:rsidR="00B45B50">
      <w:rPr>
        <w:rFonts w:asciiTheme="minorHAnsi" w:hAnsiTheme="minorHAnsi"/>
        <w:noProof/>
        <w:sz w:val="23"/>
        <w:szCs w:val="23"/>
        <w:lang w:val="en-US"/>
      </w:rPr>
      <w:t>7</w:t>
    </w:r>
    <w:r w:rsidRPr="00127162">
      <w:rPr>
        <w:rFonts w:asciiTheme="minorHAnsi" w:hAnsiTheme="minorHAnsi"/>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F7" w:rsidRPr="00D946FF" w:rsidRDefault="001D70F7" w:rsidP="00715AA1">
      <w:pPr>
        <w:rPr>
          <w:sz w:val="23"/>
          <w:szCs w:val="23"/>
        </w:rPr>
      </w:pPr>
      <w:r w:rsidRPr="00D946FF">
        <w:rPr>
          <w:sz w:val="23"/>
          <w:szCs w:val="23"/>
        </w:rPr>
        <w:separator/>
      </w:r>
    </w:p>
  </w:footnote>
  <w:footnote w:type="continuationSeparator" w:id="0">
    <w:p w:rsidR="001D70F7" w:rsidRPr="00D946FF" w:rsidRDefault="001D70F7"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19"/>
    <w:multiLevelType w:val="hybridMultilevel"/>
    <w:tmpl w:val="9E5234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404ACC"/>
    <w:multiLevelType w:val="hybridMultilevel"/>
    <w:tmpl w:val="7936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495AF8"/>
    <w:multiLevelType w:val="hybridMultilevel"/>
    <w:tmpl w:val="660AF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CD0EAC"/>
    <w:multiLevelType w:val="hybridMultilevel"/>
    <w:tmpl w:val="1F125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EF41D2"/>
    <w:multiLevelType w:val="hybridMultilevel"/>
    <w:tmpl w:val="F4F28B74"/>
    <w:lvl w:ilvl="0" w:tplc="08090001">
      <w:start w:val="1"/>
      <w:numFmt w:val="bullet"/>
      <w:lvlText w:val=""/>
      <w:lvlJc w:val="left"/>
      <w:pPr>
        <w:ind w:left="360" w:hanging="360"/>
      </w:pPr>
      <w:rPr>
        <w:rFonts w:ascii="Symbol" w:hAnsi="Symbol" w:hint="default"/>
      </w:rPr>
    </w:lvl>
    <w:lvl w:ilvl="1" w:tplc="188E828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C97832"/>
    <w:multiLevelType w:val="hybridMultilevel"/>
    <w:tmpl w:val="F6B2B4E8"/>
    <w:lvl w:ilvl="0" w:tplc="08090001">
      <w:start w:val="1"/>
      <w:numFmt w:val="bullet"/>
      <w:lvlText w:val=""/>
      <w:lvlJc w:val="left"/>
      <w:pPr>
        <w:ind w:left="360" w:hanging="360"/>
      </w:pPr>
      <w:rPr>
        <w:rFonts w:ascii="Symbol" w:hAnsi="Symbol" w:hint="default"/>
      </w:rPr>
    </w:lvl>
    <w:lvl w:ilvl="1" w:tplc="65A2628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BA689A"/>
    <w:multiLevelType w:val="hybridMultilevel"/>
    <w:tmpl w:val="6F22E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D57C79"/>
    <w:multiLevelType w:val="hybridMultilevel"/>
    <w:tmpl w:val="ACF48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4B35F1"/>
    <w:multiLevelType w:val="hybridMultilevel"/>
    <w:tmpl w:val="93A6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1F7C5F"/>
    <w:multiLevelType w:val="hybridMultilevel"/>
    <w:tmpl w:val="20C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DF204D"/>
    <w:multiLevelType w:val="hybridMultilevel"/>
    <w:tmpl w:val="AD62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304D7E"/>
    <w:multiLevelType w:val="hybridMultilevel"/>
    <w:tmpl w:val="327AC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1C7C6D"/>
    <w:multiLevelType w:val="hybridMultilevel"/>
    <w:tmpl w:val="5A1E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AE69B8"/>
    <w:multiLevelType w:val="hybridMultilevel"/>
    <w:tmpl w:val="2860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3B65D4E"/>
    <w:multiLevelType w:val="hybridMultilevel"/>
    <w:tmpl w:val="6ED0A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BE0FD5"/>
    <w:multiLevelType w:val="hybridMultilevel"/>
    <w:tmpl w:val="20745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7B4F96"/>
    <w:multiLevelType w:val="hybridMultilevel"/>
    <w:tmpl w:val="FD1CC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1010A0"/>
    <w:multiLevelType w:val="hybridMultilevel"/>
    <w:tmpl w:val="18C2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974D22"/>
    <w:multiLevelType w:val="hybridMultilevel"/>
    <w:tmpl w:val="897C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54F91CFC"/>
    <w:multiLevelType w:val="hybridMultilevel"/>
    <w:tmpl w:val="666C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6F71C4A"/>
    <w:multiLevelType w:val="hybridMultilevel"/>
    <w:tmpl w:val="1AEE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291FBE"/>
    <w:multiLevelType w:val="hybridMultilevel"/>
    <w:tmpl w:val="3E082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C10275D"/>
    <w:multiLevelType w:val="hybridMultilevel"/>
    <w:tmpl w:val="C932F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CC4522"/>
    <w:multiLevelType w:val="hybridMultilevel"/>
    <w:tmpl w:val="EAF8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7A2A22"/>
    <w:multiLevelType w:val="hybridMultilevel"/>
    <w:tmpl w:val="1C66C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475982"/>
    <w:multiLevelType w:val="hybridMultilevel"/>
    <w:tmpl w:val="AE20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1A1B71"/>
    <w:multiLevelType w:val="hybridMultilevel"/>
    <w:tmpl w:val="07FEE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B94ACD"/>
    <w:multiLevelType w:val="hybridMultilevel"/>
    <w:tmpl w:val="B0B8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1B696A"/>
    <w:multiLevelType w:val="hybridMultilevel"/>
    <w:tmpl w:val="BA004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395465"/>
    <w:multiLevelType w:val="hybridMultilevel"/>
    <w:tmpl w:val="E57C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5E54F8"/>
    <w:multiLevelType w:val="hybridMultilevel"/>
    <w:tmpl w:val="FB488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08574C6"/>
    <w:multiLevelType w:val="hybridMultilevel"/>
    <w:tmpl w:val="B55C4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DFA4632"/>
    <w:multiLevelType w:val="hybridMultilevel"/>
    <w:tmpl w:val="59B4C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23"/>
  </w:num>
  <w:num w:numId="4">
    <w:abstractNumId w:val="16"/>
  </w:num>
  <w:num w:numId="5">
    <w:abstractNumId w:val="11"/>
  </w:num>
  <w:num w:numId="6">
    <w:abstractNumId w:val="12"/>
  </w:num>
  <w:num w:numId="7">
    <w:abstractNumId w:val="24"/>
  </w:num>
  <w:num w:numId="8">
    <w:abstractNumId w:val="19"/>
  </w:num>
  <w:num w:numId="9">
    <w:abstractNumId w:val="13"/>
  </w:num>
  <w:num w:numId="10">
    <w:abstractNumId w:val="10"/>
  </w:num>
  <w:num w:numId="11">
    <w:abstractNumId w:val="2"/>
  </w:num>
  <w:num w:numId="12">
    <w:abstractNumId w:val="29"/>
  </w:num>
  <w:num w:numId="13">
    <w:abstractNumId w:val="22"/>
  </w:num>
  <w:num w:numId="14">
    <w:abstractNumId w:val="9"/>
  </w:num>
  <w:num w:numId="15">
    <w:abstractNumId w:val="27"/>
  </w:num>
  <w:num w:numId="16">
    <w:abstractNumId w:val="3"/>
  </w:num>
  <w:num w:numId="17">
    <w:abstractNumId w:val="17"/>
  </w:num>
  <w:num w:numId="18">
    <w:abstractNumId w:val="15"/>
  </w:num>
  <w:num w:numId="19">
    <w:abstractNumId w:val="1"/>
  </w:num>
  <w:num w:numId="20">
    <w:abstractNumId w:val="30"/>
  </w:num>
  <w:num w:numId="21">
    <w:abstractNumId w:val="8"/>
  </w:num>
  <w:num w:numId="22">
    <w:abstractNumId w:val="6"/>
  </w:num>
  <w:num w:numId="23">
    <w:abstractNumId w:val="14"/>
  </w:num>
  <w:num w:numId="24">
    <w:abstractNumId w:val="21"/>
  </w:num>
  <w:num w:numId="25">
    <w:abstractNumId w:val="0"/>
  </w:num>
  <w:num w:numId="26">
    <w:abstractNumId w:val="28"/>
  </w:num>
  <w:num w:numId="27">
    <w:abstractNumId w:val="5"/>
  </w:num>
  <w:num w:numId="28">
    <w:abstractNumId w:val="7"/>
  </w:num>
  <w:num w:numId="29">
    <w:abstractNumId w:val="31"/>
  </w:num>
  <w:num w:numId="30">
    <w:abstractNumId w:val="32"/>
  </w:num>
  <w:num w:numId="31">
    <w:abstractNumId w:val="4"/>
  </w:num>
  <w:num w:numId="32">
    <w:abstractNumId w:val="26"/>
  </w:num>
  <w:num w:numId="33">
    <w:abstractNumId w:val="1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4BD0"/>
    <w:rsid w:val="000059A0"/>
    <w:rsid w:val="00006747"/>
    <w:rsid w:val="0001018F"/>
    <w:rsid w:val="00011608"/>
    <w:rsid w:val="000121A5"/>
    <w:rsid w:val="0001367A"/>
    <w:rsid w:val="00013685"/>
    <w:rsid w:val="00013F02"/>
    <w:rsid w:val="00014560"/>
    <w:rsid w:val="000154F6"/>
    <w:rsid w:val="00015AFF"/>
    <w:rsid w:val="00016159"/>
    <w:rsid w:val="00021382"/>
    <w:rsid w:val="000219DA"/>
    <w:rsid w:val="00021BDF"/>
    <w:rsid w:val="00022C25"/>
    <w:rsid w:val="000232C7"/>
    <w:rsid w:val="00023E9E"/>
    <w:rsid w:val="000242EF"/>
    <w:rsid w:val="00024575"/>
    <w:rsid w:val="00030E45"/>
    <w:rsid w:val="000320E5"/>
    <w:rsid w:val="000320EE"/>
    <w:rsid w:val="00033F9E"/>
    <w:rsid w:val="00034212"/>
    <w:rsid w:val="000367EC"/>
    <w:rsid w:val="00036B5B"/>
    <w:rsid w:val="00036E80"/>
    <w:rsid w:val="00037337"/>
    <w:rsid w:val="000375BB"/>
    <w:rsid w:val="00040DCF"/>
    <w:rsid w:val="00041E34"/>
    <w:rsid w:val="00042592"/>
    <w:rsid w:val="00042C5F"/>
    <w:rsid w:val="00043B06"/>
    <w:rsid w:val="00044CC5"/>
    <w:rsid w:val="00046A18"/>
    <w:rsid w:val="00051F16"/>
    <w:rsid w:val="0005459A"/>
    <w:rsid w:val="000549BE"/>
    <w:rsid w:val="000559D1"/>
    <w:rsid w:val="00057662"/>
    <w:rsid w:val="00062DF5"/>
    <w:rsid w:val="00063C88"/>
    <w:rsid w:val="00064C98"/>
    <w:rsid w:val="0006552C"/>
    <w:rsid w:val="0006744E"/>
    <w:rsid w:val="00067468"/>
    <w:rsid w:val="0006766D"/>
    <w:rsid w:val="0007182D"/>
    <w:rsid w:val="00071AA5"/>
    <w:rsid w:val="00071FD1"/>
    <w:rsid w:val="00072C9A"/>
    <w:rsid w:val="000739A7"/>
    <w:rsid w:val="00075796"/>
    <w:rsid w:val="00075C0C"/>
    <w:rsid w:val="000777DB"/>
    <w:rsid w:val="000810A7"/>
    <w:rsid w:val="000820C0"/>
    <w:rsid w:val="000823B4"/>
    <w:rsid w:val="0008276A"/>
    <w:rsid w:val="00086663"/>
    <w:rsid w:val="00086BB1"/>
    <w:rsid w:val="0008781C"/>
    <w:rsid w:val="0009135B"/>
    <w:rsid w:val="000915B4"/>
    <w:rsid w:val="0009167B"/>
    <w:rsid w:val="00091B0C"/>
    <w:rsid w:val="00093D5B"/>
    <w:rsid w:val="000944CE"/>
    <w:rsid w:val="00096AAA"/>
    <w:rsid w:val="000A2A16"/>
    <w:rsid w:val="000A36C4"/>
    <w:rsid w:val="000A4B19"/>
    <w:rsid w:val="000A566D"/>
    <w:rsid w:val="000A5C3F"/>
    <w:rsid w:val="000A78D5"/>
    <w:rsid w:val="000B10F3"/>
    <w:rsid w:val="000B17B4"/>
    <w:rsid w:val="000B414E"/>
    <w:rsid w:val="000B42DF"/>
    <w:rsid w:val="000B4ED7"/>
    <w:rsid w:val="000B6107"/>
    <w:rsid w:val="000B6DCE"/>
    <w:rsid w:val="000B7AD7"/>
    <w:rsid w:val="000B7C91"/>
    <w:rsid w:val="000C0755"/>
    <w:rsid w:val="000C0D6B"/>
    <w:rsid w:val="000C153F"/>
    <w:rsid w:val="000C268B"/>
    <w:rsid w:val="000C3B59"/>
    <w:rsid w:val="000C4490"/>
    <w:rsid w:val="000C44A7"/>
    <w:rsid w:val="000C5DDB"/>
    <w:rsid w:val="000C64A2"/>
    <w:rsid w:val="000C6995"/>
    <w:rsid w:val="000C6B67"/>
    <w:rsid w:val="000C7206"/>
    <w:rsid w:val="000D0507"/>
    <w:rsid w:val="000D0932"/>
    <w:rsid w:val="000D1603"/>
    <w:rsid w:val="000D2CAC"/>
    <w:rsid w:val="000D5770"/>
    <w:rsid w:val="000D5BCA"/>
    <w:rsid w:val="000E1C51"/>
    <w:rsid w:val="000E1E5F"/>
    <w:rsid w:val="000E25CA"/>
    <w:rsid w:val="000E2900"/>
    <w:rsid w:val="000E3BF2"/>
    <w:rsid w:val="000E44E5"/>
    <w:rsid w:val="000E629B"/>
    <w:rsid w:val="000E79DD"/>
    <w:rsid w:val="000F0463"/>
    <w:rsid w:val="000F120A"/>
    <w:rsid w:val="000F23B0"/>
    <w:rsid w:val="000F24ED"/>
    <w:rsid w:val="000F2F93"/>
    <w:rsid w:val="000F30E7"/>
    <w:rsid w:val="000F37EC"/>
    <w:rsid w:val="000F4573"/>
    <w:rsid w:val="000F4A36"/>
    <w:rsid w:val="000F6468"/>
    <w:rsid w:val="000F6DAE"/>
    <w:rsid w:val="000F7551"/>
    <w:rsid w:val="00103672"/>
    <w:rsid w:val="00107886"/>
    <w:rsid w:val="001109C9"/>
    <w:rsid w:val="00110DD3"/>
    <w:rsid w:val="00111031"/>
    <w:rsid w:val="001111BD"/>
    <w:rsid w:val="00111723"/>
    <w:rsid w:val="0011243C"/>
    <w:rsid w:val="001134A5"/>
    <w:rsid w:val="001134E1"/>
    <w:rsid w:val="001136D5"/>
    <w:rsid w:val="00114366"/>
    <w:rsid w:val="00114528"/>
    <w:rsid w:val="00114A59"/>
    <w:rsid w:val="00115367"/>
    <w:rsid w:val="00116BCC"/>
    <w:rsid w:val="00120770"/>
    <w:rsid w:val="00122D7C"/>
    <w:rsid w:val="001241D8"/>
    <w:rsid w:val="00124EC6"/>
    <w:rsid w:val="00125B9C"/>
    <w:rsid w:val="00126326"/>
    <w:rsid w:val="00127162"/>
    <w:rsid w:val="0012793F"/>
    <w:rsid w:val="00127E25"/>
    <w:rsid w:val="00131D0F"/>
    <w:rsid w:val="00133602"/>
    <w:rsid w:val="0013558D"/>
    <w:rsid w:val="001359E2"/>
    <w:rsid w:val="00135CA4"/>
    <w:rsid w:val="00135E6E"/>
    <w:rsid w:val="0013751B"/>
    <w:rsid w:val="001449D7"/>
    <w:rsid w:val="0014507A"/>
    <w:rsid w:val="0014624B"/>
    <w:rsid w:val="00151684"/>
    <w:rsid w:val="00151B1C"/>
    <w:rsid w:val="00152926"/>
    <w:rsid w:val="0015530B"/>
    <w:rsid w:val="00155F5A"/>
    <w:rsid w:val="00156D7C"/>
    <w:rsid w:val="001612A0"/>
    <w:rsid w:val="00162EDD"/>
    <w:rsid w:val="00164068"/>
    <w:rsid w:val="00164F93"/>
    <w:rsid w:val="001653B8"/>
    <w:rsid w:val="00165746"/>
    <w:rsid w:val="001661F0"/>
    <w:rsid w:val="00166D36"/>
    <w:rsid w:val="00166E22"/>
    <w:rsid w:val="00171125"/>
    <w:rsid w:val="00172CF3"/>
    <w:rsid w:val="00173242"/>
    <w:rsid w:val="0017372B"/>
    <w:rsid w:val="001741DE"/>
    <w:rsid w:val="00175C40"/>
    <w:rsid w:val="00176E9E"/>
    <w:rsid w:val="00177B20"/>
    <w:rsid w:val="00180152"/>
    <w:rsid w:val="00180B30"/>
    <w:rsid w:val="00181D08"/>
    <w:rsid w:val="001834DE"/>
    <w:rsid w:val="001837A8"/>
    <w:rsid w:val="00183F05"/>
    <w:rsid w:val="00184DE5"/>
    <w:rsid w:val="00185BCB"/>
    <w:rsid w:val="00185F02"/>
    <w:rsid w:val="00190E41"/>
    <w:rsid w:val="00191845"/>
    <w:rsid w:val="001946EC"/>
    <w:rsid w:val="0019596A"/>
    <w:rsid w:val="00195E3D"/>
    <w:rsid w:val="0019751D"/>
    <w:rsid w:val="001A031F"/>
    <w:rsid w:val="001A0B49"/>
    <w:rsid w:val="001A43B8"/>
    <w:rsid w:val="001A445E"/>
    <w:rsid w:val="001A4732"/>
    <w:rsid w:val="001A530E"/>
    <w:rsid w:val="001A665A"/>
    <w:rsid w:val="001A7FFD"/>
    <w:rsid w:val="001B03ED"/>
    <w:rsid w:val="001B06E7"/>
    <w:rsid w:val="001B1658"/>
    <w:rsid w:val="001B31A2"/>
    <w:rsid w:val="001B3B79"/>
    <w:rsid w:val="001B4707"/>
    <w:rsid w:val="001B4AFD"/>
    <w:rsid w:val="001B5388"/>
    <w:rsid w:val="001B544A"/>
    <w:rsid w:val="001B795A"/>
    <w:rsid w:val="001C020A"/>
    <w:rsid w:val="001C2D64"/>
    <w:rsid w:val="001C38AD"/>
    <w:rsid w:val="001C5660"/>
    <w:rsid w:val="001C5C23"/>
    <w:rsid w:val="001C5E6D"/>
    <w:rsid w:val="001C6D3A"/>
    <w:rsid w:val="001C78ED"/>
    <w:rsid w:val="001C7C9F"/>
    <w:rsid w:val="001D10FB"/>
    <w:rsid w:val="001D2BFD"/>
    <w:rsid w:val="001D2E1A"/>
    <w:rsid w:val="001D5169"/>
    <w:rsid w:val="001D51CC"/>
    <w:rsid w:val="001D65DD"/>
    <w:rsid w:val="001D692D"/>
    <w:rsid w:val="001D695B"/>
    <w:rsid w:val="001D70F7"/>
    <w:rsid w:val="001D77B7"/>
    <w:rsid w:val="001E17DE"/>
    <w:rsid w:val="001E3F06"/>
    <w:rsid w:val="001E40D1"/>
    <w:rsid w:val="001E447A"/>
    <w:rsid w:val="001E713A"/>
    <w:rsid w:val="001E7F55"/>
    <w:rsid w:val="001F0D15"/>
    <w:rsid w:val="001F1215"/>
    <w:rsid w:val="001F1389"/>
    <w:rsid w:val="001F37AA"/>
    <w:rsid w:val="001F42D5"/>
    <w:rsid w:val="001F4DAC"/>
    <w:rsid w:val="001F68CF"/>
    <w:rsid w:val="001F7CD0"/>
    <w:rsid w:val="00200133"/>
    <w:rsid w:val="002003B5"/>
    <w:rsid w:val="00200AB7"/>
    <w:rsid w:val="00201BE1"/>
    <w:rsid w:val="00202511"/>
    <w:rsid w:val="00203BBD"/>
    <w:rsid w:val="00204E11"/>
    <w:rsid w:val="00205083"/>
    <w:rsid w:val="002055AF"/>
    <w:rsid w:val="00205AB7"/>
    <w:rsid w:val="00205F28"/>
    <w:rsid w:val="0020782B"/>
    <w:rsid w:val="002114FF"/>
    <w:rsid w:val="00212D86"/>
    <w:rsid w:val="00213EC3"/>
    <w:rsid w:val="0021573C"/>
    <w:rsid w:val="00215E7F"/>
    <w:rsid w:val="002164F8"/>
    <w:rsid w:val="0021712A"/>
    <w:rsid w:val="00220FB5"/>
    <w:rsid w:val="002218CC"/>
    <w:rsid w:val="00223459"/>
    <w:rsid w:val="0022620B"/>
    <w:rsid w:val="00226472"/>
    <w:rsid w:val="00226EB3"/>
    <w:rsid w:val="002271DB"/>
    <w:rsid w:val="00227BDA"/>
    <w:rsid w:val="002318C4"/>
    <w:rsid w:val="00232201"/>
    <w:rsid w:val="002332FB"/>
    <w:rsid w:val="00234B96"/>
    <w:rsid w:val="00235280"/>
    <w:rsid w:val="00235BD3"/>
    <w:rsid w:val="00236356"/>
    <w:rsid w:val="00237CFA"/>
    <w:rsid w:val="002423BF"/>
    <w:rsid w:val="00243AD6"/>
    <w:rsid w:val="00244E4C"/>
    <w:rsid w:val="002453E6"/>
    <w:rsid w:val="002456EE"/>
    <w:rsid w:val="00246872"/>
    <w:rsid w:val="00250E55"/>
    <w:rsid w:val="0025435D"/>
    <w:rsid w:val="002556AA"/>
    <w:rsid w:val="00255853"/>
    <w:rsid w:val="00257275"/>
    <w:rsid w:val="002602C4"/>
    <w:rsid w:val="00260E7D"/>
    <w:rsid w:val="00261477"/>
    <w:rsid w:val="002625F4"/>
    <w:rsid w:val="002630A0"/>
    <w:rsid w:val="0026333D"/>
    <w:rsid w:val="002633FB"/>
    <w:rsid w:val="002634B6"/>
    <w:rsid w:val="002637FE"/>
    <w:rsid w:val="0026393C"/>
    <w:rsid w:val="00264F9D"/>
    <w:rsid w:val="00265721"/>
    <w:rsid w:val="00266764"/>
    <w:rsid w:val="00266CBD"/>
    <w:rsid w:val="00270F68"/>
    <w:rsid w:val="00273F5B"/>
    <w:rsid w:val="002801B4"/>
    <w:rsid w:val="00281BDB"/>
    <w:rsid w:val="00282476"/>
    <w:rsid w:val="002829C0"/>
    <w:rsid w:val="00282BB6"/>
    <w:rsid w:val="00282C2C"/>
    <w:rsid w:val="00282F52"/>
    <w:rsid w:val="0028333E"/>
    <w:rsid w:val="0028406E"/>
    <w:rsid w:val="00284ED6"/>
    <w:rsid w:val="00285E66"/>
    <w:rsid w:val="0028685A"/>
    <w:rsid w:val="002876FC"/>
    <w:rsid w:val="00291423"/>
    <w:rsid w:val="00291D32"/>
    <w:rsid w:val="00292F06"/>
    <w:rsid w:val="00294364"/>
    <w:rsid w:val="00294DA1"/>
    <w:rsid w:val="00295237"/>
    <w:rsid w:val="00296584"/>
    <w:rsid w:val="00296716"/>
    <w:rsid w:val="00297CC9"/>
    <w:rsid w:val="00297D98"/>
    <w:rsid w:val="002A20EC"/>
    <w:rsid w:val="002A3313"/>
    <w:rsid w:val="002B03E0"/>
    <w:rsid w:val="002B0C0E"/>
    <w:rsid w:val="002B1348"/>
    <w:rsid w:val="002B2D21"/>
    <w:rsid w:val="002B39FB"/>
    <w:rsid w:val="002B41FD"/>
    <w:rsid w:val="002B44A9"/>
    <w:rsid w:val="002B5D7E"/>
    <w:rsid w:val="002B5FEE"/>
    <w:rsid w:val="002B6B5B"/>
    <w:rsid w:val="002C1459"/>
    <w:rsid w:val="002C1E43"/>
    <w:rsid w:val="002C3141"/>
    <w:rsid w:val="002C3AEF"/>
    <w:rsid w:val="002C73DC"/>
    <w:rsid w:val="002D0D33"/>
    <w:rsid w:val="002D5351"/>
    <w:rsid w:val="002D6B42"/>
    <w:rsid w:val="002E190E"/>
    <w:rsid w:val="002E33A5"/>
    <w:rsid w:val="002E5BD8"/>
    <w:rsid w:val="002E688A"/>
    <w:rsid w:val="002E72C1"/>
    <w:rsid w:val="002E7D12"/>
    <w:rsid w:val="002F23AC"/>
    <w:rsid w:val="002F28F1"/>
    <w:rsid w:val="002F2E4C"/>
    <w:rsid w:val="002F37A5"/>
    <w:rsid w:val="002F42E1"/>
    <w:rsid w:val="002F585A"/>
    <w:rsid w:val="002F5BD2"/>
    <w:rsid w:val="002F5BF2"/>
    <w:rsid w:val="002F6282"/>
    <w:rsid w:val="002F6AC1"/>
    <w:rsid w:val="002F75B5"/>
    <w:rsid w:val="002F7C4E"/>
    <w:rsid w:val="003038BE"/>
    <w:rsid w:val="00304306"/>
    <w:rsid w:val="00304C7C"/>
    <w:rsid w:val="00304ECF"/>
    <w:rsid w:val="003054CC"/>
    <w:rsid w:val="003075C1"/>
    <w:rsid w:val="00307869"/>
    <w:rsid w:val="003079F9"/>
    <w:rsid w:val="00312028"/>
    <w:rsid w:val="00312928"/>
    <w:rsid w:val="00312C18"/>
    <w:rsid w:val="00313529"/>
    <w:rsid w:val="0031429C"/>
    <w:rsid w:val="00315046"/>
    <w:rsid w:val="0031581C"/>
    <w:rsid w:val="00320385"/>
    <w:rsid w:val="00321810"/>
    <w:rsid w:val="0032611D"/>
    <w:rsid w:val="0032708A"/>
    <w:rsid w:val="003270FE"/>
    <w:rsid w:val="003278B7"/>
    <w:rsid w:val="00330B22"/>
    <w:rsid w:val="00331177"/>
    <w:rsid w:val="0033273D"/>
    <w:rsid w:val="00332A74"/>
    <w:rsid w:val="00335AEF"/>
    <w:rsid w:val="00336D75"/>
    <w:rsid w:val="003371B4"/>
    <w:rsid w:val="003400A3"/>
    <w:rsid w:val="00340584"/>
    <w:rsid w:val="00341960"/>
    <w:rsid w:val="003435D3"/>
    <w:rsid w:val="00343D07"/>
    <w:rsid w:val="0034619A"/>
    <w:rsid w:val="00346491"/>
    <w:rsid w:val="00353473"/>
    <w:rsid w:val="00353DFD"/>
    <w:rsid w:val="003541E5"/>
    <w:rsid w:val="00355FA5"/>
    <w:rsid w:val="00361837"/>
    <w:rsid w:val="0036184B"/>
    <w:rsid w:val="00361880"/>
    <w:rsid w:val="003618BA"/>
    <w:rsid w:val="00361FEB"/>
    <w:rsid w:val="00363A40"/>
    <w:rsid w:val="00363B7C"/>
    <w:rsid w:val="00364DB3"/>
    <w:rsid w:val="00366081"/>
    <w:rsid w:val="00367935"/>
    <w:rsid w:val="00370BF4"/>
    <w:rsid w:val="0037183D"/>
    <w:rsid w:val="0037212E"/>
    <w:rsid w:val="00374C82"/>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53DE"/>
    <w:rsid w:val="00395FAF"/>
    <w:rsid w:val="003A0683"/>
    <w:rsid w:val="003A126B"/>
    <w:rsid w:val="003A2A14"/>
    <w:rsid w:val="003A356C"/>
    <w:rsid w:val="003A5182"/>
    <w:rsid w:val="003B1366"/>
    <w:rsid w:val="003B2115"/>
    <w:rsid w:val="003B21FE"/>
    <w:rsid w:val="003B2569"/>
    <w:rsid w:val="003B2BF2"/>
    <w:rsid w:val="003B2E05"/>
    <w:rsid w:val="003B3D8B"/>
    <w:rsid w:val="003B5751"/>
    <w:rsid w:val="003B6439"/>
    <w:rsid w:val="003C0005"/>
    <w:rsid w:val="003C0BC8"/>
    <w:rsid w:val="003C3EFD"/>
    <w:rsid w:val="003C48FD"/>
    <w:rsid w:val="003C5414"/>
    <w:rsid w:val="003C70E1"/>
    <w:rsid w:val="003C7703"/>
    <w:rsid w:val="003C7D83"/>
    <w:rsid w:val="003D783E"/>
    <w:rsid w:val="003E0AD7"/>
    <w:rsid w:val="003E1791"/>
    <w:rsid w:val="003E4438"/>
    <w:rsid w:val="003E5475"/>
    <w:rsid w:val="003E55DD"/>
    <w:rsid w:val="003F0E4A"/>
    <w:rsid w:val="003F2353"/>
    <w:rsid w:val="003F2570"/>
    <w:rsid w:val="003F3B3B"/>
    <w:rsid w:val="003F3E54"/>
    <w:rsid w:val="003F40B9"/>
    <w:rsid w:val="003F485E"/>
    <w:rsid w:val="003F549D"/>
    <w:rsid w:val="003F562F"/>
    <w:rsid w:val="004001B1"/>
    <w:rsid w:val="004006C1"/>
    <w:rsid w:val="00401304"/>
    <w:rsid w:val="00402996"/>
    <w:rsid w:val="00404D83"/>
    <w:rsid w:val="00405C88"/>
    <w:rsid w:val="00406AA7"/>
    <w:rsid w:val="00407BB3"/>
    <w:rsid w:val="00407C1B"/>
    <w:rsid w:val="00411DF0"/>
    <w:rsid w:val="004152E3"/>
    <w:rsid w:val="004155D0"/>
    <w:rsid w:val="004168E0"/>
    <w:rsid w:val="00416B6A"/>
    <w:rsid w:val="0041760B"/>
    <w:rsid w:val="004204FB"/>
    <w:rsid w:val="004221B3"/>
    <w:rsid w:val="0042414A"/>
    <w:rsid w:val="00425D29"/>
    <w:rsid w:val="00426F3A"/>
    <w:rsid w:val="00427A33"/>
    <w:rsid w:val="0043016B"/>
    <w:rsid w:val="00430580"/>
    <w:rsid w:val="00433A27"/>
    <w:rsid w:val="00434306"/>
    <w:rsid w:val="0043440D"/>
    <w:rsid w:val="00434A16"/>
    <w:rsid w:val="00435BD5"/>
    <w:rsid w:val="0043681E"/>
    <w:rsid w:val="00437802"/>
    <w:rsid w:val="00440035"/>
    <w:rsid w:val="0044178D"/>
    <w:rsid w:val="004423D6"/>
    <w:rsid w:val="00443B17"/>
    <w:rsid w:val="00443E8A"/>
    <w:rsid w:val="004455E3"/>
    <w:rsid w:val="00445C69"/>
    <w:rsid w:val="00446633"/>
    <w:rsid w:val="00446AEC"/>
    <w:rsid w:val="004519D2"/>
    <w:rsid w:val="00455765"/>
    <w:rsid w:val="00456422"/>
    <w:rsid w:val="00457199"/>
    <w:rsid w:val="0046176E"/>
    <w:rsid w:val="00461B73"/>
    <w:rsid w:val="00461C59"/>
    <w:rsid w:val="00462362"/>
    <w:rsid w:val="00464761"/>
    <w:rsid w:val="00464B0C"/>
    <w:rsid w:val="004651C9"/>
    <w:rsid w:val="00465558"/>
    <w:rsid w:val="00467966"/>
    <w:rsid w:val="00467D0B"/>
    <w:rsid w:val="00470C53"/>
    <w:rsid w:val="00471704"/>
    <w:rsid w:val="00472A5A"/>
    <w:rsid w:val="00472DC6"/>
    <w:rsid w:val="004734F3"/>
    <w:rsid w:val="004736CF"/>
    <w:rsid w:val="004745D2"/>
    <w:rsid w:val="00477E75"/>
    <w:rsid w:val="00481A98"/>
    <w:rsid w:val="004844B0"/>
    <w:rsid w:val="00484853"/>
    <w:rsid w:val="004861A5"/>
    <w:rsid w:val="004912EC"/>
    <w:rsid w:val="00491B18"/>
    <w:rsid w:val="00494DA6"/>
    <w:rsid w:val="00497D9F"/>
    <w:rsid w:val="004A2B2A"/>
    <w:rsid w:val="004A2BC4"/>
    <w:rsid w:val="004A3684"/>
    <w:rsid w:val="004A4E66"/>
    <w:rsid w:val="004A5290"/>
    <w:rsid w:val="004A69C0"/>
    <w:rsid w:val="004A6DD8"/>
    <w:rsid w:val="004B05FF"/>
    <w:rsid w:val="004B099B"/>
    <w:rsid w:val="004B1BF6"/>
    <w:rsid w:val="004B1C0A"/>
    <w:rsid w:val="004B2897"/>
    <w:rsid w:val="004B727D"/>
    <w:rsid w:val="004B7D66"/>
    <w:rsid w:val="004C1DA3"/>
    <w:rsid w:val="004C306A"/>
    <w:rsid w:val="004C3E1F"/>
    <w:rsid w:val="004C4CC0"/>
    <w:rsid w:val="004C5CED"/>
    <w:rsid w:val="004C6445"/>
    <w:rsid w:val="004C6DC6"/>
    <w:rsid w:val="004C765A"/>
    <w:rsid w:val="004D037E"/>
    <w:rsid w:val="004D0727"/>
    <w:rsid w:val="004D0D2B"/>
    <w:rsid w:val="004D2A4A"/>
    <w:rsid w:val="004D31DE"/>
    <w:rsid w:val="004D59F8"/>
    <w:rsid w:val="004D6054"/>
    <w:rsid w:val="004D6E08"/>
    <w:rsid w:val="004E18DF"/>
    <w:rsid w:val="004E2B58"/>
    <w:rsid w:val="004E3FF0"/>
    <w:rsid w:val="004E4E2D"/>
    <w:rsid w:val="004E5028"/>
    <w:rsid w:val="004E6F23"/>
    <w:rsid w:val="004E7079"/>
    <w:rsid w:val="004F1D65"/>
    <w:rsid w:val="004F3341"/>
    <w:rsid w:val="004F3D63"/>
    <w:rsid w:val="004F6BB4"/>
    <w:rsid w:val="004F6BBF"/>
    <w:rsid w:val="004F7CA9"/>
    <w:rsid w:val="005008AA"/>
    <w:rsid w:val="00501640"/>
    <w:rsid w:val="00501F3F"/>
    <w:rsid w:val="005023CA"/>
    <w:rsid w:val="005033E3"/>
    <w:rsid w:val="0050359B"/>
    <w:rsid w:val="005048AC"/>
    <w:rsid w:val="0050607C"/>
    <w:rsid w:val="00506E91"/>
    <w:rsid w:val="005075B8"/>
    <w:rsid w:val="00507F2A"/>
    <w:rsid w:val="00510486"/>
    <w:rsid w:val="00512AB1"/>
    <w:rsid w:val="0051334E"/>
    <w:rsid w:val="00513F07"/>
    <w:rsid w:val="00516D8F"/>
    <w:rsid w:val="005178DC"/>
    <w:rsid w:val="005206DB"/>
    <w:rsid w:val="00522B57"/>
    <w:rsid w:val="005235CC"/>
    <w:rsid w:val="00524007"/>
    <w:rsid w:val="00524081"/>
    <w:rsid w:val="00526302"/>
    <w:rsid w:val="0052746E"/>
    <w:rsid w:val="005305FE"/>
    <w:rsid w:val="00533B2D"/>
    <w:rsid w:val="005347DB"/>
    <w:rsid w:val="00535544"/>
    <w:rsid w:val="00535E9F"/>
    <w:rsid w:val="00536E5F"/>
    <w:rsid w:val="0054049B"/>
    <w:rsid w:val="00540532"/>
    <w:rsid w:val="005416DC"/>
    <w:rsid w:val="005431E1"/>
    <w:rsid w:val="005436B7"/>
    <w:rsid w:val="00544FE7"/>
    <w:rsid w:val="0054585E"/>
    <w:rsid w:val="005458E5"/>
    <w:rsid w:val="00546B29"/>
    <w:rsid w:val="00547709"/>
    <w:rsid w:val="005517E3"/>
    <w:rsid w:val="005522A9"/>
    <w:rsid w:val="00553F47"/>
    <w:rsid w:val="005543D0"/>
    <w:rsid w:val="00554C61"/>
    <w:rsid w:val="005553D0"/>
    <w:rsid w:val="005555CE"/>
    <w:rsid w:val="00556CF8"/>
    <w:rsid w:val="00556F23"/>
    <w:rsid w:val="00560946"/>
    <w:rsid w:val="00560F26"/>
    <w:rsid w:val="00562C49"/>
    <w:rsid w:val="00564A2A"/>
    <w:rsid w:val="0056580B"/>
    <w:rsid w:val="00566E3B"/>
    <w:rsid w:val="00567189"/>
    <w:rsid w:val="00567224"/>
    <w:rsid w:val="00570FA4"/>
    <w:rsid w:val="00571F62"/>
    <w:rsid w:val="00573884"/>
    <w:rsid w:val="00573D01"/>
    <w:rsid w:val="00574282"/>
    <w:rsid w:val="005762F8"/>
    <w:rsid w:val="00576AAC"/>
    <w:rsid w:val="00582BE1"/>
    <w:rsid w:val="005871C5"/>
    <w:rsid w:val="00587787"/>
    <w:rsid w:val="00594CC6"/>
    <w:rsid w:val="0059541F"/>
    <w:rsid w:val="005956A9"/>
    <w:rsid w:val="00596541"/>
    <w:rsid w:val="005A1ECB"/>
    <w:rsid w:val="005A3AD0"/>
    <w:rsid w:val="005A473F"/>
    <w:rsid w:val="005A5B8B"/>
    <w:rsid w:val="005B037A"/>
    <w:rsid w:val="005B0F43"/>
    <w:rsid w:val="005B29E8"/>
    <w:rsid w:val="005B2EB4"/>
    <w:rsid w:val="005B2F5D"/>
    <w:rsid w:val="005B4A94"/>
    <w:rsid w:val="005B54A8"/>
    <w:rsid w:val="005B7097"/>
    <w:rsid w:val="005C1913"/>
    <w:rsid w:val="005C2BD3"/>
    <w:rsid w:val="005C3056"/>
    <w:rsid w:val="005C52F0"/>
    <w:rsid w:val="005C5F4C"/>
    <w:rsid w:val="005C613C"/>
    <w:rsid w:val="005C6B21"/>
    <w:rsid w:val="005C7890"/>
    <w:rsid w:val="005D06BC"/>
    <w:rsid w:val="005D0FBD"/>
    <w:rsid w:val="005D356D"/>
    <w:rsid w:val="005D39FB"/>
    <w:rsid w:val="005D3B29"/>
    <w:rsid w:val="005D4A38"/>
    <w:rsid w:val="005D6AF4"/>
    <w:rsid w:val="005E154C"/>
    <w:rsid w:val="005E18A8"/>
    <w:rsid w:val="005E1E2E"/>
    <w:rsid w:val="005E3E48"/>
    <w:rsid w:val="005E6F62"/>
    <w:rsid w:val="005F10F5"/>
    <w:rsid w:val="005F120D"/>
    <w:rsid w:val="005F14D8"/>
    <w:rsid w:val="005F36CB"/>
    <w:rsid w:val="005F3FA9"/>
    <w:rsid w:val="005F495B"/>
    <w:rsid w:val="005F5B75"/>
    <w:rsid w:val="005F6044"/>
    <w:rsid w:val="005F6D12"/>
    <w:rsid w:val="0060019D"/>
    <w:rsid w:val="00600CC5"/>
    <w:rsid w:val="0060147D"/>
    <w:rsid w:val="006015F6"/>
    <w:rsid w:val="00603829"/>
    <w:rsid w:val="00603DFC"/>
    <w:rsid w:val="00603F00"/>
    <w:rsid w:val="00604931"/>
    <w:rsid w:val="00607417"/>
    <w:rsid w:val="00611117"/>
    <w:rsid w:val="0061151C"/>
    <w:rsid w:val="00612DA7"/>
    <w:rsid w:val="006161F9"/>
    <w:rsid w:val="00616809"/>
    <w:rsid w:val="00616818"/>
    <w:rsid w:val="006202F0"/>
    <w:rsid w:val="006206AA"/>
    <w:rsid w:val="00620805"/>
    <w:rsid w:val="0062105F"/>
    <w:rsid w:val="00622718"/>
    <w:rsid w:val="00622820"/>
    <w:rsid w:val="00624AF8"/>
    <w:rsid w:val="00626DDF"/>
    <w:rsid w:val="00626F74"/>
    <w:rsid w:val="00627BB6"/>
    <w:rsid w:val="006305BD"/>
    <w:rsid w:val="00630CFA"/>
    <w:rsid w:val="00631001"/>
    <w:rsid w:val="00634F35"/>
    <w:rsid w:val="00635FF8"/>
    <w:rsid w:val="00637059"/>
    <w:rsid w:val="00637F56"/>
    <w:rsid w:val="00642907"/>
    <w:rsid w:val="00643D60"/>
    <w:rsid w:val="00644013"/>
    <w:rsid w:val="0064480F"/>
    <w:rsid w:val="00645197"/>
    <w:rsid w:val="00645380"/>
    <w:rsid w:val="00645713"/>
    <w:rsid w:val="006459A2"/>
    <w:rsid w:val="0064662F"/>
    <w:rsid w:val="0064671E"/>
    <w:rsid w:val="006469FA"/>
    <w:rsid w:val="00646C30"/>
    <w:rsid w:val="00647C6A"/>
    <w:rsid w:val="0065060A"/>
    <w:rsid w:val="00651441"/>
    <w:rsid w:val="006522B2"/>
    <w:rsid w:val="006525B2"/>
    <w:rsid w:val="006532D0"/>
    <w:rsid w:val="006558B9"/>
    <w:rsid w:val="0065625C"/>
    <w:rsid w:val="006578ED"/>
    <w:rsid w:val="006636E0"/>
    <w:rsid w:val="00665FCF"/>
    <w:rsid w:val="006667EC"/>
    <w:rsid w:val="00670BAF"/>
    <w:rsid w:val="00672167"/>
    <w:rsid w:val="00673051"/>
    <w:rsid w:val="00677759"/>
    <w:rsid w:val="00677D34"/>
    <w:rsid w:val="00677E48"/>
    <w:rsid w:val="006800C4"/>
    <w:rsid w:val="006810D2"/>
    <w:rsid w:val="00681634"/>
    <w:rsid w:val="00682845"/>
    <w:rsid w:val="00682F9C"/>
    <w:rsid w:val="00684415"/>
    <w:rsid w:val="006874B7"/>
    <w:rsid w:val="00690340"/>
    <w:rsid w:val="00690553"/>
    <w:rsid w:val="00690E58"/>
    <w:rsid w:val="00691F9A"/>
    <w:rsid w:val="00692918"/>
    <w:rsid w:val="00695A84"/>
    <w:rsid w:val="00697010"/>
    <w:rsid w:val="006A0F44"/>
    <w:rsid w:val="006A2948"/>
    <w:rsid w:val="006A45D0"/>
    <w:rsid w:val="006A5A09"/>
    <w:rsid w:val="006A5C9D"/>
    <w:rsid w:val="006A7D30"/>
    <w:rsid w:val="006B1CAE"/>
    <w:rsid w:val="006B225A"/>
    <w:rsid w:val="006B22A8"/>
    <w:rsid w:val="006B2A4F"/>
    <w:rsid w:val="006B2BE9"/>
    <w:rsid w:val="006B2D48"/>
    <w:rsid w:val="006B2D5A"/>
    <w:rsid w:val="006B4973"/>
    <w:rsid w:val="006B525E"/>
    <w:rsid w:val="006B68CE"/>
    <w:rsid w:val="006B7BA1"/>
    <w:rsid w:val="006B7C77"/>
    <w:rsid w:val="006C0F55"/>
    <w:rsid w:val="006C2C46"/>
    <w:rsid w:val="006C337A"/>
    <w:rsid w:val="006C3880"/>
    <w:rsid w:val="006C42F6"/>
    <w:rsid w:val="006C4894"/>
    <w:rsid w:val="006C4C1B"/>
    <w:rsid w:val="006C5183"/>
    <w:rsid w:val="006C5C43"/>
    <w:rsid w:val="006C7D86"/>
    <w:rsid w:val="006D03D4"/>
    <w:rsid w:val="006D0BAE"/>
    <w:rsid w:val="006D323C"/>
    <w:rsid w:val="006D4085"/>
    <w:rsid w:val="006D75EC"/>
    <w:rsid w:val="006E26FE"/>
    <w:rsid w:val="006E2AEC"/>
    <w:rsid w:val="006E356A"/>
    <w:rsid w:val="006E3BDD"/>
    <w:rsid w:val="006F0ACC"/>
    <w:rsid w:val="006F18A8"/>
    <w:rsid w:val="006F22CF"/>
    <w:rsid w:val="006F25AD"/>
    <w:rsid w:val="006F305F"/>
    <w:rsid w:val="006F44A1"/>
    <w:rsid w:val="006F479A"/>
    <w:rsid w:val="006F5F7A"/>
    <w:rsid w:val="006F69C2"/>
    <w:rsid w:val="006F771A"/>
    <w:rsid w:val="0070197E"/>
    <w:rsid w:val="0070276E"/>
    <w:rsid w:val="00705F00"/>
    <w:rsid w:val="00705FE0"/>
    <w:rsid w:val="00706F8B"/>
    <w:rsid w:val="00707359"/>
    <w:rsid w:val="0071004A"/>
    <w:rsid w:val="0071078F"/>
    <w:rsid w:val="00711132"/>
    <w:rsid w:val="0071380F"/>
    <w:rsid w:val="00714685"/>
    <w:rsid w:val="00714697"/>
    <w:rsid w:val="00714E0B"/>
    <w:rsid w:val="00715AA1"/>
    <w:rsid w:val="0071604F"/>
    <w:rsid w:val="0071657A"/>
    <w:rsid w:val="00717284"/>
    <w:rsid w:val="00720E3F"/>
    <w:rsid w:val="007213F6"/>
    <w:rsid w:val="0072288C"/>
    <w:rsid w:val="00722DDC"/>
    <w:rsid w:val="007253FB"/>
    <w:rsid w:val="007255A8"/>
    <w:rsid w:val="0072716D"/>
    <w:rsid w:val="00733E4B"/>
    <w:rsid w:val="00734239"/>
    <w:rsid w:val="0073429F"/>
    <w:rsid w:val="00734DB2"/>
    <w:rsid w:val="00736F3E"/>
    <w:rsid w:val="00740FDE"/>
    <w:rsid w:val="00740FF3"/>
    <w:rsid w:val="007428C9"/>
    <w:rsid w:val="007429EE"/>
    <w:rsid w:val="00742B23"/>
    <w:rsid w:val="00743E51"/>
    <w:rsid w:val="0074476B"/>
    <w:rsid w:val="00744802"/>
    <w:rsid w:val="007469CF"/>
    <w:rsid w:val="0075018D"/>
    <w:rsid w:val="00750ADF"/>
    <w:rsid w:val="0075301F"/>
    <w:rsid w:val="0075454B"/>
    <w:rsid w:val="007547E6"/>
    <w:rsid w:val="00755F54"/>
    <w:rsid w:val="00755F8C"/>
    <w:rsid w:val="007560A9"/>
    <w:rsid w:val="00760329"/>
    <w:rsid w:val="007613C9"/>
    <w:rsid w:val="007613E0"/>
    <w:rsid w:val="00765B3C"/>
    <w:rsid w:val="007660BB"/>
    <w:rsid w:val="00771D8D"/>
    <w:rsid w:val="0077237C"/>
    <w:rsid w:val="007750B1"/>
    <w:rsid w:val="00775963"/>
    <w:rsid w:val="00775F04"/>
    <w:rsid w:val="00776CC2"/>
    <w:rsid w:val="00776D9C"/>
    <w:rsid w:val="00777241"/>
    <w:rsid w:val="00780DDD"/>
    <w:rsid w:val="007828BC"/>
    <w:rsid w:val="00783293"/>
    <w:rsid w:val="00783483"/>
    <w:rsid w:val="007836F4"/>
    <w:rsid w:val="0078382B"/>
    <w:rsid w:val="0078392F"/>
    <w:rsid w:val="007855A1"/>
    <w:rsid w:val="007867BC"/>
    <w:rsid w:val="007876CD"/>
    <w:rsid w:val="00787CD1"/>
    <w:rsid w:val="00787E2A"/>
    <w:rsid w:val="00790675"/>
    <w:rsid w:val="00792494"/>
    <w:rsid w:val="007944DA"/>
    <w:rsid w:val="00794D47"/>
    <w:rsid w:val="00794F7F"/>
    <w:rsid w:val="0079527E"/>
    <w:rsid w:val="00795A13"/>
    <w:rsid w:val="00795E78"/>
    <w:rsid w:val="0079746F"/>
    <w:rsid w:val="007A0BB9"/>
    <w:rsid w:val="007A464E"/>
    <w:rsid w:val="007A68FE"/>
    <w:rsid w:val="007B15F8"/>
    <w:rsid w:val="007B341F"/>
    <w:rsid w:val="007B3590"/>
    <w:rsid w:val="007B48B7"/>
    <w:rsid w:val="007B563A"/>
    <w:rsid w:val="007B5C13"/>
    <w:rsid w:val="007B625C"/>
    <w:rsid w:val="007B72ED"/>
    <w:rsid w:val="007C2BCF"/>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FD2"/>
    <w:rsid w:val="007D6984"/>
    <w:rsid w:val="007E3423"/>
    <w:rsid w:val="007E567A"/>
    <w:rsid w:val="007E5C20"/>
    <w:rsid w:val="007E73F4"/>
    <w:rsid w:val="007F0B53"/>
    <w:rsid w:val="007F2559"/>
    <w:rsid w:val="007F2F04"/>
    <w:rsid w:val="007F347E"/>
    <w:rsid w:val="007F4FFA"/>
    <w:rsid w:val="007F519F"/>
    <w:rsid w:val="007F59C1"/>
    <w:rsid w:val="0080052D"/>
    <w:rsid w:val="0080071D"/>
    <w:rsid w:val="00800EEC"/>
    <w:rsid w:val="00801290"/>
    <w:rsid w:val="00801C7D"/>
    <w:rsid w:val="0080461F"/>
    <w:rsid w:val="00805286"/>
    <w:rsid w:val="008056DF"/>
    <w:rsid w:val="008078B9"/>
    <w:rsid w:val="00810513"/>
    <w:rsid w:val="00810CD5"/>
    <w:rsid w:val="00812ACA"/>
    <w:rsid w:val="00817EA0"/>
    <w:rsid w:val="00821BFB"/>
    <w:rsid w:val="0082308E"/>
    <w:rsid w:val="008237D5"/>
    <w:rsid w:val="00826543"/>
    <w:rsid w:val="00826FA4"/>
    <w:rsid w:val="008274B5"/>
    <w:rsid w:val="00830910"/>
    <w:rsid w:val="00830A98"/>
    <w:rsid w:val="00831FDA"/>
    <w:rsid w:val="008336FE"/>
    <w:rsid w:val="00833F21"/>
    <w:rsid w:val="00834481"/>
    <w:rsid w:val="00834F07"/>
    <w:rsid w:val="00834F7A"/>
    <w:rsid w:val="008359D6"/>
    <w:rsid w:val="008360E8"/>
    <w:rsid w:val="0084098B"/>
    <w:rsid w:val="00840B38"/>
    <w:rsid w:val="00840EE0"/>
    <w:rsid w:val="008439D3"/>
    <w:rsid w:val="008454C6"/>
    <w:rsid w:val="008455B9"/>
    <w:rsid w:val="008466BD"/>
    <w:rsid w:val="008468BC"/>
    <w:rsid w:val="00847B4B"/>
    <w:rsid w:val="00851241"/>
    <w:rsid w:val="00852AF3"/>
    <w:rsid w:val="00852C18"/>
    <w:rsid w:val="008535B6"/>
    <w:rsid w:val="008536C0"/>
    <w:rsid w:val="008543C2"/>
    <w:rsid w:val="00854580"/>
    <w:rsid w:val="00854F1A"/>
    <w:rsid w:val="00855ABB"/>
    <w:rsid w:val="00857A02"/>
    <w:rsid w:val="00857B2E"/>
    <w:rsid w:val="00860C40"/>
    <w:rsid w:val="00861522"/>
    <w:rsid w:val="008619FA"/>
    <w:rsid w:val="008642D0"/>
    <w:rsid w:val="008648B1"/>
    <w:rsid w:val="00867277"/>
    <w:rsid w:val="00867488"/>
    <w:rsid w:val="00870060"/>
    <w:rsid w:val="008702D8"/>
    <w:rsid w:val="00870415"/>
    <w:rsid w:val="00870465"/>
    <w:rsid w:val="00870B1C"/>
    <w:rsid w:val="00870CB2"/>
    <w:rsid w:val="00871191"/>
    <w:rsid w:val="00871CB7"/>
    <w:rsid w:val="00873844"/>
    <w:rsid w:val="008743E2"/>
    <w:rsid w:val="008754E0"/>
    <w:rsid w:val="0087560C"/>
    <w:rsid w:val="00876128"/>
    <w:rsid w:val="00876C81"/>
    <w:rsid w:val="008771D7"/>
    <w:rsid w:val="00881FE9"/>
    <w:rsid w:val="0088453C"/>
    <w:rsid w:val="00884651"/>
    <w:rsid w:val="0088507E"/>
    <w:rsid w:val="00885C1C"/>
    <w:rsid w:val="00885DB2"/>
    <w:rsid w:val="008869D1"/>
    <w:rsid w:val="008904A0"/>
    <w:rsid w:val="00890B8D"/>
    <w:rsid w:val="00891734"/>
    <w:rsid w:val="0089186F"/>
    <w:rsid w:val="008926E3"/>
    <w:rsid w:val="0089467B"/>
    <w:rsid w:val="0089541C"/>
    <w:rsid w:val="00897F7D"/>
    <w:rsid w:val="008A1B61"/>
    <w:rsid w:val="008A43FC"/>
    <w:rsid w:val="008A5239"/>
    <w:rsid w:val="008A59BB"/>
    <w:rsid w:val="008A67D5"/>
    <w:rsid w:val="008B1BAE"/>
    <w:rsid w:val="008B2513"/>
    <w:rsid w:val="008B4D6C"/>
    <w:rsid w:val="008B7945"/>
    <w:rsid w:val="008C0710"/>
    <w:rsid w:val="008C2C1A"/>
    <w:rsid w:val="008C2EE5"/>
    <w:rsid w:val="008C4548"/>
    <w:rsid w:val="008C4F1D"/>
    <w:rsid w:val="008C5A2B"/>
    <w:rsid w:val="008D2089"/>
    <w:rsid w:val="008D3863"/>
    <w:rsid w:val="008D4544"/>
    <w:rsid w:val="008D6BF4"/>
    <w:rsid w:val="008E0838"/>
    <w:rsid w:val="008E2419"/>
    <w:rsid w:val="008E2A01"/>
    <w:rsid w:val="008E41DE"/>
    <w:rsid w:val="008E4296"/>
    <w:rsid w:val="008E4A76"/>
    <w:rsid w:val="008E5629"/>
    <w:rsid w:val="008E5E97"/>
    <w:rsid w:val="008E63E8"/>
    <w:rsid w:val="008E671E"/>
    <w:rsid w:val="008E7505"/>
    <w:rsid w:val="008E7C0B"/>
    <w:rsid w:val="008E7D93"/>
    <w:rsid w:val="008F1487"/>
    <w:rsid w:val="008F4610"/>
    <w:rsid w:val="008F6632"/>
    <w:rsid w:val="008F6D64"/>
    <w:rsid w:val="008F738B"/>
    <w:rsid w:val="00910200"/>
    <w:rsid w:val="0091104F"/>
    <w:rsid w:val="0091160C"/>
    <w:rsid w:val="00911CE5"/>
    <w:rsid w:val="00913146"/>
    <w:rsid w:val="0091569A"/>
    <w:rsid w:val="009168EA"/>
    <w:rsid w:val="009179AA"/>
    <w:rsid w:val="00917BEC"/>
    <w:rsid w:val="009203FC"/>
    <w:rsid w:val="00921009"/>
    <w:rsid w:val="00924EC4"/>
    <w:rsid w:val="009253C1"/>
    <w:rsid w:val="00925697"/>
    <w:rsid w:val="009303A8"/>
    <w:rsid w:val="00931312"/>
    <w:rsid w:val="0093158E"/>
    <w:rsid w:val="009331C3"/>
    <w:rsid w:val="009343B8"/>
    <w:rsid w:val="00934CEF"/>
    <w:rsid w:val="00934DFA"/>
    <w:rsid w:val="00936251"/>
    <w:rsid w:val="00936D88"/>
    <w:rsid w:val="00941586"/>
    <w:rsid w:val="00941784"/>
    <w:rsid w:val="00941821"/>
    <w:rsid w:val="00941E63"/>
    <w:rsid w:val="00943CE2"/>
    <w:rsid w:val="0094464E"/>
    <w:rsid w:val="009451A1"/>
    <w:rsid w:val="00947BE9"/>
    <w:rsid w:val="00950610"/>
    <w:rsid w:val="00950E4F"/>
    <w:rsid w:val="00954067"/>
    <w:rsid w:val="00954230"/>
    <w:rsid w:val="00954B56"/>
    <w:rsid w:val="009557E9"/>
    <w:rsid w:val="009605DD"/>
    <w:rsid w:val="00961A34"/>
    <w:rsid w:val="00961C8A"/>
    <w:rsid w:val="00961CF2"/>
    <w:rsid w:val="009621AF"/>
    <w:rsid w:val="00962B43"/>
    <w:rsid w:val="00963756"/>
    <w:rsid w:val="00963759"/>
    <w:rsid w:val="00965B1E"/>
    <w:rsid w:val="009668C3"/>
    <w:rsid w:val="00967F57"/>
    <w:rsid w:val="009707B1"/>
    <w:rsid w:val="0097149C"/>
    <w:rsid w:val="00971756"/>
    <w:rsid w:val="00971C81"/>
    <w:rsid w:val="009738B2"/>
    <w:rsid w:val="009751B9"/>
    <w:rsid w:val="00975CA0"/>
    <w:rsid w:val="0097652A"/>
    <w:rsid w:val="00976CBC"/>
    <w:rsid w:val="00977877"/>
    <w:rsid w:val="00980725"/>
    <w:rsid w:val="00981048"/>
    <w:rsid w:val="00981FDA"/>
    <w:rsid w:val="009822C4"/>
    <w:rsid w:val="00982CBE"/>
    <w:rsid w:val="00983212"/>
    <w:rsid w:val="009851A9"/>
    <w:rsid w:val="0098613A"/>
    <w:rsid w:val="0098750E"/>
    <w:rsid w:val="009909CA"/>
    <w:rsid w:val="00995627"/>
    <w:rsid w:val="00995631"/>
    <w:rsid w:val="0099598E"/>
    <w:rsid w:val="00996D4C"/>
    <w:rsid w:val="009975DB"/>
    <w:rsid w:val="00997B47"/>
    <w:rsid w:val="009A0C31"/>
    <w:rsid w:val="009A272E"/>
    <w:rsid w:val="009A4588"/>
    <w:rsid w:val="009A4EB0"/>
    <w:rsid w:val="009A6E01"/>
    <w:rsid w:val="009A7EE2"/>
    <w:rsid w:val="009B0EDC"/>
    <w:rsid w:val="009B170D"/>
    <w:rsid w:val="009B3044"/>
    <w:rsid w:val="009B34C8"/>
    <w:rsid w:val="009B594C"/>
    <w:rsid w:val="009B61AD"/>
    <w:rsid w:val="009B75C6"/>
    <w:rsid w:val="009C126E"/>
    <w:rsid w:val="009C146E"/>
    <w:rsid w:val="009C29C2"/>
    <w:rsid w:val="009C4A0D"/>
    <w:rsid w:val="009C5111"/>
    <w:rsid w:val="009C5BEC"/>
    <w:rsid w:val="009C7D0D"/>
    <w:rsid w:val="009D04CC"/>
    <w:rsid w:val="009D0546"/>
    <w:rsid w:val="009D1A0B"/>
    <w:rsid w:val="009D1B6F"/>
    <w:rsid w:val="009D2959"/>
    <w:rsid w:val="009D2EAF"/>
    <w:rsid w:val="009D3B7F"/>
    <w:rsid w:val="009D4CA8"/>
    <w:rsid w:val="009D52A9"/>
    <w:rsid w:val="009D6E8F"/>
    <w:rsid w:val="009E08A4"/>
    <w:rsid w:val="009E0CF3"/>
    <w:rsid w:val="009E1034"/>
    <w:rsid w:val="009E103C"/>
    <w:rsid w:val="009E3429"/>
    <w:rsid w:val="009E5FF1"/>
    <w:rsid w:val="009E61B0"/>
    <w:rsid w:val="009F2685"/>
    <w:rsid w:val="009F2CFA"/>
    <w:rsid w:val="009F2E02"/>
    <w:rsid w:val="009F4AEB"/>
    <w:rsid w:val="00A01601"/>
    <w:rsid w:val="00A03281"/>
    <w:rsid w:val="00A04803"/>
    <w:rsid w:val="00A04936"/>
    <w:rsid w:val="00A04A06"/>
    <w:rsid w:val="00A053EA"/>
    <w:rsid w:val="00A055BF"/>
    <w:rsid w:val="00A05A52"/>
    <w:rsid w:val="00A10A69"/>
    <w:rsid w:val="00A10A73"/>
    <w:rsid w:val="00A10B28"/>
    <w:rsid w:val="00A12125"/>
    <w:rsid w:val="00A15A74"/>
    <w:rsid w:val="00A16E30"/>
    <w:rsid w:val="00A17E6B"/>
    <w:rsid w:val="00A209E1"/>
    <w:rsid w:val="00A21C3C"/>
    <w:rsid w:val="00A21FBC"/>
    <w:rsid w:val="00A2269B"/>
    <w:rsid w:val="00A23AC3"/>
    <w:rsid w:val="00A257EE"/>
    <w:rsid w:val="00A25F41"/>
    <w:rsid w:val="00A26587"/>
    <w:rsid w:val="00A265D4"/>
    <w:rsid w:val="00A32020"/>
    <w:rsid w:val="00A323ED"/>
    <w:rsid w:val="00A35427"/>
    <w:rsid w:val="00A3567E"/>
    <w:rsid w:val="00A41259"/>
    <w:rsid w:val="00A41CB7"/>
    <w:rsid w:val="00A42149"/>
    <w:rsid w:val="00A42452"/>
    <w:rsid w:val="00A42EB6"/>
    <w:rsid w:val="00A43A3C"/>
    <w:rsid w:val="00A43C56"/>
    <w:rsid w:val="00A44570"/>
    <w:rsid w:val="00A45123"/>
    <w:rsid w:val="00A45744"/>
    <w:rsid w:val="00A45D1F"/>
    <w:rsid w:val="00A46009"/>
    <w:rsid w:val="00A4633C"/>
    <w:rsid w:val="00A46F09"/>
    <w:rsid w:val="00A52E2F"/>
    <w:rsid w:val="00A54010"/>
    <w:rsid w:val="00A56C73"/>
    <w:rsid w:val="00A57288"/>
    <w:rsid w:val="00A576E8"/>
    <w:rsid w:val="00A57F92"/>
    <w:rsid w:val="00A60067"/>
    <w:rsid w:val="00A603D9"/>
    <w:rsid w:val="00A612BF"/>
    <w:rsid w:val="00A61D1C"/>
    <w:rsid w:val="00A624B5"/>
    <w:rsid w:val="00A63C80"/>
    <w:rsid w:val="00A642EE"/>
    <w:rsid w:val="00A66335"/>
    <w:rsid w:val="00A66E62"/>
    <w:rsid w:val="00A67F09"/>
    <w:rsid w:val="00A70180"/>
    <w:rsid w:val="00A728AE"/>
    <w:rsid w:val="00A7424B"/>
    <w:rsid w:val="00A75DB0"/>
    <w:rsid w:val="00A76166"/>
    <w:rsid w:val="00A804E7"/>
    <w:rsid w:val="00A82C74"/>
    <w:rsid w:val="00A83C84"/>
    <w:rsid w:val="00A84199"/>
    <w:rsid w:val="00A84881"/>
    <w:rsid w:val="00A850CA"/>
    <w:rsid w:val="00A85522"/>
    <w:rsid w:val="00A85849"/>
    <w:rsid w:val="00A861C7"/>
    <w:rsid w:val="00A9237B"/>
    <w:rsid w:val="00A92513"/>
    <w:rsid w:val="00A925C3"/>
    <w:rsid w:val="00A9310C"/>
    <w:rsid w:val="00A93770"/>
    <w:rsid w:val="00A966CE"/>
    <w:rsid w:val="00A97210"/>
    <w:rsid w:val="00A97788"/>
    <w:rsid w:val="00AA0162"/>
    <w:rsid w:val="00AA2BB4"/>
    <w:rsid w:val="00AA4955"/>
    <w:rsid w:val="00AA541F"/>
    <w:rsid w:val="00AA5FCE"/>
    <w:rsid w:val="00AA614C"/>
    <w:rsid w:val="00AB0A51"/>
    <w:rsid w:val="00AB137F"/>
    <w:rsid w:val="00AB1A9F"/>
    <w:rsid w:val="00AB27BC"/>
    <w:rsid w:val="00AB2D1F"/>
    <w:rsid w:val="00AB2D6F"/>
    <w:rsid w:val="00AB52A9"/>
    <w:rsid w:val="00AB58A2"/>
    <w:rsid w:val="00AB75C9"/>
    <w:rsid w:val="00AB76B4"/>
    <w:rsid w:val="00AC2F4B"/>
    <w:rsid w:val="00AC3B19"/>
    <w:rsid w:val="00AC3D22"/>
    <w:rsid w:val="00AC3D3F"/>
    <w:rsid w:val="00AC3EA8"/>
    <w:rsid w:val="00AC4937"/>
    <w:rsid w:val="00AD0EFE"/>
    <w:rsid w:val="00AD0FF9"/>
    <w:rsid w:val="00AD174E"/>
    <w:rsid w:val="00AD1B7C"/>
    <w:rsid w:val="00AD1C37"/>
    <w:rsid w:val="00AD20F5"/>
    <w:rsid w:val="00AD3AD6"/>
    <w:rsid w:val="00AD4EFE"/>
    <w:rsid w:val="00AD5359"/>
    <w:rsid w:val="00AE02F5"/>
    <w:rsid w:val="00AE2B2E"/>
    <w:rsid w:val="00AE5032"/>
    <w:rsid w:val="00AE62FF"/>
    <w:rsid w:val="00AE6968"/>
    <w:rsid w:val="00AE6A54"/>
    <w:rsid w:val="00AE726A"/>
    <w:rsid w:val="00AE7AFB"/>
    <w:rsid w:val="00AF14CF"/>
    <w:rsid w:val="00AF277D"/>
    <w:rsid w:val="00AF4438"/>
    <w:rsid w:val="00AF777E"/>
    <w:rsid w:val="00AF79C8"/>
    <w:rsid w:val="00AF7FFB"/>
    <w:rsid w:val="00B011D9"/>
    <w:rsid w:val="00B0141F"/>
    <w:rsid w:val="00B0385D"/>
    <w:rsid w:val="00B03A66"/>
    <w:rsid w:val="00B03F5B"/>
    <w:rsid w:val="00B04BC8"/>
    <w:rsid w:val="00B05837"/>
    <w:rsid w:val="00B05A59"/>
    <w:rsid w:val="00B100E6"/>
    <w:rsid w:val="00B102B9"/>
    <w:rsid w:val="00B10703"/>
    <w:rsid w:val="00B111D1"/>
    <w:rsid w:val="00B12065"/>
    <w:rsid w:val="00B14DB4"/>
    <w:rsid w:val="00B15FDF"/>
    <w:rsid w:val="00B164CC"/>
    <w:rsid w:val="00B16774"/>
    <w:rsid w:val="00B16B6E"/>
    <w:rsid w:val="00B173C3"/>
    <w:rsid w:val="00B20B66"/>
    <w:rsid w:val="00B22864"/>
    <w:rsid w:val="00B22B57"/>
    <w:rsid w:val="00B24D62"/>
    <w:rsid w:val="00B2533B"/>
    <w:rsid w:val="00B278F8"/>
    <w:rsid w:val="00B27C52"/>
    <w:rsid w:val="00B31F20"/>
    <w:rsid w:val="00B32158"/>
    <w:rsid w:val="00B32A2A"/>
    <w:rsid w:val="00B32CA6"/>
    <w:rsid w:val="00B36317"/>
    <w:rsid w:val="00B36FD1"/>
    <w:rsid w:val="00B371DE"/>
    <w:rsid w:val="00B401FA"/>
    <w:rsid w:val="00B402C1"/>
    <w:rsid w:val="00B40626"/>
    <w:rsid w:val="00B425FC"/>
    <w:rsid w:val="00B4277B"/>
    <w:rsid w:val="00B42A68"/>
    <w:rsid w:val="00B44696"/>
    <w:rsid w:val="00B44BF6"/>
    <w:rsid w:val="00B4531F"/>
    <w:rsid w:val="00B454CE"/>
    <w:rsid w:val="00B45B50"/>
    <w:rsid w:val="00B47D29"/>
    <w:rsid w:val="00B51125"/>
    <w:rsid w:val="00B517D4"/>
    <w:rsid w:val="00B51899"/>
    <w:rsid w:val="00B51DB7"/>
    <w:rsid w:val="00B52AB9"/>
    <w:rsid w:val="00B52B90"/>
    <w:rsid w:val="00B547DF"/>
    <w:rsid w:val="00B54CAD"/>
    <w:rsid w:val="00B54D59"/>
    <w:rsid w:val="00B56C10"/>
    <w:rsid w:val="00B56C64"/>
    <w:rsid w:val="00B57045"/>
    <w:rsid w:val="00B60CC1"/>
    <w:rsid w:val="00B62463"/>
    <w:rsid w:val="00B631EC"/>
    <w:rsid w:val="00B63239"/>
    <w:rsid w:val="00B633EE"/>
    <w:rsid w:val="00B64B39"/>
    <w:rsid w:val="00B66EAA"/>
    <w:rsid w:val="00B67383"/>
    <w:rsid w:val="00B706AB"/>
    <w:rsid w:val="00B71877"/>
    <w:rsid w:val="00B720DB"/>
    <w:rsid w:val="00B730F3"/>
    <w:rsid w:val="00B73F31"/>
    <w:rsid w:val="00B74D0F"/>
    <w:rsid w:val="00B74D8C"/>
    <w:rsid w:val="00B7514F"/>
    <w:rsid w:val="00B80A9C"/>
    <w:rsid w:val="00B80F10"/>
    <w:rsid w:val="00B83E1F"/>
    <w:rsid w:val="00B83F1D"/>
    <w:rsid w:val="00B8701C"/>
    <w:rsid w:val="00B87672"/>
    <w:rsid w:val="00B878AA"/>
    <w:rsid w:val="00B90C01"/>
    <w:rsid w:val="00B90E36"/>
    <w:rsid w:val="00B93B42"/>
    <w:rsid w:val="00B952EB"/>
    <w:rsid w:val="00B95C4B"/>
    <w:rsid w:val="00B96764"/>
    <w:rsid w:val="00B97524"/>
    <w:rsid w:val="00BA0DC3"/>
    <w:rsid w:val="00BA0EC5"/>
    <w:rsid w:val="00BA0FA2"/>
    <w:rsid w:val="00BA1A37"/>
    <w:rsid w:val="00BA1F61"/>
    <w:rsid w:val="00BA313E"/>
    <w:rsid w:val="00BA4839"/>
    <w:rsid w:val="00BA76C8"/>
    <w:rsid w:val="00BA7D3C"/>
    <w:rsid w:val="00BA7E0C"/>
    <w:rsid w:val="00BB0100"/>
    <w:rsid w:val="00BB0142"/>
    <w:rsid w:val="00BB07E7"/>
    <w:rsid w:val="00BB47B4"/>
    <w:rsid w:val="00BB558D"/>
    <w:rsid w:val="00BB6578"/>
    <w:rsid w:val="00BB7108"/>
    <w:rsid w:val="00BB7EDE"/>
    <w:rsid w:val="00BC16A0"/>
    <w:rsid w:val="00BC1B39"/>
    <w:rsid w:val="00BC2342"/>
    <w:rsid w:val="00BC3A68"/>
    <w:rsid w:val="00BC5D9D"/>
    <w:rsid w:val="00BC5E63"/>
    <w:rsid w:val="00BC7979"/>
    <w:rsid w:val="00BD0033"/>
    <w:rsid w:val="00BD06E9"/>
    <w:rsid w:val="00BD0D13"/>
    <w:rsid w:val="00BD1C3F"/>
    <w:rsid w:val="00BD223E"/>
    <w:rsid w:val="00BD3165"/>
    <w:rsid w:val="00BD5966"/>
    <w:rsid w:val="00BD5CCD"/>
    <w:rsid w:val="00BD7618"/>
    <w:rsid w:val="00BE3BDC"/>
    <w:rsid w:val="00BE4936"/>
    <w:rsid w:val="00BE57D5"/>
    <w:rsid w:val="00BE5CED"/>
    <w:rsid w:val="00BE794C"/>
    <w:rsid w:val="00BF0591"/>
    <w:rsid w:val="00BF1015"/>
    <w:rsid w:val="00BF18D5"/>
    <w:rsid w:val="00BF2BCD"/>
    <w:rsid w:val="00BF3A14"/>
    <w:rsid w:val="00BF4147"/>
    <w:rsid w:val="00BF4196"/>
    <w:rsid w:val="00BF4570"/>
    <w:rsid w:val="00BF4BF2"/>
    <w:rsid w:val="00BF57A5"/>
    <w:rsid w:val="00BF5AE4"/>
    <w:rsid w:val="00BF6666"/>
    <w:rsid w:val="00BF7B9C"/>
    <w:rsid w:val="00C003CE"/>
    <w:rsid w:val="00C008E1"/>
    <w:rsid w:val="00C01608"/>
    <w:rsid w:val="00C02321"/>
    <w:rsid w:val="00C03576"/>
    <w:rsid w:val="00C040A5"/>
    <w:rsid w:val="00C041AE"/>
    <w:rsid w:val="00C05046"/>
    <w:rsid w:val="00C056FB"/>
    <w:rsid w:val="00C05BA4"/>
    <w:rsid w:val="00C05DB3"/>
    <w:rsid w:val="00C05F72"/>
    <w:rsid w:val="00C066A3"/>
    <w:rsid w:val="00C06B38"/>
    <w:rsid w:val="00C07BDF"/>
    <w:rsid w:val="00C1006C"/>
    <w:rsid w:val="00C1027D"/>
    <w:rsid w:val="00C10DE2"/>
    <w:rsid w:val="00C10FE3"/>
    <w:rsid w:val="00C11050"/>
    <w:rsid w:val="00C11155"/>
    <w:rsid w:val="00C1218F"/>
    <w:rsid w:val="00C12488"/>
    <w:rsid w:val="00C1614A"/>
    <w:rsid w:val="00C17D81"/>
    <w:rsid w:val="00C17FE4"/>
    <w:rsid w:val="00C25B34"/>
    <w:rsid w:val="00C26238"/>
    <w:rsid w:val="00C30892"/>
    <w:rsid w:val="00C30A65"/>
    <w:rsid w:val="00C30C43"/>
    <w:rsid w:val="00C33267"/>
    <w:rsid w:val="00C3367C"/>
    <w:rsid w:val="00C33790"/>
    <w:rsid w:val="00C370D3"/>
    <w:rsid w:val="00C37118"/>
    <w:rsid w:val="00C37679"/>
    <w:rsid w:val="00C41592"/>
    <w:rsid w:val="00C4260E"/>
    <w:rsid w:val="00C42996"/>
    <w:rsid w:val="00C42F80"/>
    <w:rsid w:val="00C43647"/>
    <w:rsid w:val="00C447BD"/>
    <w:rsid w:val="00C45F3E"/>
    <w:rsid w:val="00C50ED7"/>
    <w:rsid w:val="00C54A0C"/>
    <w:rsid w:val="00C54C9E"/>
    <w:rsid w:val="00C5596E"/>
    <w:rsid w:val="00C6034A"/>
    <w:rsid w:val="00C60F9D"/>
    <w:rsid w:val="00C61E76"/>
    <w:rsid w:val="00C62CC7"/>
    <w:rsid w:val="00C65798"/>
    <w:rsid w:val="00C66A90"/>
    <w:rsid w:val="00C66B79"/>
    <w:rsid w:val="00C66F17"/>
    <w:rsid w:val="00C67A22"/>
    <w:rsid w:val="00C67E9D"/>
    <w:rsid w:val="00C70B51"/>
    <w:rsid w:val="00C71264"/>
    <w:rsid w:val="00C71773"/>
    <w:rsid w:val="00C71867"/>
    <w:rsid w:val="00C72251"/>
    <w:rsid w:val="00C74D95"/>
    <w:rsid w:val="00C75544"/>
    <w:rsid w:val="00C7560D"/>
    <w:rsid w:val="00C7650B"/>
    <w:rsid w:val="00C766F5"/>
    <w:rsid w:val="00C767DC"/>
    <w:rsid w:val="00C77908"/>
    <w:rsid w:val="00C82443"/>
    <w:rsid w:val="00C86591"/>
    <w:rsid w:val="00C92B1A"/>
    <w:rsid w:val="00C92E74"/>
    <w:rsid w:val="00C93386"/>
    <w:rsid w:val="00C94C7E"/>
    <w:rsid w:val="00C95C6E"/>
    <w:rsid w:val="00C95DC3"/>
    <w:rsid w:val="00C96493"/>
    <w:rsid w:val="00C965D4"/>
    <w:rsid w:val="00C9702D"/>
    <w:rsid w:val="00C976D3"/>
    <w:rsid w:val="00CA0E47"/>
    <w:rsid w:val="00CA2567"/>
    <w:rsid w:val="00CA284E"/>
    <w:rsid w:val="00CA32CE"/>
    <w:rsid w:val="00CA4FFB"/>
    <w:rsid w:val="00CA6115"/>
    <w:rsid w:val="00CA6CDA"/>
    <w:rsid w:val="00CB1859"/>
    <w:rsid w:val="00CB1CFC"/>
    <w:rsid w:val="00CB2398"/>
    <w:rsid w:val="00CB2623"/>
    <w:rsid w:val="00CB310C"/>
    <w:rsid w:val="00CB37E6"/>
    <w:rsid w:val="00CB4228"/>
    <w:rsid w:val="00CB439E"/>
    <w:rsid w:val="00CB5EC4"/>
    <w:rsid w:val="00CB618E"/>
    <w:rsid w:val="00CB62FF"/>
    <w:rsid w:val="00CB6493"/>
    <w:rsid w:val="00CB6D29"/>
    <w:rsid w:val="00CB77DC"/>
    <w:rsid w:val="00CC0C3B"/>
    <w:rsid w:val="00CC0DA3"/>
    <w:rsid w:val="00CC26E5"/>
    <w:rsid w:val="00CC2AA3"/>
    <w:rsid w:val="00CC2EFF"/>
    <w:rsid w:val="00CC39B5"/>
    <w:rsid w:val="00CC3FD9"/>
    <w:rsid w:val="00CC4D47"/>
    <w:rsid w:val="00CC5356"/>
    <w:rsid w:val="00CC5F04"/>
    <w:rsid w:val="00CC6706"/>
    <w:rsid w:val="00CC7692"/>
    <w:rsid w:val="00CC7F88"/>
    <w:rsid w:val="00CD2359"/>
    <w:rsid w:val="00CD3608"/>
    <w:rsid w:val="00CD37B9"/>
    <w:rsid w:val="00CD48C8"/>
    <w:rsid w:val="00CD5A5B"/>
    <w:rsid w:val="00CD629F"/>
    <w:rsid w:val="00CD67C8"/>
    <w:rsid w:val="00CE0508"/>
    <w:rsid w:val="00CE43B0"/>
    <w:rsid w:val="00CE4EC7"/>
    <w:rsid w:val="00CE7B17"/>
    <w:rsid w:val="00CF0420"/>
    <w:rsid w:val="00CF0858"/>
    <w:rsid w:val="00CF2F1D"/>
    <w:rsid w:val="00CF3AC5"/>
    <w:rsid w:val="00CF44FC"/>
    <w:rsid w:val="00CF4B1E"/>
    <w:rsid w:val="00CF5091"/>
    <w:rsid w:val="00CF5A2C"/>
    <w:rsid w:val="00D00070"/>
    <w:rsid w:val="00D001F9"/>
    <w:rsid w:val="00D00782"/>
    <w:rsid w:val="00D02F3E"/>
    <w:rsid w:val="00D03CB1"/>
    <w:rsid w:val="00D043C5"/>
    <w:rsid w:val="00D04434"/>
    <w:rsid w:val="00D06DDA"/>
    <w:rsid w:val="00D07300"/>
    <w:rsid w:val="00D10125"/>
    <w:rsid w:val="00D10B71"/>
    <w:rsid w:val="00D113FE"/>
    <w:rsid w:val="00D12178"/>
    <w:rsid w:val="00D1232F"/>
    <w:rsid w:val="00D13658"/>
    <w:rsid w:val="00D138DB"/>
    <w:rsid w:val="00D15EC8"/>
    <w:rsid w:val="00D208A1"/>
    <w:rsid w:val="00D23739"/>
    <w:rsid w:val="00D23A13"/>
    <w:rsid w:val="00D2650A"/>
    <w:rsid w:val="00D313BB"/>
    <w:rsid w:val="00D31AB8"/>
    <w:rsid w:val="00D31E8A"/>
    <w:rsid w:val="00D35A5E"/>
    <w:rsid w:val="00D3687B"/>
    <w:rsid w:val="00D441B3"/>
    <w:rsid w:val="00D44B25"/>
    <w:rsid w:val="00D46945"/>
    <w:rsid w:val="00D47E1B"/>
    <w:rsid w:val="00D50914"/>
    <w:rsid w:val="00D50D28"/>
    <w:rsid w:val="00D51068"/>
    <w:rsid w:val="00D525E0"/>
    <w:rsid w:val="00D53D79"/>
    <w:rsid w:val="00D57632"/>
    <w:rsid w:val="00D57AEC"/>
    <w:rsid w:val="00D60CFD"/>
    <w:rsid w:val="00D616F6"/>
    <w:rsid w:val="00D62EE7"/>
    <w:rsid w:val="00D632D0"/>
    <w:rsid w:val="00D64ADD"/>
    <w:rsid w:val="00D65BE6"/>
    <w:rsid w:val="00D662AB"/>
    <w:rsid w:val="00D66890"/>
    <w:rsid w:val="00D66AF9"/>
    <w:rsid w:val="00D66F1C"/>
    <w:rsid w:val="00D67FD0"/>
    <w:rsid w:val="00D71069"/>
    <w:rsid w:val="00D73F0E"/>
    <w:rsid w:val="00D74906"/>
    <w:rsid w:val="00D7533A"/>
    <w:rsid w:val="00D75783"/>
    <w:rsid w:val="00D75AE5"/>
    <w:rsid w:val="00D7749D"/>
    <w:rsid w:val="00D80160"/>
    <w:rsid w:val="00D802F1"/>
    <w:rsid w:val="00D80649"/>
    <w:rsid w:val="00D8086B"/>
    <w:rsid w:val="00D8142E"/>
    <w:rsid w:val="00D8483F"/>
    <w:rsid w:val="00D84874"/>
    <w:rsid w:val="00D84AF8"/>
    <w:rsid w:val="00D84F4A"/>
    <w:rsid w:val="00D86B67"/>
    <w:rsid w:val="00D873A1"/>
    <w:rsid w:val="00D87E10"/>
    <w:rsid w:val="00D9052C"/>
    <w:rsid w:val="00D92051"/>
    <w:rsid w:val="00D92D9C"/>
    <w:rsid w:val="00D946FF"/>
    <w:rsid w:val="00D963C5"/>
    <w:rsid w:val="00D96FF6"/>
    <w:rsid w:val="00D973BB"/>
    <w:rsid w:val="00DA067E"/>
    <w:rsid w:val="00DA0696"/>
    <w:rsid w:val="00DA1902"/>
    <w:rsid w:val="00DA3D2A"/>
    <w:rsid w:val="00DA4263"/>
    <w:rsid w:val="00DA4C9C"/>
    <w:rsid w:val="00DA6276"/>
    <w:rsid w:val="00DA7590"/>
    <w:rsid w:val="00DB4AD9"/>
    <w:rsid w:val="00DC01E3"/>
    <w:rsid w:val="00DC0D89"/>
    <w:rsid w:val="00DC3FC8"/>
    <w:rsid w:val="00DC43D8"/>
    <w:rsid w:val="00DC5D0E"/>
    <w:rsid w:val="00DC654B"/>
    <w:rsid w:val="00DD0443"/>
    <w:rsid w:val="00DD113D"/>
    <w:rsid w:val="00DD18A3"/>
    <w:rsid w:val="00DD2098"/>
    <w:rsid w:val="00DD4687"/>
    <w:rsid w:val="00DD498C"/>
    <w:rsid w:val="00DD545B"/>
    <w:rsid w:val="00DD5CC7"/>
    <w:rsid w:val="00DD62A1"/>
    <w:rsid w:val="00DD65FF"/>
    <w:rsid w:val="00DE00B5"/>
    <w:rsid w:val="00DE023A"/>
    <w:rsid w:val="00DE027D"/>
    <w:rsid w:val="00DE0B5E"/>
    <w:rsid w:val="00DE0F00"/>
    <w:rsid w:val="00DE2226"/>
    <w:rsid w:val="00DE3E5D"/>
    <w:rsid w:val="00DE5C6A"/>
    <w:rsid w:val="00DE6EB0"/>
    <w:rsid w:val="00DE72ED"/>
    <w:rsid w:val="00DE794A"/>
    <w:rsid w:val="00DE7961"/>
    <w:rsid w:val="00DF01EF"/>
    <w:rsid w:val="00DF042E"/>
    <w:rsid w:val="00DF116B"/>
    <w:rsid w:val="00DF1F97"/>
    <w:rsid w:val="00DF1FFC"/>
    <w:rsid w:val="00DF2CBD"/>
    <w:rsid w:val="00DF2DC1"/>
    <w:rsid w:val="00DF2E1E"/>
    <w:rsid w:val="00DF3217"/>
    <w:rsid w:val="00DF3C30"/>
    <w:rsid w:val="00DF4E82"/>
    <w:rsid w:val="00DF544A"/>
    <w:rsid w:val="00DF6AC3"/>
    <w:rsid w:val="00DF6D5C"/>
    <w:rsid w:val="00DF7C5D"/>
    <w:rsid w:val="00E0105A"/>
    <w:rsid w:val="00E010C2"/>
    <w:rsid w:val="00E0168A"/>
    <w:rsid w:val="00E0208F"/>
    <w:rsid w:val="00E030CA"/>
    <w:rsid w:val="00E0593D"/>
    <w:rsid w:val="00E05A8C"/>
    <w:rsid w:val="00E05F59"/>
    <w:rsid w:val="00E104F6"/>
    <w:rsid w:val="00E114CB"/>
    <w:rsid w:val="00E11CD8"/>
    <w:rsid w:val="00E11DC1"/>
    <w:rsid w:val="00E11DFD"/>
    <w:rsid w:val="00E12F0F"/>
    <w:rsid w:val="00E13106"/>
    <w:rsid w:val="00E135EE"/>
    <w:rsid w:val="00E13958"/>
    <w:rsid w:val="00E13BD7"/>
    <w:rsid w:val="00E13F76"/>
    <w:rsid w:val="00E1463A"/>
    <w:rsid w:val="00E14962"/>
    <w:rsid w:val="00E14FA5"/>
    <w:rsid w:val="00E1561D"/>
    <w:rsid w:val="00E15E53"/>
    <w:rsid w:val="00E161D2"/>
    <w:rsid w:val="00E16347"/>
    <w:rsid w:val="00E1728C"/>
    <w:rsid w:val="00E17317"/>
    <w:rsid w:val="00E20596"/>
    <w:rsid w:val="00E20C6B"/>
    <w:rsid w:val="00E229BF"/>
    <w:rsid w:val="00E23956"/>
    <w:rsid w:val="00E23F59"/>
    <w:rsid w:val="00E248F3"/>
    <w:rsid w:val="00E265A9"/>
    <w:rsid w:val="00E267E4"/>
    <w:rsid w:val="00E26D07"/>
    <w:rsid w:val="00E2722B"/>
    <w:rsid w:val="00E27D24"/>
    <w:rsid w:val="00E310C4"/>
    <w:rsid w:val="00E320BD"/>
    <w:rsid w:val="00E32403"/>
    <w:rsid w:val="00E3559B"/>
    <w:rsid w:val="00E368D5"/>
    <w:rsid w:val="00E36B01"/>
    <w:rsid w:val="00E379A8"/>
    <w:rsid w:val="00E42C72"/>
    <w:rsid w:val="00E42D67"/>
    <w:rsid w:val="00E444AC"/>
    <w:rsid w:val="00E459E9"/>
    <w:rsid w:val="00E46C36"/>
    <w:rsid w:val="00E4715D"/>
    <w:rsid w:val="00E47555"/>
    <w:rsid w:val="00E5201E"/>
    <w:rsid w:val="00E52DC2"/>
    <w:rsid w:val="00E53D6D"/>
    <w:rsid w:val="00E545BD"/>
    <w:rsid w:val="00E549FA"/>
    <w:rsid w:val="00E5596A"/>
    <w:rsid w:val="00E61167"/>
    <w:rsid w:val="00E612B5"/>
    <w:rsid w:val="00E6240C"/>
    <w:rsid w:val="00E6297D"/>
    <w:rsid w:val="00E63702"/>
    <w:rsid w:val="00E653A9"/>
    <w:rsid w:val="00E6623A"/>
    <w:rsid w:val="00E6685A"/>
    <w:rsid w:val="00E713E5"/>
    <w:rsid w:val="00E71810"/>
    <w:rsid w:val="00E722FF"/>
    <w:rsid w:val="00E72704"/>
    <w:rsid w:val="00E73600"/>
    <w:rsid w:val="00E739F8"/>
    <w:rsid w:val="00E74E0B"/>
    <w:rsid w:val="00E76508"/>
    <w:rsid w:val="00E802F6"/>
    <w:rsid w:val="00E80440"/>
    <w:rsid w:val="00E815FB"/>
    <w:rsid w:val="00E81EAB"/>
    <w:rsid w:val="00E82D07"/>
    <w:rsid w:val="00E82E0F"/>
    <w:rsid w:val="00E84E83"/>
    <w:rsid w:val="00E8645E"/>
    <w:rsid w:val="00E8679E"/>
    <w:rsid w:val="00E86EDD"/>
    <w:rsid w:val="00E8702A"/>
    <w:rsid w:val="00E8777B"/>
    <w:rsid w:val="00E87ACF"/>
    <w:rsid w:val="00E91048"/>
    <w:rsid w:val="00E91785"/>
    <w:rsid w:val="00E941BF"/>
    <w:rsid w:val="00E96101"/>
    <w:rsid w:val="00E9729D"/>
    <w:rsid w:val="00EA1A23"/>
    <w:rsid w:val="00EA295C"/>
    <w:rsid w:val="00EA315F"/>
    <w:rsid w:val="00EA3162"/>
    <w:rsid w:val="00EA3FF8"/>
    <w:rsid w:val="00EA4322"/>
    <w:rsid w:val="00EA43C8"/>
    <w:rsid w:val="00EA4BBD"/>
    <w:rsid w:val="00EA66E5"/>
    <w:rsid w:val="00EA774C"/>
    <w:rsid w:val="00EB00BD"/>
    <w:rsid w:val="00EB0194"/>
    <w:rsid w:val="00EB135E"/>
    <w:rsid w:val="00EB412B"/>
    <w:rsid w:val="00EB4213"/>
    <w:rsid w:val="00EB49CB"/>
    <w:rsid w:val="00EB4B89"/>
    <w:rsid w:val="00EB4DC0"/>
    <w:rsid w:val="00EB575C"/>
    <w:rsid w:val="00EB656F"/>
    <w:rsid w:val="00EC009B"/>
    <w:rsid w:val="00EC2085"/>
    <w:rsid w:val="00EC2AD4"/>
    <w:rsid w:val="00EC3097"/>
    <w:rsid w:val="00EC31BD"/>
    <w:rsid w:val="00EC3854"/>
    <w:rsid w:val="00EC49E4"/>
    <w:rsid w:val="00EC5945"/>
    <w:rsid w:val="00EC6148"/>
    <w:rsid w:val="00EC66D8"/>
    <w:rsid w:val="00ED0E9D"/>
    <w:rsid w:val="00ED1CCF"/>
    <w:rsid w:val="00ED3440"/>
    <w:rsid w:val="00ED3DC8"/>
    <w:rsid w:val="00ED3EF1"/>
    <w:rsid w:val="00ED4460"/>
    <w:rsid w:val="00ED4906"/>
    <w:rsid w:val="00ED4CEA"/>
    <w:rsid w:val="00ED5536"/>
    <w:rsid w:val="00ED62C0"/>
    <w:rsid w:val="00ED6C8B"/>
    <w:rsid w:val="00ED6D3D"/>
    <w:rsid w:val="00EE20D4"/>
    <w:rsid w:val="00EE23BD"/>
    <w:rsid w:val="00EE2A46"/>
    <w:rsid w:val="00EE5026"/>
    <w:rsid w:val="00EF0881"/>
    <w:rsid w:val="00EF12FA"/>
    <w:rsid w:val="00EF1CC1"/>
    <w:rsid w:val="00EF2453"/>
    <w:rsid w:val="00EF2508"/>
    <w:rsid w:val="00EF5577"/>
    <w:rsid w:val="00EF5FC6"/>
    <w:rsid w:val="00EF63EA"/>
    <w:rsid w:val="00EF67B8"/>
    <w:rsid w:val="00EF726E"/>
    <w:rsid w:val="00EF7A2C"/>
    <w:rsid w:val="00EF7D9B"/>
    <w:rsid w:val="00F002A3"/>
    <w:rsid w:val="00F00B2F"/>
    <w:rsid w:val="00F0148B"/>
    <w:rsid w:val="00F01AF9"/>
    <w:rsid w:val="00F02D97"/>
    <w:rsid w:val="00F03340"/>
    <w:rsid w:val="00F051B9"/>
    <w:rsid w:val="00F05B8C"/>
    <w:rsid w:val="00F05E0E"/>
    <w:rsid w:val="00F07D44"/>
    <w:rsid w:val="00F1013E"/>
    <w:rsid w:val="00F13782"/>
    <w:rsid w:val="00F14E80"/>
    <w:rsid w:val="00F160BE"/>
    <w:rsid w:val="00F16585"/>
    <w:rsid w:val="00F1692A"/>
    <w:rsid w:val="00F1771F"/>
    <w:rsid w:val="00F17928"/>
    <w:rsid w:val="00F208C4"/>
    <w:rsid w:val="00F22A37"/>
    <w:rsid w:val="00F22EA2"/>
    <w:rsid w:val="00F23ACF"/>
    <w:rsid w:val="00F244CD"/>
    <w:rsid w:val="00F260BF"/>
    <w:rsid w:val="00F3087A"/>
    <w:rsid w:val="00F3123C"/>
    <w:rsid w:val="00F34DA9"/>
    <w:rsid w:val="00F40C35"/>
    <w:rsid w:val="00F42E2D"/>
    <w:rsid w:val="00F43094"/>
    <w:rsid w:val="00F45A61"/>
    <w:rsid w:val="00F47225"/>
    <w:rsid w:val="00F47875"/>
    <w:rsid w:val="00F47BA9"/>
    <w:rsid w:val="00F50046"/>
    <w:rsid w:val="00F52532"/>
    <w:rsid w:val="00F53B0B"/>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2B14"/>
    <w:rsid w:val="00F849D2"/>
    <w:rsid w:val="00F84A93"/>
    <w:rsid w:val="00F8608E"/>
    <w:rsid w:val="00F86250"/>
    <w:rsid w:val="00F86D7E"/>
    <w:rsid w:val="00F8753A"/>
    <w:rsid w:val="00F878C4"/>
    <w:rsid w:val="00F87CA3"/>
    <w:rsid w:val="00F91111"/>
    <w:rsid w:val="00F92CB6"/>
    <w:rsid w:val="00F9496F"/>
    <w:rsid w:val="00F957B5"/>
    <w:rsid w:val="00F95FC0"/>
    <w:rsid w:val="00F965D0"/>
    <w:rsid w:val="00F96D8F"/>
    <w:rsid w:val="00F972DC"/>
    <w:rsid w:val="00F97C43"/>
    <w:rsid w:val="00F97D03"/>
    <w:rsid w:val="00FA11DD"/>
    <w:rsid w:val="00FA1E55"/>
    <w:rsid w:val="00FA28E2"/>
    <w:rsid w:val="00FA3953"/>
    <w:rsid w:val="00FA3F2F"/>
    <w:rsid w:val="00FA56D7"/>
    <w:rsid w:val="00FA5C8A"/>
    <w:rsid w:val="00FA71ED"/>
    <w:rsid w:val="00FB1519"/>
    <w:rsid w:val="00FB1865"/>
    <w:rsid w:val="00FB30ED"/>
    <w:rsid w:val="00FB3977"/>
    <w:rsid w:val="00FB3AB8"/>
    <w:rsid w:val="00FB3F16"/>
    <w:rsid w:val="00FB6097"/>
    <w:rsid w:val="00FB741D"/>
    <w:rsid w:val="00FB75EC"/>
    <w:rsid w:val="00FC0791"/>
    <w:rsid w:val="00FC28FC"/>
    <w:rsid w:val="00FC3338"/>
    <w:rsid w:val="00FC5213"/>
    <w:rsid w:val="00FC53AA"/>
    <w:rsid w:val="00FC569B"/>
    <w:rsid w:val="00FC5B27"/>
    <w:rsid w:val="00FC62B8"/>
    <w:rsid w:val="00FC6B34"/>
    <w:rsid w:val="00FC772A"/>
    <w:rsid w:val="00FD0525"/>
    <w:rsid w:val="00FD0A68"/>
    <w:rsid w:val="00FD406C"/>
    <w:rsid w:val="00FD448C"/>
    <w:rsid w:val="00FD550B"/>
    <w:rsid w:val="00FD5641"/>
    <w:rsid w:val="00FD62F2"/>
    <w:rsid w:val="00FD6967"/>
    <w:rsid w:val="00FD6A6D"/>
    <w:rsid w:val="00FE0F99"/>
    <w:rsid w:val="00FE162D"/>
    <w:rsid w:val="00FE19F8"/>
    <w:rsid w:val="00FE1AAF"/>
    <w:rsid w:val="00FE1E70"/>
    <w:rsid w:val="00FE2D7B"/>
    <w:rsid w:val="00FE40D2"/>
    <w:rsid w:val="00FE50A6"/>
    <w:rsid w:val="00FE521F"/>
    <w:rsid w:val="00FE75E2"/>
    <w:rsid w:val="00FF2DC6"/>
    <w:rsid w:val="00FF2E39"/>
    <w:rsid w:val="00FF5D5D"/>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31302">
      <w:bodyDiv w:val="1"/>
      <w:marLeft w:val="0"/>
      <w:marRight w:val="0"/>
      <w:marTop w:val="0"/>
      <w:marBottom w:val="0"/>
      <w:divBdr>
        <w:top w:val="none" w:sz="0" w:space="0" w:color="auto"/>
        <w:left w:val="none" w:sz="0" w:space="0" w:color="auto"/>
        <w:bottom w:val="none" w:sz="0" w:space="0" w:color="auto"/>
        <w:right w:val="none" w:sz="0" w:space="0" w:color="auto"/>
      </w:divBdr>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D358-73DF-4039-9A62-10A436E2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3008</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6</cp:revision>
  <cp:lastPrinted>2017-08-22T14:54:00Z</cp:lastPrinted>
  <dcterms:created xsi:type="dcterms:W3CDTF">2017-09-18T13:02:00Z</dcterms:created>
  <dcterms:modified xsi:type="dcterms:W3CDTF">2017-09-18T13:14:00Z</dcterms:modified>
</cp:coreProperties>
</file>