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7205C" w14:textId="77777777" w:rsidR="00504230" w:rsidRPr="0016723F" w:rsidRDefault="00504230" w:rsidP="00FF213D">
      <w:pPr>
        <w:rPr>
          <w:rFonts w:cs="Arial"/>
          <w:sz w:val="20"/>
          <w:szCs w:val="20"/>
        </w:rPr>
      </w:pPr>
    </w:p>
    <w:tbl>
      <w:tblPr>
        <w:tblpPr w:leftFromText="180" w:rightFromText="180" w:vertAnchor="text" w:horzAnchor="margin" w:tblpXSpec="center" w:tblpY="68"/>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3402"/>
        <w:gridCol w:w="5954"/>
      </w:tblGrid>
      <w:tr w:rsidR="00CC359E" w:rsidRPr="0016723F" w14:paraId="382D837F" w14:textId="77777777" w:rsidTr="00386C06">
        <w:trPr>
          <w:trHeight w:val="416"/>
        </w:trPr>
        <w:tc>
          <w:tcPr>
            <w:tcW w:w="1696" w:type="dxa"/>
            <w:shd w:val="clear" w:color="auto" w:fill="002060"/>
            <w:vAlign w:val="center"/>
          </w:tcPr>
          <w:p w14:paraId="3C4647D1" w14:textId="77777777" w:rsidR="00CC359E" w:rsidRPr="0016723F" w:rsidRDefault="00CC359E" w:rsidP="00386C06">
            <w:pPr>
              <w:rPr>
                <w:rFonts w:cs="Arial"/>
                <w:b/>
                <w:bCs/>
                <w:color w:val="FFFFFF" w:themeColor="background1"/>
                <w:sz w:val="20"/>
                <w:szCs w:val="20"/>
              </w:rPr>
            </w:pPr>
            <w:r w:rsidRPr="0016723F">
              <w:rPr>
                <w:rFonts w:cs="Arial"/>
                <w:b/>
                <w:bCs/>
                <w:color w:val="FFFFFF" w:themeColor="background1"/>
                <w:sz w:val="20"/>
                <w:szCs w:val="20"/>
              </w:rPr>
              <w:t>Document:</w:t>
            </w:r>
          </w:p>
        </w:tc>
        <w:tc>
          <w:tcPr>
            <w:tcW w:w="9356" w:type="dxa"/>
            <w:gridSpan w:val="2"/>
            <w:shd w:val="clear" w:color="auto" w:fill="002060"/>
            <w:vAlign w:val="center"/>
          </w:tcPr>
          <w:p w14:paraId="6F3DFD5B" w14:textId="0C380242" w:rsidR="00CC359E" w:rsidRPr="0016723F" w:rsidRDefault="00166F38" w:rsidP="00386C06">
            <w:pPr>
              <w:rPr>
                <w:rFonts w:cs="Arial"/>
                <w:b/>
                <w:bCs/>
                <w:color w:val="FFFFFF" w:themeColor="background1"/>
                <w:sz w:val="20"/>
                <w:szCs w:val="20"/>
              </w:rPr>
            </w:pPr>
            <w:r>
              <w:rPr>
                <w:rFonts w:cs="Arial"/>
                <w:b/>
                <w:bCs/>
                <w:color w:val="FFFFFF" w:themeColor="background1"/>
                <w:sz w:val="20"/>
                <w:szCs w:val="20"/>
              </w:rPr>
              <w:t xml:space="preserve">Minutes </w:t>
            </w:r>
            <w:r w:rsidR="00DE7134">
              <w:rPr>
                <w:rFonts w:cs="Arial"/>
                <w:b/>
                <w:bCs/>
                <w:color w:val="FFFFFF" w:themeColor="background1"/>
                <w:sz w:val="20"/>
                <w:szCs w:val="20"/>
              </w:rPr>
              <w:t>FINAL</w:t>
            </w:r>
            <w:bookmarkStart w:id="0" w:name="_GoBack"/>
            <w:bookmarkEnd w:id="0"/>
          </w:p>
        </w:tc>
      </w:tr>
      <w:tr w:rsidR="00E23B4E" w:rsidRPr="0016723F" w14:paraId="21971DB8" w14:textId="77777777" w:rsidTr="00386C06">
        <w:trPr>
          <w:trHeight w:val="547"/>
        </w:trPr>
        <w:tc>
          <w:tcPr>
            <w:tcW w:w="1696" w:type="dxa"/>
            <w:shd w:val="clear" w:color="auto" w:fill="DAEEF3"/>
          </w:tcPr>
          <w:p w14:paraId="451A674B" w14:textId="6357092F" w:rsidR="00E23B4E" w:rsidRPr="0016723F" w:rsidRDefault="00E23B4E" w:rsidP="00E23B4E">
            <w:pPr>
              <w:jc w:val="right"/>
              <w:rPr>
                <w:rFonts w:cs="Arial"/>
                <w:b/>
                <w:bCs/>
                <w:color w:val="1F497D" w:themeColor="text2"/>
                <w:sz w:val="20"/>
                <w:szCs w:val="20"/>
              </w:rPr>
            </w:pPr>
            <w:r w:rsidRPr="0016723F">
              <w:rPr>
                <w:rFonts w:cs="Arial"/>
                <w:b/>
                <w:bCs/>
                <w:color w:val="1F497D" w:themeColor="text2"/>
                <w:sz w:val="20"/>
                <w:szCs w:val="20"/>
              </w:rPr>
              <w:t>Meeting:</w:t>
            </w:r>
          </w:p>
        </w:tc>
        <w:tc>
          <w:tcPr>
            <w:tcW w:w="9356" w:type="dxa"/>
            <w:gridSpan w:val="2"/>
          </w:tcPr>
          <w:p w14:paraId="624A4D7B" w14:textId="13C6E708" w:rsidR="00E23B4E" w:rsidRPr="00271A9E" w:rsidRDefault="00E23B4E" w:rsidP="00E23B4E">
            <w:pPr>
              <w:rPr>
                <w:rFonts w:cs="Arial"/>
                <w:b/>
                <w:bCs/>
                <w:sz w:val="20"/>
                <w:szCs w:val="20"/>
              </w:rPr>
            </w:pPr>
            <w:r w:rsidRPr="00271A9E">
              <w:rPr>
                <w:rFonts w:cs="Arial"/>
                <w:b/>
                <w:bCs/>
                <w:sz w:val="20"/>
                <w:szCs w:val="20"/>
              </w:rPr>
              <w:t>Council of Governors session in public</w:t>
            </w:r>
          </w:p>
          <w:p w14:paraId="578B5A66" w14:textId="312507CE" w:rsidR="00E23B4E" w:rsidRPr="00271A9E" w:rsidRDefault="00A21C1D" w:rsidP="00E23B4E">
            <w:pPr>
              <w:rPr>
                <w:rFonts w:cs="Arial"/>
                <w:b/>
                <w:bCs/>
                <w:sz w:val="20"/>
                <w:szCs w:val="20"/>
              </w:rPr>
            </w:pPr>
            <w:r w:rsidRPr="00271A9E">
              <w:rPr>
                <w:rFonts w:cs="Arial"/>
                <w:b/>
                <w:bCs/>
                <w:sz w:val="20"/>
                <w:szCs w:val="20"/>
              </w:rPr>
              <w:t>14.00-16</w:t>
            </w:r>
            <w:r w:rsidR="00B672A5" w:rsidRPr="00271A9E">
              <w:rPr>
                <w:rFonts w:cs="Arial"/>
                <w:b/>
                <w:bCs/>
                <w:sz w:val="20"/>
                <w:szCs w:val="20"/>
              </w:rPr>
              <w:t>.00</w:t>
            </w:r>
            <w:r w:rsidR="00BD36F5" w:rsidRPr="00271A9E">
              <w:rPr>
                <w:rFonts w:cs="Arial"/>
                <w:b/>
                <w:bCs/>
                <w:sz w:val="20"/>
                <w:szCs w:val="20"/>
              </w:rPr>
              <w:t xml:space="preserve"> </w:t>
            </w:r>
            <w:r w:rsidR="000D495F" w:rsidRPr="00271A9E">
              <w:rPr>
                <w:rFonts w:cs="Arial"/>
                <w:b/>
                <w:bCs/>
                <w:sz w:val="20"/>
                <w:szCs w:val="20"/>
              </w:rPr>
              <w:t xml:space="preserve">, </w:t>
            </w:r>
            <w:r w:rsidR="001E1E9C">
              <w:rPr>
                <w:rFonts w:cs="Arial"/>
                <w:b/>
                <w:bCs/>
                <w:sz w:val="20"/>
                <w:szCs w:val="20"/>
              </w:rPr>
              <w:t>7 April 2025</w:t>
            </w:r>
          </w:p>
          <w:p w14:paraId="41E8F8A1" w14:textId="133A0E44" w:rsidR="00E23B4E" w:rsidRPr="00271A9E" w:rsidRDefault="00CC6AC4" w:rsidP="00E23B4E">
            <w:pPr>
              <w:rPr>
                <w:rFonts w:cs="Arial"/>
                <w:b/>
                <w:bCs/>
                <w:sz w:val="20"/>
                <w:szCs w:val="20"/>
              </w:rPr>
            </w:pPr>
            <w:r w:rsidRPr="00271A9E">
              <w:rPr>
                <w:rFonts w:cs="Arial"/>
                <w:b/>
                <w:bCs/>
                <w:sz w:val="20"/>
                <w:szCs w:val="20"/>
              </w:rPr>
              <w:t>Meridian Hall, East Court, East Grinstead</w:t>
            </w:r>
          </w:p>
        </w:tc>
      </w:tr>
      <w:tr w:rsidR="008043E7" w:rsidRPr="001E1E9C" w14:paraId="1909F15E" w14:textId="77777777" w:rsidTr="00386C06">
        <w:trPr>
          <w:trHeight w:val="195"/>
        </w:trPr>
        <w:tc>
          <w:tcPr>
            <w:tcW w:w="1696" w:type="dxa"/>
            <w:vMerge w:val="restart"/>
            <w:tcBorders>
              <w:top w:val="nil"/>
            </w:tcBorders>
            <w:shd w:val="clear" w:color="auto" w:fill="DAEEF3"/>
          </w:tcPr>
          <w:p w14:paraId="3D5BDE88" w14:textId="1DB510DF" w:rsidR="008043E7" w:rsidRPr="008043E7" w:rsidRDefault="008043E7" w:rsidP="008043E7">
            <w:pPr>
              <w:jc w:val="right"/>
              <w:rPr>
                <w:rFonts w:cs="Arial"/>
                <w:b/>
                <w:bCs/>
                <w:color w:val="1F497D" w:themeColor="text2"/>
                <w:sz w:val="20"/>
                <w:szCs w:val="20"/>
              </w:rPr>
            </w:pPr>
            <w:r w:rsidRPr="008043E7">
              <w:rPr>
                <w:rFonts w:cs="Arial"/>
                <w:b/>
                <w:bCs/>
                <w:color w:val="1F497D" w:themeColor="text2"/>
                <w:sz w:val="20"/>
                <w:szCs w:val="20"/>
              </w:rPr>
              <w:t>Present:</w:t>
            </w:r>
          </w:p>
        </w:tc>
        <w:tc>
          <w:tcPr>
            <w:tcW w:w="3402" w:type="dxa"/>
          </w:tcPr>
          <w:p w14:paraId="0874D436" w14:textId="5608E0AA" w:rsidR="008043E7" w:rsidRPr="008043E7" w:rsidRDefault="008043E7" w:rsidP="008043E7">
            <w:pPr>
              <w:rPr>
                <w:rFonts w:cs="Arial"/>
                <w:sz w:val="20"/>
                <w:szCs w:val="20"/>
              </w:rPr>
            </w:pPr>
            <w:r w:rsidRPr="008043E7">
              <w:rPr>
                <w:rFonts w:cs="Arial"/>
                <w:sz w:val="20"/>
                <w:szCs w:val="20"/>
              </w:rPr>
              <w:t xml:space="preserve">Paul </w:t>
            </w:r>
            <w:proofErr w:type="spellStart"/>
            <w:r w:rsidRPr="008043E7">
              <w:rPr>
                <w:rFonts w:cs="Arial"/>
                <w:sz w:val="20"/>
                <w:szCs w:val="20"/>
              </w:rPr>
              <w:t>Dillon-Robinson</w:t>
            </w:r>
            <w:proofErr w:type="spellEnd"/>
            <w:r w:rsidRPr="008043E7">
              <w:rPr>
                <w:rFonts w:cs="Arial"/>
                <w:sz w:val="20"/>
                <w:szCs w:val="20"/>
              </w:rPr>
              <w:t xml:space="preserve"> (PDR)</w:t>
            </w:r>
          </w:p>
        </w:tc>
        <w:tc>
          <w:tcPr>
            <w:tcW w:w="5954" w:type="dxa"/>
          </w:tcPr>
          <w:p w14:paraId="04FDD611" w14:textId="2F207981" w:rsidR="008043E7" w:rsidRPr="008043E7" w:rsidRDefault="008043E7" w:rsidP="008043E7">
            <w:pPr>
              <w:rPr>
                <w:rFonts w:cs="Arial"/>
                <w:sz w:val="20"/>
                <w:szCs w:val="20"/>
              </w:rPr>
            </w:pPr>
            <w:r w:rsidRPr="008043E7">
              <w:rPr>
                <w:rFonts w:cs="Arial"/>
                <w:sz w:val="20"/>
                <w:szCs w:val="20"/>
              </w:rPr>
              <w:t>Non-executive director (meeting Chair)</w:t>
            </w:r>
          </w:p>
        </w:tc>
      </w:tr>
      <w:tr w:rsidR="008043E7" w:rsidRPr="001E1E9C" w14:paraId="2892B500" w14:textId="77777777" w:rsidTr="00E8175E">
        <w:trPr>
          <w:trHeight w:val="195"/>
        </w:trPr>
        <w:tc>
          <w:tcPr>
            <w:tcW w:w="1696" w:type="dxa"/>
            <w:vMerge/>
            <w:shd w:val="clear" w:color="auto" w:fill="DAEEF3"/>
          </w:tcPr>
          <w:p w14:paraId="17877143" w14:textId="77777777" w:rsidR="008043E7" w:rsidRPr="008043E7" w:rsidRDefault="008043E7" w:rsidP="008043E7">
            <w:pPr>
              <w:jc w:val="right"/>
              <w:rPr>
                <w:rFonts w:cs="Arial"/>
                <w:b/>
                <w:bCs/>
                <w:color w:val="1F497D" w:themeColor="text2"/>
                <w:sz w:val="20"/>
                <w:szCs w:val="20"/>
              </w:rPr>
            </w:pPr>
          </w:p>
        </w:tc>
        <w:tc>
          <w:tcPr>
            <w:tcW w:w="3402" w:type="dxa"/>
          </w:tcPr>
          <w:p w14:paraId="4210DEAC" w14:textId="5834C5EB" w:rsidR="008043E7" w:rsidRPr="008043E7" w:rsidRDefault="008043E7" w:rsidP="008043E7">
            <w:pPr>
              <w:rPr>
                <w:rFonts w:cs="Arial"/>
                <w:sz w:val="20"/>
                <w:szCs w:val="20"/>
              </w:rPr>
            </w:pPr>
            <w:r w:rsidRPr="008043E7">
              <w:rPr>
                <w:rFonts w:cs="Arial"/>
                <w:sz w:val="20"/>
                <w:szCs w:val="20"/>
              </w:rPr>
              <w:t>Michele Augousti (MA)</w:t>
            </w:r>
          </w:p>
        </w:tc>
        <w:tc>
          <w:tcPr>
            <w:tcW w:w="5954" w:type="dxa"/>
          </w:tcPr>
          <w:p w14:paraId="1C3B4354" w14:textId="098A5AA1" w:rsidR="008043E7" w:rsidRPr="008043E7" w:rsidRDefault="008043E7" w:rsidP="008043E7">
            <w:pPr>
              <w:rPr>
                <w:rFonts w:cs="Arial"/>
                <w:sz w:val="20"/>
                <w:szCs w:val="20"/>
              </w:rPr>
            </w:pPr>
            <w:r w:rsidRPr="008043E7">
              <w:rPr>
                <w:rFonts w:cs="Arial"/>
                <w:sz w:val="20"/>
                <w:szCs w:val="20"/>
              </w:rPr>
              <w:t>Public governor</w:t>
            </w:r>
          </w:p>
        </w:tc>
      </w:tr>
      <w:tr w:rsidR="008043E7" w:rsidRPr="001E1E9C" w14:paraId="22F88363" w14:textId="77777777" w:rsidTr="001E729A">
        <w:trPr>
          <w:trHeight w:val="195"/>
        </w:trPr>
        <w:tc>
          <w:tcPr>
            <w:tcW w:w="1696" w:type="dxa"/>
            <w:vMerge/>
            <w:shd w:val="clear" w:color="auto" w:fill="DAEEF3"/>
          </w:tcPr>
          <w:p w14:paraId="5C52E049" w14:textId="77777777" w:rsidR="008043E7" w:rsidRPr="008043E7" w:rsidRDefault="008043E7" w:rsidP="008043E7">
            <w:pPr>
              <w:jc w:val="right"/>
              <w:rPr>
                <w:rFonts w:cs="Arial"/>
                <w:b/>
                <w:bCs/>
                <w:color w:val="1F497D" w:themeColor="text2"/>
                <w:sz w:val="20"/>
                <w:szCs w:val="20"/>
              </w:rPr>
            </w:pPr>
          </w:p>
        </w:tc>
        <w:tc>
          <w:tcPr>
            <w:tcW w:w="3402" w:type="dxa"/>
          </w:tcPr>
          <w:p w14:paraId="72732FC0" w14:textId="0615D9AB" w:rsidR="008043E7" w:rsidRPr="008043E7" w:rsidRDefault="008043E7" w:rsidP="008043E7">
            <w:pPr>
              <w:rPr>
                <w:rFonts w:cs="Arial"/>
                <w:sz w:val="20"/>
                <w:szCs w:val="20"/>
              </w:rPr>
            </w:pPr>
            <w:r w:rsidRPr="008043E7">
              <w:rPr>
                <w:rFonts w:cs="Arial"/>
                <w:sz w:val="20"/>
                <w:szCs w:val="20"/>
              </w:rPr>
              <w:t>Chris Barham (CB)</w:t>
            </w:r>
          </w:p>
        </w:tc>
        <w:tc>
          <w:tcPr>
            <w:tcW w:w="5954" w:type="dxa"/>
          </w:tcPr>
          <w:p w14:paraId="47FBD3C8" w14:textId="791177FE" w:rsidR="008043E7" w:rsidRPr="008043E7" w:rsidRDefault="008043E7" w:rsidP="008043E7">
            <w:pPr>
              <w:rPr>
                <w:rFonts w:cs="Arial"/>
                <w:sz w:val="20"/>
                <w:szCs w:val="20"/>
              </w:rPr>
            </w:pPr>
            <w:r w:rsidRPr="008043E7">
              <w:rPr>
                <w:rFonts w:cs="Arial"/>
                <w:sz w:val="20"/>
                <w:szCs w:val="20"/>
              </w:rPr>
              <w:t>Public governor (lead governor)</w:t>
            </w:r>
          </w:p>
        </w:tc>
      </w:tr>
      <w:tr w:rsidR="008043E7" w:rsidRPr="001E1E9C" w14:paraId="6A60D37B" w14:textId="77777777" w:rsidTr="001E729A">
        <w:trPr>
          <w:trHeight w:val="195"/>
        </w:trPr>
        <w:tc>
          <w:tcPr>
            <w:tcW w:w="1696" w:type="dxa"/>
            <w:vMerge/>
            <w:shd w:val="clear" w:color="auto" w:fill="DAEEF3"/>
          </w:tcPr>
          <w:p w14:paraId="53C7F284" w14:textId="77777777" w:rsidR="008043E7" w:rsidRPr="008043E7" w:rsidRDefault="008043E7" w:rsidP="008043E7">
            <w:pPr>
              <w:jc w:val="right"/>
              <w:rPr>
                <w:rFonts w:cs="Arial"/>
                <w:b/>
                <w:bCs/>
                <w:color w:val="1F497D" w:themeColor="text2"/>
                <w:sz w:val="20"/>
                <w:szCs w:val="20"/>
              </w:rPr>
            </w:pPr>
          </w:p>
        </w:tc>
        <w:tc>
          <w:tcPr>
            <w:tcW w:w="3402" w:type="dxa"/>
          </w:tcPr>
          <w:p w14:paraId="38AF9070" w14:textId="62996BEA" w:rsidR="008043E7" w:rsidRPr="008043E7" w:rsidRDefault="008043E7" w:rsidP="008043E7">
            <w:pPr>
              <w:rPr>
                <w:rFonts w:cs="Arial"/>
                <w:sz w:val="20"/>
                <w:szCs w:val="20"/>
              </w:rPr>
            </w:pPr>
            <w:r w:rsidRPr="008043E7">
              <w:rPr>
                <w:rFonts w:cs="Arial"/>
                <w:sz w:val="20"/>
                <w:szCs w:val="20"/>
              </w:rPr>
              <w:t>Antony Fulford-Smith (AFS)</w:t>
            </w:r>
          </w:p>
        </w:tc>
        <w:tc>
          <w:tcPr>
            <w:tcW w:w="5954" w:type="dxa"/>
          </w:tcPr>
          <w:p w14:paraId="4244F466" w14:textId="53982F2C" w:rsidR="008043E7" w:rsidRPr="008043E7" w:rsidRDefault="008043E7" w:rsidP="008043E7">
            <w:pPr>
              <w:rPr>
                <w:rFonts w:cs="Arial"/>
                <w:sz w:val="20"/>
                <w:szCs w:val="20"/>
              </w:rPr>
            </w:pPr>
            <w:r w:rsidRPr="008043E7">
              <w:rPr>
                <w:rFonts w:cs="Arial"/>
                <w:sz w:val="20"/>
                <w:szCs w:val="20"/>
              </w:rPr>
              <w:t>Public governor</w:t>
            </w:r>
          </w:p>
        </w:tc>
      </w:tr>
      <w:tr w:rsidR="008043E7" w:rsidRPr="001E1E9C" w14:paraId="5D4916A3" w14:textId="77777777" w:rsidTr="001E729A">
        <w:trPr>
          <w:trHeight w:val="195"/>
        </w:trPr>
        <w:tc>
          <w:tcPr>
            <w:tcW w:w="1696" w:type="dxa"/>
            <w:vMerge/>
            <w:shd w:val="clear" w:color="auto" w:fill="DAEEF3"/>
          </w:tcPr>
          <w:p w14:paraId="1D242A1E" w14:textId="77777777" w:rsidR="008043E7" w:rsidRPr="008043E7" w:rsidRDefault="008043E7" w:rsidP="008043E7">
            <w:pPr>
              <w:jc w:val="right"/>
              <w:rPr>
                <w:rFonts w:cs="Arial"/>
                <w:b/>
                <w:bCs/>
                <w:color w:val="1F497D" w:themeColor="text2"/>
                <w:sz w:val="20"/>
                <w:szCs w:val="20"/>
              </w:rPr>
            </w:pPr>
          </w:p>
        </w:tc>
        <w:tc>
          <w:tcPr>
            <w:tcW w:w="3402" w:type="dxa"/>
          </w:tcPr>
          <w:p w14:paraId="0F708E27" w14:textId="3967B869" w:rsidR="008043E7" w:rsidRPr="008043E7" w:rsidRDefault="008043E7" w:rsidP="008043E7">
            <w:pPr>
              <w:rPr>
                <w:rFonts w:cs="Arial"/>
                <w:sz w:val="20"/>
                <w:szCs w:val="20"/>
              </w:rPr>
            </w:pPr>
            <w:r w:rsidRPr="008043E7">
              <w:rPr>
                <w:rFonts w:cs="Arial"/>
                <w:sz w:val="20"/>
                <w:szCs w:val="20"/>
              </w:rPr>
              <w:t>Niamh Gavin (NG)</w:t>
            </w:r>
          </w:p>
        </w:tc>
        <w:tc>
          <w:tcPr>
            <w:tcW w:w="5954" w:type="dxa"/>
          </w:tcPr>
          <w:p w14:paraId="6C0A2C0E" w14:textId="5B1A6AC3" w:rsidR="008043E7" w:rsidRPr="008043E7" w:rsidRDefault="008043E7" w:rsidP="008043E7">
            <w:pPr>
              <w:rPr>
                <w:rFonts w:cs="Arial"/>
                <w:sz w:val="20"/>
                <w:szCs w:val="20"/>
              </w:rPr>
            </w:pPr>
            <w:r w:rsidRPr="008043E7">
              <w:rPr>
                <w:rFonts w:cs="Arial"/>
                <w:sz w:val="20"/>
                <w:szCs w:val="20"/>
              </w:rPr>
              <w:t>Staff governor</w:t>
            </w:r>
          </w:p>
        </w:tc>
      </w:tr>
      <w:tr w:rsidR="008043E7" w:rsidRPr="001E1E9C" w14:paraId="1AFBDF3F" w14:textId="77777777" w:rsidTr="001E729A">
        <w:trPr>
          <w:trHeight w:val="195"/>
        </w:trPr>
        <w:tc>
          <w:tcPr>
            <w:tcW w:w="1696" w:type="dxa"/>
            <w:vMerge/>
            <w:shd w:val="clear" w:color="auto" w:fill="DAEEF3"/>
          </w:tcPr>
          <w:p w14:paraId="49C26C7C" w14:textId="77777777" w:rsidR="008043E7" w:rsidRPr="008043E7" w:rsidRDefault="008043E7" w:rsidP="008043E7">
            <w:pPr>
              <w:jc w:val="right"/>
              <w:rPr>
                <w:rFonts w:cs="Arial"/>
                <w:b/>
                <w:bCs/>
                <w:color w:val="1F497D" w:themeColor="text2"/>
                <w:sz w:val="20"/>
                <w:szCs w:val="20"/>
              </w:rPr>
            </w:pPr>
          </w:p>
        </w:tc>
        <w:tc>
          <w:tcPr>
            <w:tcW w:w="3402" w:type="dxa"/>
          </w:tcPr>
          <w:p w14:paraId="42C8A75D" w14:textId="37E64A87" w:rsidR="008043E7" w:rsidRPr="008043E7" w:rsidRDefault="008043E7" w:rsidP="008043E7">
            <w:pPr>
              <w:rPr>
                <w:rFonts w:cs="Arial"/>
                <w:sz w:val="20"/>
                <w:szCs w:val="20"/>
              </w:rPr>
            </w:pPr>
            <w:r w:rsidRPr="008043E7">
              <w:rPr>
                <w:rFonts w:cs="Arial"/>
                <w:sz w:val="20"/>
                <w:szCs w:val="20"/>
              </w:rPr>
              <w:t>Richard Green (RG)</w:t>
            </w:r>
          </w:p>
        </w:tc>
        <w:tc>
          <w:tcPr>
            <w:tcW w:w="5954" w:type="dxa"/>
          </w:tcPr>
          <w:p w14:paraId="26C97E38" w14:textId="27E85E57" w:rsidR="008043E7" w:rsidRPr="008043E7" w:rsidRDefault="008043E7" w:rsidP="008043E7">
            <w:pPr>
              <w:rPr>
                <w:rFonts w:cs="Arial"/>
                <w:sz w:val="20"/>
                <w:szCs w:val="20"/>
              </w:rPr>
            </w:pPr>
            <w:r w:rsidRPr="008043E7">
              <w:rPr>
                <w:rFonts w:cs="Arial"/>
                <w:sz w:val="20"/>
                <w:szCs w:val="20"/>
              </w:rPr>
              <w:t>Public governor</w:t>
            </w:r>
          </w:p>
        </w:tc>
      </w:tr>
      <w:tr w:rsidR="008043E7" w:rsidRPr="001E1E9C" w14:paraId="7F80100D" w14:textId="77777777" w:rsidTr="001E729A">
        <w:trPr>
          <w:trHeight w:val="195"/>
        </w:trPr>
        <w:tc>
          <w:tcPr>
            <w:tcW w:w="1696" w:type="dxa"/>
            <w:vMerge/>
            <w:shd w:val="clear" w:color="auto" w:fill="DAEEF3"/>
          </w:tcPr>
          <w:p w14:paraId="1C934135" w14:textId="77777777" w:rsidR="008043E7" w:rsidRPr="008043E7" w:rsidRDefault="008043E7" w:rsidP="008043E7">
            <w:pPr>
              <w:jc w:val="right"/>
              <w:rPr>
                <w:rFonts w:cs="Arial"/>
                <w:b/>
                <w:bCs/>
                <w:color w:val="1F497D" w:themeColor="text2"/>
                <w:sz w:val="20"/>
                <w:szCs w:val="20"/>
              </w:rPr>
            </w:pPr>
          </w:p>
        </w:tc>
        <w:tc>
          <w:tcPr>
            <w:tcW w:w="3402" w:type="dxa"/>
          </w:tcPr>
          <w:p w14:paraId="58395A28" w14:textId="49A98697" w:rsidR="008043E7" w:rsidRPr="008043E7" w:rsidRDefault="008043E7" w:rsidP="008043E7">
            <w:pPr>
              <w:rPr>
                <w:rFonts w:cs="Arial"/>
                <w:sz w:val="20"/>
                <w:szCs w:val="20"/>
              </w:rPr>
            </w:pPr>
            <w:r w:rsidRPr="008043E7">
              <w:rPr>
                <w:rFonts w:cs="Arial"/>
                <w:sz w:val="20"/>
                <w:szCs w:val="20"/>
              </w:rPr>
              <w:t>Janet Hall (JH)</w:t>
            </w:r>
          </w:p>
        </w:tc>
        <w:tc>
          <w:tcPr>
            <w:tcW w:w="5954" w:type="dxa"/>
          </w:tcPr>
          <w:p w14:paraId="2B448A72" w14:textId="1FADEB1A" w:rsidR="008043E7" w:rsidRPr="008043E7" w:rsidRDefault="008043E7" w:rsidP="008043E7">
            <w:pPr>
              <w:rPr>
                <w:rFonts w:cs="Arial"/>
                <w:sz w:val="20"/>
                <w:szCs w:val="20"/>
              </w:rPr>
            </w:pPr>
            <w:r w:rsidRPr="008043E7">
              <w:rPr>
                <w:rFonts w:cs="Arial"/>
                <w:sz w:val="20"/>
                <w:szCs w:val="20"/>
              </w:rPr>
              <w:t>Public governor (deputy lead governor)</w:t>
            </w:r>
          </w:p>
        </w:tc>
      </w:tr>
      <w:tr w:rsidR="008043E7" w:rsidRPr="001E1E9C" w14:paraId="5FD644CB" w14:textId="77777777" w:rsidTr="001E729A">
        <w:trPr>
          <w:trHeight w:val="195"/>
        </w:trPr>
        <w:tc>
          <w:tcPr>
            <w:tcW w:w="1696" w:type="dxa"/>
            <w:vMerge/>
            <w:shd w:val="clear" w:color="auto" w:fill="DAEEF3"/>
          </w:tcPr>
          <w:p w14:paraId="4EC13159" w14:textId="77777777" w:rsidR="008043E7" w:rsidRPr="008043E7" w:rsidRDefault="008043E7" w:rsidP="008043E7">
            <w:pPr>
              <w:jc w:val="right"/>
              <w:rPr>
                <w:rFonts w:cs="Arial"/>
                <w:b/>
                <w:bCs/>
                <w:color w:val="1F497D" w:themeColor="text2"/>
                <w:sz w:val="20"/>
                <w:szCs w:val="20"/>
              </w:rPr>
            </w:pPr>
          </w:p>
        </w:tc>
        <w:tc>
          <w:tcPr>
            <w:tcW w:w="3402" w:type="dxa"/>
          </w:tcPr>
          <w:p w14:paraId="648EFA2C" w14:textId="1B958477" w:rsidR="008043E7" w:rsidRPr="008043E7" w:rsidRDefault="008043E7" w:rsidP="008043E7">
            <w:pPr>
              <w:rPr>
                <w:rFonts w:cs="Arial"/>
                <w:sz w:val="20"/>
                <w:szCs w:val="20"/>
              </w:rPr>
            </w:pPr>
            <w:r w:rsidRPr="008043E7">
              <w:rPr>
                <w:rFonts w:cs="Arial"/>
                <w:sz w:val="20"/>
                <w:szCs w:val="20"/>
              </w:rPr>
              <w:t>John Harold (</w:t>
            </w:r>
            <w:proofErr w:type="spellStart"/>
            <w:r w:rsidRPr="008043E7">
              <w:rPr>
                <w:rFonts w:cs="Arial"/>
                <w:sz w:val="20"/>
                <w:szCs w:val="20"/>
              </w:rPr>
              <w:t>JHa</w:t>
            </w:r>
            <w:proofErr w:type="spellEnd"/>
            <w:r w:rsidRPr="008043E7">
              <w:rPr>
                <w:rFonts w:cs="Arial"/>
                <w:sz w:val="20"/>
                <w:szCs w:val="20"/>
              </w:rPr>
              <w:t>)</w:t>
            </w:r>
          </w:p>
        </w:tc>
        <w:tc>
          <w:tcPr>
            <w:tcW w:w="5954" w:type="dxa"/>
          </w:tcPr>
          <w:p w14:paraId="5C2057D4" w14:textId="5EFFAABE" w:rsidR="008043E7" w:rsidRPr="008043E7" w:rsidRDefault="008043E7" w:rsidP="008043E7">
            <w:pPr>
              <w:rPr>
                <w:rFonts w:cs="Arial"/>
                <w:sz w:val="20"/>
                <w:szCs w:val="20"/>
              </w:rPr>
            </w:pPr>
            <w:r w:rsidRPr="008043E7">
              <w:rPr>
                <w:rFonts w:cs="Arial"/>
                <w:sz w:val="20"/>
                <w:szCs w:val="20"/>
              </w:rPr>
              <w:t>Public governor</w:t>
            </w:r>
          </w:p>
        </w:tc>
      </w:tr>
      <w:tr w:rsidR="008043E7" w:rsidRPr="001E1E9C" w14:paraId="2B1D4329" w14:textId="77777777" w:rsidTr="001E729A">
        <w:trPr>
          <w:trHeight w:val="195"/>
        </w:trPr>
        <w:tc>
          <w:tcPr>
            <w:tcW w:w="1696" w:type="dxa"/>
            <w:vMerge/>
            <w:shd w:val="clear" w:color="auto" w:fill="DAEEF3"/>
          </w:tcPr>
          <w:p w14:paraId="20D44B89" w14:textId="77777777" w:rsidR="008043E7" w:rsidRPr="008043E7" w:rsidRDefault="008043E7" w:rsidP="008043E7">
            <w:pPr>
              <w:jc w:val="right"/>
              <w:rPr>
                <w:rFonts w:cs="Arial"/>
                <w:b/>
                <w:bCs/>
                <w:color w:val="1F497D" w:themeColor="text2"/>
                <w:sz w:val="20"/>
                <w:szCs w:val="20"/>
              </w:rPr>
            </w:pPr>
          </w:p>
        </w:tc>
        <w:tc>
          <w:tcPr>
            <w:tcW w:w="3402" w:type="dxa"/>
          </w:tcPr>
          <w:p w14:paraId="0B628557" w14:textId="1D5E6D9E" w:rsidR="008043E7" w:rsidRPr="008043E7" w:rsidRDefault="008043E7" w:rsidP="008043E7">
            <w:pPr>
              <w:rPr>
                <w:rFonts w:cs="Arial"/>
                <w:sz w:val="20"/>
                <w:szCs w:val="20"/>
              </w:rPr>
            </w:pPr>
            <w:r w:rsidRPr="008043E7">
              <w:rPr>
                <w:rFonts w:cs="Arial"/>
                <w:sz w:val="20"/>
                <w:szCs w:val="20"/>
              </w:rPr>
              <w:t>Denise Holland (DH)</w:t>
            </w:r>
          </w:p>
        </w:tc>
        <w:tc>
          <w:tcPr>
            <w:tcW w:w="5954" w:type="dxa"/>
          </w:tcPr>
          <w:p w14:paraId="5DA2016B" w14:textId="4AA00D94" w:rsidR="008043E7" w:rsidRPr="008043E7" w:rsidRDefault="008043E7" w:rsidP="008043E7">
            <w:pPr>
              <w:rPr>
                <w:rFonts w:cs="Arial"/>
                <w:sz w:val="20"/>
                <w:szCs w:val="20"/>
              </w:rPr>
            </w:pPr>
            <w:r w:rsidRPr="008043E7">
              <w:rPr>
                <w:rFonts w:cs="Arial"/>
                <w:sz w:val="20"/>
                <w:szCs w:val="20"/>
              </w:rPr>
              <w:t>Public governor</w:t>
            </w:r>
          </w:p>
        </w:tc>
      </w:tr>
      <w:tr w:rsidR="008043E7" w:rsidRPr="001E1E9C" w14:paraId="7FFBAE2C" w14:textId="77777777" w:rsidTr="001E729A">
        <w:trPr>
          <w:trHeight w:val="195"/>
        </w:trPr>
        <w:tc>
          <w:tcPr>
            <w:tcW w:w="1696" w:type="dxa"/>
            <w:vMerge/>
            <w:shd w:val="clear" w:color="auto" w:fill="DAEEF3"/>
          </w:tcPr>
          <w:p w14:paraId="3BBCEDA5" w14:textId="77777777" w:rsidR="008043E7" w:rsidRPr="008043E7" w:rsidRDefault="008043E7" w:rsidP="008043E7">
            <w:pPr>
              <w:jc w:val="right"/>
              <w:rPr>
                <w:rFonts w:cs="Arial"/>
                <w:b/>
                <w:bCs/>
                <w:color w:val="1F497D" w:themeColor="text2"/>
                <w:sz w:val="20"/>
                <w:szCs w:val="20"/>
              </w:rPr>
            </w:pPr>
          </w:p>
        </w:tc>
        <w:tc>
          <w:tcPr>
            <w:tcW w:w="3402" w:type="dxa"/>
          </w:tcPr>
          <w:p w14:paraId="59F5B373" w14:textId="0AA28032" w:rsidR="008043E7" w:rsidRPr="008043E7" w:rsidRDefault="008043E7" w:rsidP="008043E7">
            <w:pPr>
              <w:rPr>
                <w:rFonts w:cs="Arial"/>
                <w:sz w:val="20"/>
                <w:szCs w:val="20"/>
              </w:rPr>
            </w:pPr>
            <w:r w:rsidRPr="008043E7">
              <w:rPr>
                <w:rFonts w:cs="Arial"/>
                <w:sz w:val="20"/>
                <w:szCs w:val="20"/>
              </w:rPr>
              <w:t>Liz James (LJ)</w:t>
            </w:r>
          </w:p>
        </w:tc>
        <w:tc>
          <w:tcPr>
            <w:tcW w:w="5954" w:type="dxa"/>
          </w:tcPr>
          <w:p w14:paraId="41F21AD1" w14:textId="45A283CE" w:rsidR="008043E7" w:rsidRPr="008043E7" w:rsidRDefault="008043E7" w:rsidP="008043E7">
            <w:pPr>
              <w:rPr>
                <w:rFonts w:cs="Arial"/>
                <w:sz w:val="20"/>
                <w:szCs w:val="20"/>
              </w:rPr>
            </w:pPr>
            <w:r w:rsidRPr="008043E7">
              <w:rPr>
                <w:rFonts w:cs="Arial"/>
                <w:sz w:val="20"/>
                <w:szCs w:val="20"/>
              </w:rPr>
              <w:t>Public governor</w:t>
            </w:r>
          </w:p>
        </w:tc>
      </w:tr>
      <w:tr w:rsidR="008043E7" w:rsidRPr="001E1E9C" w14:paraId="27A499CE" w14:textId="77777777" w:rsidTr="001E729A">
        <w:trPr>
          <w:trHeight w:val="195"/>
        </w:trPr>
        <w:tc>
          <w:tcPr>
            <w:tcW w:w="1696" w:type="dxa"/>
            <w:vMerge/>
            <w:shd w:val="clear" w:color="auto" w:fill="DAEEF3"/>
          </w:tcPr>
          <w:p w14:paraId="6A892FCA" w14:textId="77777777" w:rsidR="008043E7" w:rsidRPr="008043E7" w:rsidRDefault="008043E7" w:rsidP="008043E7">
            <w:pPr>
              <w:jc w:val="right"/>
              <w:rPr>
                <w:rFonts w:cs="Arial"/>
                <w:b/>
                <w:bCs/>
                <w:color w:val="1F497D" w:themeColor="text2"/>
                <w:sz w:val="20"/>
                <w:szCs w:val="20"/>
              </w:rPr>
            </w:pPr>
          </w:p>
        </w:tc>
        <w:tc>
          <w:tcPr>
            <w:tcW w:w="3402" w:type="dxa"/>
          </w:tcPr>
          <w:p w14:paraId="2BFB5A89" w14:textId="30D93D92" w:rsidR="008043E7" w:rsidRPr="008043E7" w:rsidRDefault="008043E7" w:rsidP="008043E7">
            <w:pPr>
              <w:rPr>
                <w:rFonts w:cs="Arial"/>
                <w:sz w:val="20"/>
                <w:szCs w:val="20"/>
              </w:rPr>
            </w:pPr>
            <w:r w:rsidRPr="008043E7">
              <w:rPr>
                <w:rFonts w:cs="Arial"/>
                <w:sz w:val="20"/>
                <w:szCs w:val="20"/>
              </w:rPr>
              <w:t>Bob Lanzer (BL)</w:t>
            </w:r>
          </w:p>
        </w:tc>
        <w:tc>
          <w:tcPr>
            <w:tcW w:w="5954" w:type="dxa"/>
          </w:tcPr>
          <w:p w14:paraId="64CD00CD" w14:textId="1BFD8C6C" w:rsidR="008043E7" w:rsidRPr="008043E7" w:rsidRDefault="008043E7" w:rsidP="008043E7">
            <w:pPr>
              <w:rPr>
                <w:rFonts w:cs="Arial"/>
                <w:sz w:val="20"/>
                <w:szCs w:val="20"/>
              </w:rPr>
            </w:pPr>
            <w:r w:rsidRPr="008043E7">
              <w:rPr>
                <w:rFonts w:cs="Arial"/>
                <w:sz w:val="20"/>
                <w:szCs w:val="20"/>
              </w:rPr>
              <w:t>Stakeholder governor for WSCC</w:t>
            </w:r>
          </w:p>
        </w:tc>
      </w:tr>
      <w:tr w:rsidR="008043E7" w:rsidRPr="001E1E9C" w14:paraId="3BA9BC26" w14:textId="77777777" w:rsidTr="001E729A">
        <w:trPr>
          <w:trHeight w:val="195"/>
        </w:trPr>
        <w:tc>
          <w:tcPr>
            <w:tcW w:w="1696" w:type="dxa"/>
            <w:vMerge/>
            <w:shd w:val="clear" w:color="auto" w:fill="DAEEF3"/>
          </w:tcPr>
          <w:p w14:paraId="73EB69DE" w14:textId="77777777" w:rsidR="008043E7" w:rsidRPr="008043E7" w:rsidRDefault="008043E7" w:rsidP="008043E7">
            <w:pPr>
              <w:jc w:val="right"/>
              <w:rPr>
                <w:rFonts w:cs="Arial"/>
                <w:b/>
                <w:bCs/>
                <w:color w:val="1F497D" w:themeColor="text2"/>
                <w:sz w:val="20"/>
                <w:szCs w:val="20"/>
              </w:rPr>
            </w:pPr>
          </w:p>
        </w:tc>
        <w:tc>
          <w:tcPr>
            <w:tcW w:w="3402" w:type="dxa"/>
          </w:tcPr>
          <w:p w14:paraId="29495313" w14:textId="04563B25" w:rsidR="008043E7" w:rsidRPr="008043E7" w:rsidRDefault="008043E7" w:rsidP="008043E7">
            <w:pPr>
              <w:rPr>
                <w:rFonts w:cs="Arial"/>
                <w:sz w:val="20"/>
                <w:szCs w:val="20"/>
              </w:rPr>
            </w:pPr>
            <w:r w:rsidRPr="008043E7">
              <w:rPr>
                <w:rFonts w:cs="Arial"/>
                <w:sz w:val="20"/>
                <w:szCs w:val="20"/>
              </w:rPr>
              <w:t>Julie Mockford (JM)</w:t>
            </w:r>
          </w:p>
        </w:tc>
        <w:tc>
          <w:tcPr>
            <w:tcW w:w="5954" w:type="dxa"/>
          </w:tcPr>
          <w:p w14:paraId="7D04C941" w14:textId="259C07D6" w:rsidR="008043E7" w:rsidRPr="008043E7" w:rsidRDefault="008043E7" w:rsidP="008043E7">
            <w:pPr>
              <w:rPr>
                <w:rFonts w:cs="Arial"/>
                <w:sz w:val="20"/>
                <w:szCs w:val="20"/>
              </w:rPr>
            </w:pPr>
            <w:r w:rsidRPr="008043E7">
              <w:rPr>
                <w:rFonts w:cs="Arial"/>
                <w:sz w:val="20"/>
                <w:szCs w:val="20"/>
              </w:rPr>
              <w:t>Stakeholder governor for EGTC</w:t>
            </w:r>
          </w:p>
        </w:tc>
      </w:tr>
      <w:tr w:rsidR="008043E7" w:rsidRPr="001E1E9C" w14:paraId="25A7F8F6" w14:textId="77777777" w:rsidTr="00F8017A">
        <w:trPr>
          <w:trHeight w:val="195"/>
        </w:trPr>
        <w:tc>
          <w:tcPr>
            <w:tcW w:w="1696" w:type="dxa"/>
            <w:vMerge/>
            <w:shd w:val="clear" w:color="auto" w:fill="DAEEF3"/>
          </w:tcPr>
          <w:p w14:paraId="7BD89F7F" w14:textId="77777777" w:rsidR="008043E7" w:rsidRPr="008043E7" w:rsidRDefault="008043E7" w:rsidP="008043E7">
            <w:pPr>
              <w:jc w:val="right"/>
              <w:rPr>
                <w:rFonts w:cs="Arial"/>
                <w:b/>
                <w:bCs/>
                <w:color w:val="1F497D" w:themeColor="text2"/>
                <w:sz w:val="20"/>
                <w:szCs w:val="20"/>
              </w:rPr>
            </w:pPr>
          </w:p>
        </w:tc>
        <w:tc>
          <w:tcPr>
            <w:tcW w:w="3402" w:type="dxa"/>
            <w:tcBorders>
              <w:top w:val="single" w:sz="4" w:space="0" w:color="auto"/>
              <w:left w:val="single" w:sz="4" w:space="0" w:color="auto"/>
            </w:tcBorders>
          </w:tcPr>
          <w:p w14:paraId="406BC74B" w14:textId="493B300A" w:rsidR="008043E7" w:rsidRPr="008043E7" w:rsidRDefault="008043E7" w:rsidP="008043E7">
            <w:pPr>
              <w:rPr>
                <w:rFonts w:cs="Arial"/>
                <w:sz w:val="20"/>
                <w:szCs w:val="20"/>
              </w:rPr>
            </w:pPr>
            <w:r w:rsidRPr="008043E7">
              <w:rPr>
                <w:rFonts w:cs="Arial"/>
                <w:sz w:val="20"/>
                <w:szCs w:val="20"/>
              </w:rPr>
              <w:t>Chris Parrish (CP)</w:t>
            </w:r>
          </w:p>
        </w:tc>
        <w:tc>
          <w:tcPr>
            <w:tcW w:w="5954" w:type="dxa"/>
          </w:tcPr>
          <w:p w14:paraId="01C96157" w14:textId="7EAEBB4F" w:rsidR="008043E7" w:rsidRPr="008043E7" w:rsidRDefault="008043E7" w:rsidP="008043E7">
            <w:pPr>
              <w:rPr>
                <w:rFonts w:cs="Arial"/>
                <w:sz w:val="20"/>
                <w:szCs w:val="20"/>
              </w:rPr>
            </w:pPr>
            <w:r w:rsidRPr="008043E7">
              <w:rPr>
                <w:rFonts w:cs="Arial"/>
                <w:sz w:val="20"/>
                <w:szCs w:val="20"/>
              </w:rPr>
              <w:t>Staff governor</w:t>
            </w:r>
          </w:p>
        </w:tc>
      </w:tr>
      <w:tr w:rsidR="008043E7" w:rsidRPr="001E1E9C" w14:paraId="1833B679" w14:textId="77777777" w:rsidTr="00BE03DB">
        <w:trPr>
          <w:trHeight w:val="195"/>
        </w:trPr>
        <w:tc>
          <w:tcPr>
            <w:tcW w:w="1696" w:type="dxa"/>
            <w:vMerge/>
            <w:shd w:val="clear" w:color="auto" w:fill="DAEEF3"/>
          </w:tcPr>
          <w:p w14:paraId="5951A503" w14:textId="77777777" w:rsidR="008043E7" w:rsidRPr="008043E7" w:rsidRDefault="008043E7" w:rsidP="008043E7">
            <w:pPr>
              <w:jc w:val="right"/>
              <w:rPr>
                <w:rFonts w:cs="Arial"/>
                <w:b/>
                <w:bCs/>
                <w:color w:val="1F497D" w:themeColor="text2"/>
                <w:sz w:val="20"/>
                <w:szCs w:val="20"/>
              </w:rPr>
            </w:pPr>
          </w:p>
        </w:tc>
        <w:tc>
          <w:tcPr>
            <w:tcW w:w="3402" w:type="dxa"/>
          </w:tcPr>
          <w:p w14:paraId="2C344E91" w14:textId="0AC40BEB" w:rsidR="008043E7" w:rsidRPr="008043E7" w:rsidRDefault="008043E7" w:rsidP="008043E7">
            <w:pPr>
              <w:rPr>
                <w:rFonts w:cs="Arial"/>
                <w:sz w:val="20"/>
                <w:szCs w:val="20"/>
              </w:rPr>
            </w:pPr>
            <w:r w:rsidRPr="008043E7">
              <w:rPr>
                <w:rFonts w:cs="Arial"/>
                <w:sz w:val="20"/>
                <w:szCs w:val="20"/>
              </w:rPr>
              <w:t>David Porter (DP)</w:t>
            </w:r>
          </w:p>
        </w:tc>
        <w:tc>
          <w:tcPr>
            <w:tcW w:w="5954" w:type="dxa"/>
          </w:tcPr>
          <w:p w14:paraId="6DB6C86C" w14:textId="31F1AB89" w:rsidR="008043E7" w:rsidRPr="008043E7" w:rsidRDefault="008043E7" w:rsidP="008043E7">
            <w:pPr>
              <w:rPr>
                <w:rFonts w:cs="Arial"/>
                <w:sz w:val="20"/>
                <w:szCs w:val="20"/>
              </w:rPr>
            </w:pPr>
            <w:r w:rsidRPr="008043E7">
              <w:rPr>
                <w:rFonts w:cs="Arial"/>
                <w:sz w:val="20"/>
                <w:szCs w:val="20"/>
              </w:rPr>
              <w:t>Public governor</w:t>
            </w:r>
          </w:p>
        </w:tc>
      </w:tr>
      <w:tr w:rsidR="008043E7" w:rsidRPr="001E1E9C" w14:paraId="2404D8A4" w14:textId="77777777" w:rsidTr="00BE03DB">
        <w:trPr>
          <w:trHeight w:val="195"/>
        </w:trPr>
        <w:tc>
          <w:tcPr>
            <w:tcW w:w="1696" w:type="dxa"/>
            <w:vMerge/>
            <w:shd w:val="clear" w:color="auto" w:fill="DAEEF3"/>
          </w:tcPr>
          <w:p w14:paraId="2F53CCF6" w14:textId="77777777" w:rsidR="008043E7" w:rsidRPr="008043E7" w:rsidRDefault="008043E7" w:rsidP="008043E7">
            <w:pPr>
              <w:jc w:val="right"/>
              <w:rPr>
                <w:rFonts w:cs="Arial"/>
                <w:b/>
                <w:bCs/>
                <w:color w:val="1F497D" w:themeColor="text2"/>
                <w:sz w:val="20"/>
                <w:szCs w:val="20"/>
              </w:rPr>
            </w:pPr>
          </w:p>
        </w:tc>
        <w:tc>
          <w:tcPr>
            <w:tcW w:w="3402" w:type="dxa"/>
          </w:tcPr>
          <w:p w14:paraId="3CEAC6C5" w14:textId="2637FFE4" w:rsidR="008043E7" w:rsidRPr="008043E7" w:rsidRDefault="008043E7" w:rsidP="008043E7">
            <w:pPr>
              <w:rPr>
                <w:rFonts w:cs="Arial"/>
                <w:sz w:val="20"/>
                <w:szCs w:val="20"/>
              </w:rPr>
            </w:pPr>
            <w:r w:rsidRPr="008043E7">
              <w:rPr>
                <w:rFonts w:cs="Arial"/>
                <w:sz w:val="20"/>
                <w:szCs w:val="20"/>
              </w:rPr>
              <w:t>Charlie Robinson (CR)</w:t>
            </w:r>
          </w:p>
        </w:tc>
        <w:tc>
          <w:tcPr>
            <w:tcW w:w="5954" w:type="dxa"/>
          </w:tcPr>
          <w:p w14:paraId="15D83F66" w14:textId="212429EF" w:rsidR="008043E7" w:rsidRPr="008043E7" w:rsidRDefault="008043E7" w:rsidP="008043E7">
            <w:pPr>
              <w:rPr>
                <w:rFonts w:cs="Arial"/>
                <w:sz w:val="20"/>
                <w:szCs w:val="20"/>
              </w:rPr>
            </w:pPr>
            <w:r w:rsidRPr="008043E7">
              <w:rPr>
                <w:rFonts w:cs="Arial"/>
                <w:sz w:val="20"/>
                <w:szCs w:val="20"/>
              </w:rPr>
              <w:t>Public governor</w:t>
            </w:r>
          </w:p>
        </w:tc>
      </w:tr>
      <w:tr w:rsidR="008043E7" w:rsidRPr="001E1E9C" w14:paraId="2168C20F" w14:textId="77777777" w:rsidTr="00BE03DB">
        <w:trPr>
          <w:trHeight w:val="195"/>
        </w:trPr>
        <w:tc>
          <w:tcPr>
            <w:tcW w:w="1696" w:type="dxa"/>
            <w:vMerge/>
            <w:shd w:val="clear" w:color="auto" w:fill="DAEEF3"/>
          </w:tcPr>
          <w:p w14:paraId="210564C4" w14:textId="77777777" w:rsidR="008043E7" w:rsidRPr="008043E7" w:rsidRDefault="008043E7" w:rsidP="008043E7">
            <w:pPr>
              <w:jc w:val="right"/>
              <w:rPr>
                <w:rFonts w:cs="Arial"/>
                <w:b/>
                <w:bCs/>
                <w:color w:val="1F497D" w:themeColor="text2"/>
                <w:sz w:val="20"/>
                <w:szCs w:val="20"/>
              </w:rPr>
            </w:pPr>
          </w:p>
        </w:tc>
        <w:tc>
          <w:tcPr>
            <w:tcW w:w="3402" w:type="dxa"/>
          </w:tcPr>
          <w:p w14:paraId="66F76BC6" w14:textId="4F0D659C" w:rsidR="008043E7" w:rsidRPr="008043E7" w:rsidRDefault="008043E7" w:rsidP="008043E7">
            <w:pPr>
              <w:rPr>
                <w:rFonts w:cs="Arial"/>
                <w:sz w:val="20"/>
                <w:szCs w:val="20"/>
              </w:rPr>
            </w:pPr>
            <w:r w:rsidRPr="008043E7">
              <w:rPr>
                <w:rFonts w:cs="Arial"/>
                <w:sz w:val="20"/>
                <w:szCs w:val="20"/>
              </w:rPr>
              <w:t>Rodabe Rubin (RR)</w:t>
            </w:r>
          </w:p>
        </w:tc>
        <w:tc>
          <w:tcPr>
            <w:tcW w:w="5954" w:type="dxa"/>
          </w:tcPr>
          <w:p w14:paraId="3CEE6A17" w14:textId="58961E5D" w:rsidR="008043E7" w:rsidRPr="008043E7" w:rsidRDefault="008043E7" w:rsidP="008043E7">
            <w:pPr>
              <w:rPr>
                <w:rFonts w:cs="Arial"/>
                <w:sz w:val="20"/>
                <w:szCs w:val="20"/>
              </w:rPr>
            </w:pPr>
            <w:r w:rsidRPr="008043E7">
              <w:rPr>
                <w:rFonts w:cs="Arial"/>
                <w:sz w:val="20"/>
                <w:szCs w:val="20"/>
              </w:rPr>
              <w:t>Public governor</w:t>
            </w:r>
          </w:p>
        </w:tc>
      </w:tr>
      <w:tr w:rsidR="008043E7" w:rsidRPr="001E1E9C" w14:paraId="0B12ADD5" w14:textId="77777777" w:rsidTr="001E729A">
        <w:trPr>
          <w:trHeight w:val="195"/>
        </w:trPr>
        <w:tc>
          <w:tcPr>
            <w:tcW w:w="1696" w:type="dxa"/>
            <w:vMerge/>
            <w:shd w:val="clear" w:color="auto" w:fill="DAEEF3"/>
          </w:tcPr>
          <w:p w14:paraId="16293ABA" w14:textId="77777777" w:rsidR="008043E7" w:rsidRPr="008043E7" w:rsidRDefault="008043E7" w:rsidP="008043E7">
            <w:pPr>
              <w:jc w:val="right"/>
              <w:rPr>
                <w:rFonts w:cs="Arial"/>
                <w:b/>
                <w:bCs/>
                <w:color w:val="1F497D" w:themeColor="text2"/>
                <w:sz w:val="20"/>
                <w:szCs w:val="20"/>
              </w:rPr>
            </w:pPr>
          </w:p>
        </w:tc>
        <w:tc>
          <w:tcPr>
            <w:tcW w:w="3402" w:type="dxa"/>
          </w:tcPr>
          <w:p w14:paraId="46BEA8CB" w14:textId="749417B5" w:rsidR="008043E7" w:rsidRPr="008043E7" w:rsidRDefault="008043E7" w:rsidP="008043E7">
            <w:pPr>
              <w:rPr>
                <w:rFonts w:cs="Arial"/>
                <w:sz w:val="20"/>
                <w:szCs w:val="20"/>
              </w:rPr>
            </w:pPr>
            <w:r w:rsidRPr="008043E7">
              <w:rPr>
                <w:rFonts w:cs="Arial"/>
                <w:sz w:val="20"/>
                <w:szCs w:val="20"/>
              </w:rPr>
              <w:t>Ken Sim (KS)</w:t>
            </w:r>
          </w:p>
        </w:tc>
        <w:tc>
          <w:tcPr>
            <w:tcW w:w="5954" w:type="dxa"/>
          </w:tcPr>
          <w:p w14:paraId="1B5E4891" w14:textId="6FDA0634" w:rsidR="008043E7" w:rsidRPr="008043E7" w:rsidRDefault="008043E7" w:rsidP="008043E7">
            <w:pPr>
              <w:rPr>
                <w:rFonts w:cs="Arial"/>
                <w:sz w:val="20"/>
                <w:szCs w:val="20"/>
              </w:rPr>
            </w:pPr>
            <w:r w:rsidRPr="008043E7">
              <w:rPr>
                <w:rFonts w:cs="Arial"/>
                <w:sz w:val="20"/>
                <w:szCs w:val="20"/>
              </w:rPr>
              <w:t>Public governor</w:t>
            </w:r>
          </w:p>
        </w:tc>
      </w:tr>
      <w:tr w:rsidR="008043E7" w:rsidRPr="001E1E9C" w14:paraId="1E1DAE85" w14:textId="77777777" w:rsidTr="001E729A">
        <w:trPr>
          <w:trHeight w:val="195"/>
        </w:trPr>
        <w:tc>
          <w:tcPr>
            <w:tcW w:w="1696" w:type="dxa"/>
            <w:vMerge/>
            <w:shd w:val="clear" w:color="auto" w:fill="DAEEF3"/>
          </w:tcPr>
          <w:p w14:paraId="1B3E8AF3" w14:textId="77777777" w:rsidR="008043E7" w:rsidRPr="008043E7" w:rsidRDefault="008043E7" w:rsidP="008043E7">
            <w:pPr>
              <w:jc w:val="right"/>
              <w:rPr>
                <w:rFonts w:cs="Arial"/>
                <w:b/>
                <w:bCs/>
                <w:color w:val="1F497D" w:themeColor="text2"/>
                <w:sz w:val="20"/>
                <w:szCs w:val="20"/>
              </w:rPr>
            </w:pPr>
          </w:p>
        </w:tc>
        <w:tc>
          <w:tcPr>
            <w:tcW w:w="3402" w:type="dxa"/>
          </w:tcPr>
          <w:p w14:paraId="49653FAE" w14:textId="029762D4" w:rsidR="008043E7" w:rsidRPr="008043E7" w:rsidRDefault="008043E7" w:rsidP="008043E7">
            <w:pPr>
              <w:rPr>
                <w:rFonts w:cs="Arial"/>
                <w:sz w:val="20"/>
                <w:szCs w:val="20"/>
              </w:rPr>
            </w:pPr>
            <w:r w:rsidRPr="008043E7">
              <w:rPr>
                <w:rFonts w:cs="Arial"/>
                <w:sz w:val="20"/>
                <w:szCs w:val="20"/>
              </w:rPr>
              <w:t>Linda Skinner (LS)</w:t>
            </w:r>
          </w:p>
        </w:tc>
        <w:tc>
          <w:tcPr>
            <w:tcW w:w="5954" w:type="dxa"/>
          </w:tcPr>
          <w:p w14:paraId="4C48C0EA" w14:textId="654C033A" w:rsidR="008043E7" w:rsidRPr="008043E7" w:rsidRDefault="008043E7" w:rsidP="008043E7">
            <w:pPr>
              <w:rPr>
                <w:rFonts w:cs="Arial"/>
                <w:sz w:val="20"/>
                <w:szCs w:val="20"/>
              </w:rPr>
            </w:pPr>
            <w:r w:rsidRPr="008043E7">
              <w:rPr>
                <w:rFonts w:cs="Arial"/>
                <w:sz w:val="20"/>
                <w:szCs w:val="20"/>
              </w:rPr>
              <w:t xml:space="preserve">Stakeholder governor for </w:t>
            </w:r>
            <w:proofErr w:type="spellStart"/>
            <w:r w:rsidRPr="008043E7">
              <w:rPr>
                <w:rFonts w:cs="Arial"/>
                <w:sz w:val="20"/>
                <w:szCs w:val="20"/>
              </w:rPr>
              <w:t>LoF</w:t>
            </w:r>
            <w:proofErr w:type="spellEnd"/>
          </w:p>
        </w:tc>
      </w:tr>
      <w:tr w:rsidR="008043E7" w:rsidRPr="001E1E9C" w14:paraId="55EDBFFD" w14:textId="77777777" w:rsidTr="001E729A">
        <w:trPr>
          <w:trHeight w:val="195"/>
        </w:trPr>
        <w:tc>
          <w:tcPr>
            <w:tcW w:w="1696" w:type="dxa"/>
            <w:vMerge/>
            <w:shd w:val="clear" w:color="auto" w:fill="DAEEF3"/>
          </w:tcPr>
          <w:p w14:paraId="2925FDCF" w14:textId="77777777" w:rsidR="008043E7" w:rsidRPr="008043E7" w:rsidRDefault="008043E7" w:rsidP="008043E7">
            <w:pPr>
              <w:jc w:val="right"/>
              <w:rPr>
                <w:rFonts w:cs="Arial"/>
                <w:b/>
                <w:bCs/>
                <w:color w:val="1F497D" w:themeColor="text2"/>
                <w:sz w:val="20"/>
                <w:szCs w:val="20"/>
              </w:rPr>
            </w:pPr>
          </w:p>
        </w:tc>
        <w:tc>
          <w:tcPr>
            <w:tcW w:w="3402" w:type="dxa"/>
          </w:tcPr>
          <w:p w14:paraId="3186A905" w14:textId="46241018" w:rsidR="008043E7" w:rsidRPr="008043E7" w:rsidRDefault="008043E7" w:rsidP="008043E7">
            <w:pPr>
              <w:rPr>
                <w:rFonts w:cs="Arial"/>
                <w:sz w:val="20"/>
                <w:szCs w:val="20"/>
              </w:rPr>
            </w:pPr>
            <w:r w:rsidRPr="008043E7">
              <w:rPr>
                <w:rFonts w:cs="Arial"/>
                <w:sz w:val="20"/>
                <w:szCs w:val="20"/>
              </w:rPr>
              <w:t>Roger Smith (RS)</w:t>
            </w:r>
          </w:p>
        </w:tc>
        <w:tc>
          <w:tcPr>
            <w:tcW w:w="5954" w:type="dxa"/>
          </w:tcPr>
          <w:p w14:paraId="160EEED9" w14:textId="204077E7" w:rsidR="008043E7" w:rsidRPr="008043E7" w:rsidRDefault="008043E7" w:rsidP="008043E7">
            <w:pPr>
              <w:rPr>
                <w:rFonts w:cs="Arial"/>
                <w:sz w:val="20"/>
                <w:szCs w:val="20"/>
              </w:rPr>
            </w:pPr>
            <w:r w:rsidRPr="008043E7">
              <w:rPr>
                <w:rFonts w:cs="Arial"/>
                <w:sz w:val="20"/>
                <w:szCs w:val="20"/>
              </w:rPr>
              <w:t>Public governor</w:t>
            </w:r>
          </w:p>
        </w:tc>
      </w:tr>
      <w:tr w:rsidR="008043E7" w:rsidRPr="001E1E9C" w14:paraId="0FEB8E16" w14:textId="77777777" w:rsidTr="001E729A">
        <w:trPr>
          <w:trHeight w:val="195"/>
        </w:trPr>
        <w:tc>
          <w:tcPr>
            <w:tcW w:w="1696" w:type="dxa"/>
            <w:vMerge/>
            <w:shd w:val="clear" w:color="auto" w:fill="DAEEF3"/>
          </w:tcPr>
          <w:p w14:paraId="031CDED3" w14:textId="77777777" w:rsidR="008043E7" w:rsidRPr="008043E7" w:rsidRDefault="008043E7" w:rsidP="008043E7">
            <w:pPr>
              <w:jc w:val="right"/>
              <w:rPr>
                <w:rFonts w:cs="Arial"/>
                <w:b/>
                <w:bCs/>
                <w:color w:val="1F497D" w:themeColor="text2"/>
                <w:sz w:val="20"/>
                <w:szCs w:val="20"/>
              </w:rPr>
            </w:pPr>
          </w:p>
        </w:tc>
        <w:tc>
          <w:tcPr>
            <w:tcW w:w="3402" w:type="dxa"/>
          </w:tcPr>
          <w:p w14:paraId="059D04F2" w14:textId="2F95774C" w:rsidR="008043E7" w:rsidRPr="008043E7" w:rsidRDefault="008043E7" w:rsidP="008043E7">
            <w:pPr>
              <w:rPr>
                <w:rFonts w:cs="Arial"/>
                <w:sz w:val="20"/>
                <w:szCs w:val="20"/>
              </w:rPr>
            </w:pPr>
            <w:r w:rsidRPr="008043E7">
              <w:rPr>
                <w:rFonts w:cs="Arial"/>
                <w:sz w:val="20"/>
                <w:szCs w:val="20"/>
              </w:rPr>
              <w:t>Jonathan Squire (</w:t>
            </w:r>
            <w:proofErr w:type="spellStart"/>
            <w:r w:rsidRPr="008043E7">
              <w:rPr>
                <w:rFonts w:cs="Arial"/>
                <w:sz w:val="20"/>
                <w:szCs w:val="20"/>
              </w:rPr>
              <w:t>JSq</w:t>
            </w:r>
            <w:proofErr w:type="spellEnd"/>
            <w:r w:rsidRPr="008043E7">
              <w:rPr>
                <w:rFonts w:cs="Arial"/>
                <w:sz w:val="20"/>
                <w:szCs w:val="20"/>
              </w:rPr>
              <w:t>)</w:t>
            </w:r>
          </w:p>
        </w:tc>
        <w:tc>
          <w:tcPr>
            <w:tcW w:w="5954" w:type="dxa"/>
          </w:tcPr>
          <w:p w14:paraId="73D3658B" w14:textId="51002D59" w:rsidR="008043E7" w:rsidRPr="008043E7" w:rsidRDefault="008043E7" w:rsidP="008043E7">
            <w:pPr>
              <w:rPr>
                <w:rFonts w:cs="Arial"/>
                <w:sz w:val="20"/>
                <w:szCs w:val="20"/>
              </w:rPr>
            </w:pPr>
            <w:r w:rsidRPr="008043E7">
              <w:rPr>
                <w:rFonts w:cs="Arial"/>
                <w:sz w:val="20"/>
                <w:szCs w:val="20"/>
              </w:rPr>
              <w:t>Public governor</w:t>
            </w:r>
          </w:p>
        </w:tc>
      </w:tr>
      <w:tr w:rsidR="008043E7" w:rsidRPr="001E1E9C" w14:paraId="3279DBBD" w14:textId="77777777" w:rsidTr="001E729A">
        <w:trPr>
          <w:trHeight w:val="195"/>
        </w:trPr>
        <w:tc>
          <w:tcPr>
            <w:tcW w:w="1696" w:type="dxa"/>
            <w:vMerge/>
            <w:shd w:val="clear" w:color="auto" w:fill="DAEEF3"/>
          </w:tcPr>
          <w:p w14:paraId="01E485D2" w14:textId="77777777" w:rsidR="008043E7" w:rsidRPr="008043E7" w:rsidRDefault="008043E7" w:rsidP="008043E7">
            <w:pPr>
              <w:jc w:val="right"/>
              <w:rPr>
                <w:rFonts w:cs="Arial"/>
                <w:b/>
                <w:bCs/>
                <w:color w:val="1F497D" w:themeColor="text2"/>
                <w:sz w:val="20"/>
                <w:szCs w:val="20"/>
              </w:rPr>
            </w:pPr>
          </w:p>
        </w:tc>
        <w:tc>
          <w:tcPr>
            <w:tcW w:w="3402" w:type="dxa"/>
          </w:tcPr>
          <w:p w14:paraId="36EE7B6B" w14:textId="27F577E0" w:rsidR="008043E7" w:rsidRPr="008043E7" w:rsidRDefault="008043E7" w:rsidP="008043E7">
            <w:pPr>
              <w:rPr>
                <w:rFonts w:cs="Arial"/>
                <w:sz w:val="20"/>
                <w:szCs w:val="20"/>
              </w:rPr>
            </w:pPr>
            <w:r w:rsidRPr="008043E7">
              <w:rPr>
                <w:rFonts w:cs="Arial"/>
                <w:sz w:val="20"/>
                <w:szCs w:val="20"/>
              </w:rPr>
              <w:t>Jennifer Tite (JT)</w:t>
            </w:r>
          </w:p>
        </w:tc>
        <w:tc>
          <w:tcPr>
            <w:tcW w:w="5954" w:type="dxa"/>
          </w:tcPr>
          <w:p w14:paraId="76017F34" w14:textId="0F04858C" w:rsidR="008043E7" w:rsidRPr="008043E7" w:rsidRDefault="008043E7" w:rsidP="008043E7">
            <w:pPr>
              <w:rPr>
                <w:rFonts w:cs="Arial"/>
                <w:sz w:val="20"/>
                <w:szCs w:val="20"/>
              </w:rPr>
            </w:pPr>
            <w:r w:rsidRPr="008043E7">
              <w:rPr>
                <w:rFonts w:cs="Arial"/>
                <w:sz w:val="20"/>
                <w:szCs w:val="20"/>
              </w:rPr>
              <w:t>Public governor</w:t>
            </w:r>
          </w:p>
        </w:tc>
      </w:tr>
      <w:tr w:rsidR="008043E7" w:rsidRPr="001E1E9C" w14:paraId="3A9C6A4F" w14:textId="77777777" w:rsidTr="001E729A">
        <w:trPr>
          <w:trHeight w:val="195"/>
        </w:trPr>
        <w:tc>
          <w:tcPr>
            <w:tcW w:w="1696" w:type="dxa"/>
            <w:vMerge/>
            <w:shd w:val="clear" w:color="auto" w:fill="DAEEF3"/>
          </w:tcPr>
          <w:p w14:paraId="0B30880C" w14:textId="77777777" w:rsidR="008043E7" w:rsidRPr="008043E7" w:rsidRDefault="008043E7" w:rsidP="008043E7">
            <w:pPr>
              <w:jc w:val="right"/>
              <w:rPr>
                <w:rFonts w:cs="Arial"/>
                <w:b/>
                <w:bCs/>
                <w:color w:val="1F497D" w:themeColor="text2"/>
                <w:sz w:val="20"/>
                <w:szCs w:val="20"/>
              </w:rPr>
            </w:pPr>
          </w:p>
        </w:tc>
        <w:tc>
          <w:tcPr>
            <w:tcW w:w="3402" w:type="dxa"/>
          </w:tcPr>
          <w:p w14:paraId="5FDFEFC7" w14:textId="3AFB61F1" w:rsidR="008043E7" w:rsidRPr="008043E7" w:rsidRDefault="008043E7" w:rsidP="008043E7">
            <w:pPr>
              <w:rPr>
                <w:rFonts w:cs="Arial"/>
                <w:sz w:val="20"/>
                <w:szCs w:val="20"/>
              </w:rPr>
            </w:pPr>
            <w:r w:rsidRPr="008043E7">
              <w:rPr>
                <w:rFonts w:cs="Arial"/>
                <w:sz w:val="20"/>
                <w:szCs w:val="20"/>
              </w:rPr>
              <w:t>Graham True (GT)</w:t>
            </w:r>
          </w:p>
        </w:tc>
        <w:tc>
          <w:tcPr>
            <w:tcW w:w="5954" w:type="dxa"/>
          </w:tcPr>
          <w:p w14:paraId="2CFE80B5" w14:textId="21DD77A0" w:rsidR="008043E7" w:rsidRPr="008043E7" w:rsidRDefault="008043E7" w:rsidP="008043E7">
            <w:pPr>
              <w:rPr>
                <w:rFonts w:cs="Arial"/>
                <w:sz w:val="20"/>
                <w:szCs w:val="20"/>
              </w:rPr>
            </w:pPr>
            <w:r w:rsidRPr="008043E7">
              <w:rPr>
                <w:rFonts w:cs="Arial"/>
                <w:sz w:val="20"/>
                <w:szCs w:val="20"/>
              </w:rPr>
              <w:t>Staff governor</w:t>
            </w:r>
          </w:p>
        </w:tc>
      </w:tr>
      <w:tr w:rsidR="008043E7" w:rsidRPr="001E1E9C" w14:paraId="4913009E" w14:textId="77777777" w:rsidTr="00386C06">
        <w:trPr>
          <w:trHeight w:val="195"/>
        </w:trPr>
        <w:tc>
          <w:tcPr>
            <w:tcW w:w="1696" w:type="dxa"/>
            <w:vMerge w:val="restart"/>
            <w:tcBorders>
              <w:top w:val="nil"/>
              <w:left w:val="single" w:sz="4" w:space="0" w:color="auto"/>
              <w:right w:val="single" w:sz="4" w:space="0" w:color="auto"/>
            </w:tcBorders>
            <w:shd w:val="clear" w:color="auto" w:fill="DAEEF3"/>
          </w:tcPr>
          <w:p w14:paraId="3CF011C9" w14:textId="723A89F7" w:rsidR="008043E7" w:rsidRPr="008043E7" w:rsidRDefault="008043E7" w:rsidP="008043E7">
            <w:pPr>
              <w:jc w:val="right"/>
              <w:rPr>
                <w:rFonts w:cs="Arial"/>
                <w:b/>
                <w:bCs/>
                <w:color w:val="1F497D" w:themeColor="text2"/>
                <w:sz w:val="20"/>
                <w:szCs w:val="20"/>
              </w:rPr>
            </w:pPr>
            <w:r w:rsidRPr="008043E7">
              <w:rPr>
                <w:rFonts w:cs="Arial"/>
                <w:b/>
                <w:bCs/>
                <w:color w:val="1F497D" w:themeColor="text2"/>
                <w:sz w:val="20"/>
                <w:szCs w:val="20"/>
              </w:rPr>
              <w:t>In attendance:</w:t>
            </w:r>
          </w:p>
        </w:tc>
        <w:tc>
          <w:tcPr>
            <w:tcW w:w="3402" w:type="dxa"/>
          </w:tcPr>
          <w:p w14:paraId="60E71825" w14:textId="7F675678" w:rsidR="008043E7" w:rsidRPr="008043E7" w:rsidRDefault="008043E7" w:rsidP="008043E7">
            <w:pPr>
              <w:rPr>
                <w:rFonts w:cs="Arial"/>
                <w:sz w:val="20"/>
                <w:szCs w:val="20"/>
              </w:rPr>
            </w:pPr>
            <w:r w:rsidRPr="008043E7">
              <w:rPr>
                <w:rFonts w:cs="Arial"/>
                <w:sz w:val="20"/>
                <w:szCs w:val="20"/>
              </w:rPr>
              <w:t>Leonora May (LM)</w:t>
            </w:r>
          </w:p>
        </w:tc>
        <w:tc>
          <w:tcPr>
            <w:tcW w:w="5954" w:type="dxa"/>
          </w:tcPr>
          <w:p w14:paraId="1C963243" w14:textId="1F7C83B7" w:rsidR="008043E7" w:rsidRPr="008043E7" w:rsidRDefault="008043E7" w:rsidP="008043E7">
            <w:pPr>
              <w:rPr>
                <w:rFonts w:cs="Arial"/>
                <w:sz w:val="20"/>
                <w:szCs w:val="20"/>
              </w:rPr>
            </w:pPr>
            <w:r w:rsidRPr="008043E7">
              <w:rPr>
                <w:rFonts w:cs="Arial"/>
                <w:sz w:val="20"/>
                <w:szCs w:val="20"/>
              </w:rPr>
              <w:t>Company secretary (minutes)</w:t>
            </w:r>
          </w:p>
        </w:tc>
      </w:tr>
      <w:tr w:rsidR="008043E7" w:rsidRPr="001E1E9C" w14:paraId="2789CB2F" w14:textId="77777777" w:rsidTr="008E2D2B">
        <w:trPr>
          <w:trHeight w:val="195"/>
        </w:trPr>
        <w:tc>
          <w:tcPr>
            <w:tcW w:w="1696" w:type="dxa"/>
            <w:vMerge/>
            <w:tcBorders>
              <w:left w:val="single" w:sz="4" w:space="0" w:color="auto"/>
              <w:right w:val="single" w:sz="4" w:space="0" w:color="auto"/>
            </w:tcBorders>
            <w:shd w:val="clear" w:color="auto" w:fill="DAEEF3"/>
          </w:tcPr>
          <w:p w14:paraId="1DF6C944" w14:textId="77777777" w:rsidR="008043E7" w:rsidRPr="008043E7" w:rsidRDefault="008043E7" w:rsidP="008043E7">
            <w:pPr>
              <w:jc w:val="right"/>
              <w:rPr>
                <w:rFonts w:cs="Arial"/>
                <w:b/>
                <w:bCs/>
                <w:color w:val="1F497D" w:themeColor="text2"/>
                <w:sz w:val="20"/>
                <w:szCs w:val="20"/>
              </w:rPr>
            </w:pPr>
          </w:p>
        </w:tc>
        <w:tc>
          <w:tcPr>
            <w:tcW w:w="3402" w:type="dxa"/>
          </w:tcPr>
          <w:p w14:paraId="1F93EC7A" w14:textId="1E92C830" w:rsidR="008043E7" w:rsidRPr="008043E7" w:rsidRDefault="008043E7" w:rsidP="008043E7">
            <w:pPr>
              <w:rPr>
                <w:rFonts w:cs="Arial"/>
                <w:sz w:val="20"/>
                <w:szCs w:val="20"/>
              </w:rPr>
            </w:pPr>
            <w:r w:rsidRPr="008043E7">
              <w:rPr>
                <w:rFonts w:cs="Arial"/>
                <w:sz w:val="20"/>
                <w:szCs w:val="20"/>
              </w:rPr>
              <w:t>Peter O’Donnell (POD)</w:t>
            </w:r>
          </w:p>
        </w:tc>
        <w:tc>
          <w:tcPr>
            <w:tcW w:w="5954" w:type="dxa"/>
          </w:tcPr>
          <w:p w14:paraId="08E3D5B2" w14:textId="515245A5" w:rsidR="008043E7" w:rsidRPr="008043E7" w:rsidRDefault="008043E7" w:rsidP="008043E7">
            <w:pPr>
              <w:rPr>
                <w:rFonts w:cs="Arial"/>
                <w:sz w:val="20"/>
                <w:szCs w:val="20"/>
              </w:rPr>
            </w:pPr>
            <w:r w:rsidRPr="008043E7">
              <w:rPr>
                <w:rFonts w:cs="Arial"/>
                <w:sz w:val="20"/>
                <w:szCs w:val="20"/>
              </w:rPr>
              <w:t>Non-executive director</w:t>
            </w:r>
          </w:p>
        </w:tc>
      </w:tr>
      <w:tr w:rsidR="008043E7" w:rsidRPr="001E1E9C" w14:paraId="7EC2337C" w14:textId="77777777" w:rsidTr="008E2D2B">
        <w:trPr>
          <w:trHeight w:val="195"/>
        </w:trPr>
        <w:tc>
          <w:tcPr>
            <w:tcW w:w="1696" w:type="dxa"/>
            <w:vMerge/>
            <w:tcBorders>
              <w:left w:val="single" w:sz="4" w:space="0" w:color="auto"/>
              <w:right w:val="single" w:sz="4" w:space="0" w:color="auto"/>
            </w:tcBorders>
            <w:shd w:val="clear" w:color="auto" w:fill="DAEEF3"/>
          </w:tcPr>
          <w:p w14:paraId="48688EFB" w14:textId="77777777" w:rsidR="008043E7" w:rsidRPr="008043E7" w:rsidRDefault="008043E7" w:rsidP="008043E7">
            <w:pPr>
              <w:jc w:val="right"/>
              <w:rPr>
                <w:rFonts w:cs="Arial"/>
                <w:b/>
                <w:bCs/>
                <w:color w:val="1F497D" w:themeColor="text2"/>
                <w:sz w:val="20"/>
                <w:szCs w:val="20"/>
              </w:rPr>
            </w:pPr>
          </w:p>
        </w:tc>
        <w:tc>
          <w:tcPr>
            <w:tcW w:w="3402" w:type="dxa"/>
          </w:tcPr>
          <w:p w14:paraId="6E420F31" w14:textId="7C8D5A26" w:rsidR="008043E7" w:rsidRPr="008043E7" w:rsidRDefault="008043E7" w:rsidP="008043E7">
            <w:pPr>
              <w:rPr>
                <w:rFonts w:cs="Arial"/>
                <w:sz w:val="20"/>
                <w:szCs w:val="20"/>
              </w:rPr>
            </w:pPr>
            <w:r w:rsidRPr="008043E7">
              <w:rPr>
                <w:rFonts w:cs="Arial"/>
                <w:sz w:val="20"/>
                <w:szCs w:val="20"/>
              </w:rPr>
              <w:t>Shaun O’Leary (SOL)</w:t>
            </w:r>
          </w:p>
        </w:tc>
        <w:tc>
          <w:tcPr>
            <w:tcW w:w="5954" w:type="dxa"/>
          </w:tcPr>
          <w:p w14:paraId="774DCD19" w14:textId="55C86CC6" w:rsidR="008043E7" w:rsidRPr="008043E7" w:rsidRDefault="008043E7" w:rsidP="008043E7">
            <w:pPr>
              <w:rPr>
                <w:rFonts w:cs="Arial"/>
                <w:sz w:val="20"/>
                <w:szCs w:val="20"/>
              </w:rPr>
            </w:pPr>
            <w:r w:rsidRPr="008043E7">
              <w:rPr>
                <w:rFonts w:cs="Arial"/>
                <w:sz w:val="20"/>
                <w:szCs w:val="20"/>
              </w:rPr>
              <w:t>Non-executive director</w:t>
            </w:r>
          </w:p>
        </w:tc>
      </w:tr>
      <w:tr w:rsidR="008043E7" w:rsidRPr="001E1E9C" w14:paraId="4F5D1D1B" w14:textId="77777777" w:rsidTr="008E2D2B">
        <w:trPr>
          <w:trHeight w:val="195"/>
        </w:trPr>
        <w:tc>
          <w:tcPr>
            <w:tcW w:w="1696" w:type="dxa"/>
            <w:vMerge/>
            <w:tcBorders>
              <w:left w:val="single" w:sz="4" w:space="0" w:color="auto"/>
              <w:right w:val="single" w:sz="4" w:space="0" w:color="auto"/>
            </w:tcBorders>
            <w:shd w:val="clear" w:color="auto" w:fill="DAEEF3"/>
          </w:tcPr>
          <w:p w14:paraId="4F73181E" w14:textId="77777777" w:rsidR="008043E7" w:rsidRPr="008043E7" w:rsidRDefault="008043E7" w:rsidP="008043E7">
            <w:pPr>
              <w:jc w:val="right"/>
              <w:rPr>
                <w:rFonts w:cs="Arial"/>
                <w:b/>
                <w:bCs/>
                <w:color w:val="1F497D" w:themeColor="text2"/>
                <w:sz w:val="20"/>
                <w:szCs w:val="20"/>
              </w:rPr>
            </w:pPr>
          </w:p>
        </w:tc>
        <w:tc>
          <w:tcPr>
            <w:tcW w:w="3402" w:type="dxa"/>
          </w:tcPr>
          <w:p w14:paraId="0D712618" w14:textId="0501D10F" w:rsidR="008043E7" w:rsidRPr="008043E7" w:rsidRDefault="008043E7" w:rsidP="008043E7">
            <w:pPr>
              <w:rPr>
                <w:rFonts w:cs="Arial"/>
                <w:sz w:val="20"/>
                <w:szCs w:val="20"/>
              </w:rPr>
            </w:pPr>
            <w:r w:rsidRPr="008043E7">
              <w:rPr>
                <w:rFonts w:cs="Arial"/>
                <w:sz w:val="20"/>
                <w:szCs w:val="20"/>
              </w:rPr>
              <w:t>Russell Hobby (RH)</w:t>
            </w:r>
          </w:p>
        </w:tc>
        <w:tc>
          <w:tcPr>
            <w:tcW w:w="5954" w:type="dxa"/>
          </w:tcPr>
          <w:p w14:paraId="48CF2F79" w14:textId="31BDD9DB" w:rsidR="008043E7" w:rsidRPr="008043E7" w:rsidRDefault="008043E7" w:rsidP="008043E7">
            <w:pPr>
              <w:rPr>
                <w:rFonts w:cs="Arial"/>
                <w:sz w:val="20"/>
                <w:szCs w:val="20"/>
              </w:rPr>
            </w:pPr>
            <w:r w:rsidRPr="008043E7">
              <w:rPr>
                <w:rFonts w:cs="Arial"/>
                <w:sz w:val="20"/>
                <w:szCs w:val="20"/>
              </w:rPr>
              <w:t>Non-executive director</w:t>
            </w:r>
          </w:p>
        </w:tc>
      </w:tr>
      <w:tr w:rsidR="008043E7" w:rsidRPr="001E1E9C" w14:paraId="73F35710" w14:textId="77777777" w:rsidTr="008E2D2B">
        <w:trPr>
          <w:trHeight w:val="195"/>
        </w:trPr>
        <w:tc>
          <w:tcPr>
            <w:tcW w:w="1696" w:type="dxa"/>
            <w:vMerge/>
            <w:tcBorders>
              <w:left w:val="single" w:sz="4" w:space="0" w:color="auto"/>
              <w:right w:val="single" w:sz="4" w:space="0" w:color="auto"/>
            </w:tcBorders>
            <w:shd w:val="clear" w:color="auto" w:fill="DAEEF3"/>
          </w:tcPr>
          <w:p w14:paraId="3426BAED" w14:textId="77777777" w:rsidR="008043E7" w:rsidRPr="008043E7" w:rsidRDefault="008043E7" w:rsidP="008043E7">
            <w:pPr>
              <w:jc w:val="right"/>
              <w:rPr>
                <w:rFonts w:cs="Arial"/>
                <w:b/>
                <w:bCs/>
                <w:color w:val="1F497D" w:themeColor="text2"/>
                <w:sz w:val="20"/>
                <w:szCs w:val="20"/>
              </w:rPr>
            </w:pPr>
          </w:p>
        </w:tc>
        <w:tc>
          <w:tcPr>
            <w:tcW w:w="3402" w:type="dxa"/>
          </w:tcPr>
          <w:p w14:paraId="4CDDDC3B" w14:textId="5B5B833E" w:rsidR="008043E7" w:rsidRPr="008043E7" w:rsidRDefault="008043E7" w:rsidP="008043E7">
            <w:pPr>
              <w:rPr>
                <w:rFonts w:cs="Arial"/>
                <w:sz w:val="20"/>
                <w:szCs w:val="20"/>
              </w:rPr>
            </w:pPr>
            <w:r w:rsidRPr="008043E7">
              <w:rPr>
                <w:rFonts w:cs="Arial"/>
                <w:sz w:val="20"/>
                <w:szCs w:val="20"/>
              </w:rPr>
              <w:t>Karen Norman (KN)</w:t>
            </w:r>
          </w:p>
        </w:tc>
        <w:tc>
          <w:tcPr>
            <w:tcW w:w="5954" w:type="dxa"/>
          </w:tcPr>
          <w:p w14:paraId="76569DDE" w14:textId="60C6D5CF" w:rsidR="008043E7" w:rsidRPr="008043E7" w:rsidRDefault="008043E7" w:rsidP="008043E7">
            <w:pPr>
              <w:rPr>
                <w:rFonts w:cs="Arial"/>
                <w:sz w:val="20"/>
                <w:szCs w:val="20"/>
              </w:rPr>
            </w:pPr>
            <w:r w:rsidRPr="008043E7">
              <w:rPr>
                <w:rFonts w:cs="Arial"/>
                <w:sz w:val="20"/>
                <w:szCs w:val="20"/>
              </w:rPr>
              <w:t>Non-executive director</w:t>
            </w:r>
          </w:p>
        </w:tc>
      </w:tr>
      <w:tr w:rsidR="008043E7" w:rsidRPr="001E1E9C" w14:paraId="1F641EAE" w14:textId="77777777" w:rsidTr="008E2D2B">
        <w:trPr>
          <w:trHeight w:val="195"/>
        </w:trPr>
        <w:tc>
          <w:tcPr>
            <w:tcW w:w="1696" w:type="dxa"/>
            <w:vMerge/>
            <w:tcBorders>
              <w:left w:val="single" w:sz="4" w:space="0" w:color="auto"/>
              <w:right w:val="single" w:sz="4" w:space="0" w:color="auto"/>
            </w:tcBorders>
            <w:shd w:val="clear" w:color="auto" w:fill="DAEEF3"/>
          </w:tcPr>
          <w:p w14:paraId="790772DE" w14:textId="77777777" w:rsidR="008043E7" w:rsidRPr="008043E7" w:rsidRDefault="008043E7" w:rsidP="008043E7">
            <w:pPr>
              <w:jc w:val="right"/>
              <w:rPr>
                <w:rFonts w:cs="Arial"/>
                <w:b/>
                <w:bCs/>
                <w:color w:val="1F497D" w:themeColor="text2"/>
                <w:sz w:val="20"/>
                <w:szCs w:val="20"/>
              </w:rPr>
            </w:pPr>
          </w:p>
        </w:tc>
        <w:tc>
          <w:tcPr>
            <w:tcW w:w="3402" w:type="dxa"/>
          </w:tcPr>
          <w:p w14:paraId="2DCE9706" w14:textId="7683F186" w:rsidR="008043E7" w:rsidRPr="008043E7" w:rsidRDefault="008043E7" w:rsidP="008043E7">
            <w:pPr>
              <w:rPr>
                <w:rFonts w:cs="Arial"/>
                <w:sz w:val="20"/>
                <w:szCs w:val="20"/>
              </w:rPr>
            </w:pPr>
            <w:r w:rsidRPr="008043E7">
              <w:rPr>
                <w:rFonts w:cs="Arial"/>
                <w:sz w:val="20"/>
                <w:szCs w:val="20"/>
              </w:rPr>
              <w:t>Abigail Jago (AJ)</w:t>
            </w:r>
          </w:p>
        </w:tc>
        <w:tc>
          <w:tcPr>
            <w:tcW w:w="5954" w:type="dxa"/>
          </w:tcPr>
          <w:p w14:paraId="69849C11" w14:textId="33376D3D" w:rsidR="008043E7" w:rsidRPr="008043E7" w:rsidRDefault="008043E7" w:rsidP="008043E7">
            <w:pPr>
              <w:rPr>
                <w:rFonts w:cs="Arial"/>
                <w:sz w:val="20"/>
                <w:szCs w:val="20"/>
              </w:rPr>
            </w:pPr>
            <w:r w:rsidRPr="008043E7">
              <w:rPr>
                <w:rFonts w:cs="Arial"/>
                <w:sz w:val="20"/>
                <w:szCs w:val="20"/>
              </w:rPr>
              <w:t>Acting Chief executive officer</w:t>
            </w:r>
          </w:p>
        </w:tc>
      </w:tr>
      <w:tr w:rsidR="0028790B" w:rsidRPr="001E1E9C" w14:paraId="5839FDC6" w14:textId="77777777" w:rsidTr="008E2D2B">
        <w:trPr>
          <w:trHeight w:val="195"/>
        </w:trPr>
        <w:tc>
          <w:tcPr>
            <w:tcW w:w="1696" w:type="dxa"/>
            <w:vMerge/>
            <w:tcBorders>
              <w:left w:val="single" w:sz="4" w:space="0" w:color="auto"/>
              <w:right w:val="single" w:sz="4" w:space="0" w:color="auto"/>
            </w:tcBorders>
            <w:shd w:val="clear" w:color="auto" w:fill="DAEEF3"/>
          </w:tcPr>
          <w:p w14:paraId="51712698" w14:textId="77777777" w:rsidR="0028790B" w:rsidRPr="008043E7" w:rsidRDefault="0028790B" w:rsidP="008043E7">
            <w:pPr>
              <w:jc w:val="right"/>
              <w:rPr>
                <w:rFonts w:cs="Arial"/>
                <w:b/>
                <w:bCs/>
                <w:color w:val="1F497D" w:themeColor="text2"/>
                <w:sz w:val="20"/>
                <w:szCs w:val="20"/>
              </w:rPr>
            </w:pPr>
          </w:p>
        </w:tc>
        <w:tc>
          <w:tcPr>
            <w:tcW w:w="3402" w:type="dxa"/>
          </w:tcPr>
          <w:p w14:paraId="7CE27114" w14:textId="066F1774" w:rsidR="0028790B" w:rsidRPr="008043E7" w:rsidRDefault="0028790B" w:rsidP="008043E7">
            <w:pPr>
              <w:rPr>
                <w:rFonts w:cs="Arial"/>
                <w:sz w:val="20"/>
                <w:szCs w:val="20"/>
              </w:rPr>
            </w:pPr>
            <w:r>
              <w:rPr>
                <w:rFonts w:cs="Arial"/>
                <w:sz w:val="20"/>
                <w:szCs w:val="20"/>
              </w:rPr>
              <w:t>Jon Bell (JB)</w:t>
            </w:r>
          </w:p>
        </w:tc>
        <w:tc>
          <w:tcPr>
            <w:tcW w:w="5954" w:type="dxa"/>
          </w:tcPr>
          <w:p w14:paraId="161900A2" w14:textId="5E88DC59" w:rsidR="0028790B" w:rsidRPr="008043E7" w:rsidRDefault="0028790B" w:rsidP="008043E7">
            <w:pPr>
              <w:rPr>
                <w:rFonts w:cs="Arial"/>
                <w:sz w:val="20"/>
                <w:szCs w:val="20"/>
              </w:rPr>
            </w:pPr>
            <w:r>
              <w:rPr>
                <w:rFonts w:cs="Arial"/>
                <w:sz w:val="20"/>
                <w:szCs w:val="20"/>
              </w:rPr>
              <w:t>Interim Chief finance officer</w:t>
            </w:r>
          </w:p>
        </w:tc>
      </w:tr>
      <w:tr w:rsidR="008043E7" w:rsidRPr="001E1E9C" w14:paraId="18631642" w14:textId="77777777" w:rsidTr="008E2D2B">
        <w:trPr>
          <w:trHeight w:val="195"/>
        </w:trPr>
        <w:tc>
          <w:tcPr>
            <w:tcW w:w="1696" w:type="dxa"/>
            <w:vMerge/>
            <w:tcBorders>
              <w:left w:val="single" w:sz="4" w:space="0" w:color="auto"/>
              <w:right w:val="single" w:sz="4" w:space="0" w:color="auto"/>
            </w:tcBorders>
            <w:shd w:val="clear" w:color="auto" w:fill="DAEEF3"/>
          </w:tcPr>
          <w:p w14:paraId="0307C4CA" w14:textId="77777777" w:rsidR="008043E7" w:rsidRPr="008043E7" w:rsidRDefault="008043E7" w:rsidP="008043E7">
            <w:pPr>
              <w:jc w:val="right"/>
              <w:rPr>
                <w:rFonts w:cs="Arial"/>
                <w:b/>
                <w:bCs/>
                <w:color w:val="1F497D" w:themeColor="text2"/>
                <w:sz w:val="20"/>
                <w:szCs w:val="20"/>
              </w:rPr>
            </w:pPr>
          </w:p>
        </w:tc>
        <w:tc>
          <w:tcPr>
            <w:tcW w:w="3402" w:type="dxa"/>
          </w:tcPr>
          <w:p w14:paraId="5C15302C" w14:textId="210316FA" w:rsidR="008043E7" w:rsidRPr="008043E7" w:rsidRDefault="008043E7" w:rsidP="008043E7">
            <w:pPr>
              <w:rPr>
                <w:rFonts w:cs="Arial"/>
                <w:sz w:val="20"/>
                <w:szCs w:val="20"/>
              </w:rPr>
            </w:pPr>
            <w:r w:rsidRPr="008043E7">
              <w:rPr>
                <w:rFonts w:cs="Arial"/>
                <w:sz w:val="20"/>
                <w:szCs w:val="20"/>
              </w:rPr>
              <w:t>Vivek Chaudhri (VC)</w:t>
            </w:r>
          </w:p>
        </w:tc>
        <w:tc>
          <w:tcPr>
            <w:tcW w:w="5954" w:type="dxa"/>
          </w:tcPr>
          <w:p w14:paraId="33E5F7E0" w14:textId="16B82562" w:rsidR="008043E7" w:rsidRPr="008043E7" w:rsidRDefault="008043E7" w:rsidP="008043E7">
            <w:pPr>
              <w:rPr>
                <w:rFonts w:cs="Arial"/>
                <w:sz w:val="20"/>
                <w:szCs w:val="20"/>
              </w:rPr>
            </w:pPr>
            <w:r w:rsidRPr="008043E7">
              <w:rPr>
                <w:rFonts w:cs="Arial"/>
                <w:sz w:val="20"/>
                <w:szCs w:val="20"/>
              </w:rPr>
              <w:t>Associate Non-executive director</w:t>
            </w:r>
          </w:p>
        </w:tc>
      </w:tr>
      <w:tr w:rsidR="008043E7" w:rsidRPr="001E1E9C" w14:paraId="0CC62F56" w14:textId="77777777" w:rsidTr="004A1662">
        <w:trPr>
          <w:trHeight w:val="195"/>
        </w:trPr>
        <w:tc>
          <w:tcPr>
            <w:tcW w:w="1696" w:type="dxa"/>
            <w:vMerge w:val="restart"/>
            <w:shd w:val="clear" w:color="auto" w:fill="DAEEF3"/>
          </w:tcPr>
          <w:p w14:paraId="425771A7" w14:textId="1D9C62DC" w:rsidR="008043E7" w:rsidRPr="008043E7" w:rsidRDefault="008043E7" w:rsidP="008043E7">
            <w:pPr>
              <w:jc w:val="right"/>
              <w:rPr>
                <w:rFonts w:cs="Arial"/>
                <w:b/>
                <w:bCs/>
                <w:color w:val="1F497D" w:themeColor="text2"/>
                <w:sz w:val="20"/>
                <w:szCs w:val="20"/>
              </w:rPr>
            </w:pPr>
            <w:r w:rsidRPr="008043E7">
              <w:rPr>
                <w:rFonts w:cs="Arial"/>
                <w:b/>
                <w:bCs/>
                <w:color w:val="1F497D" w:themeColor="text2"/>
                <w:sz w:val="20"/>
                <w:szCs w:val="20"/>
              </w:rPr>
              <w:t>Apologies:</w:t>
            </w:r>
          </w:p>
        </w:tc>
        <w:tc>
          <w:tcPr>
            <w:tcW w:w="3402" w:type="dxa"/>
          </w:tcPr>
          <w:p w14:paraId="2FAFEB2F" w14:textId="6962FE0F" w:rsidR="008043E7" w:rsidRPr="008043E7" w:rsidRDefault="008043E7" w:rsidP="008043E7">
            <w:pPr>
              <w:rPr>
                <w:rFonts w:cs="Arial"/>
                <w:sz w:val="20"/>
                <w:szCs w:val="20"/>
              </w:rPr>
            </w:pPr>
            <w:r w:rsidRPr="008043E7">
              <w:rPr>
                <w:rFonts w:cs="Arial"/>
                <w:sz w:val="20"/>
                <w:szCs w:val="20"/>
              </w:rPr>
              <w:t>Colin Fry (CF)</w:t>
            </w:r>
          </w:p>
        </w:tc>
        <w:tc>
          <w:tcPr>
            <w:tcW w:w="5954" w:type="dxa"/>
          </w:tcPr>
          <w:p w14:paraId="0ADE49E9" w14:textId="1706DC98" w:rsidR="008043E7" w:rsidRPr="008043E7" w:rsidRDefault="008043E7" w:rsidP="008043E7">
            <w:pPr>
              <w:rPr>
                <w:rFonts w:cs="Arial"/>
                <w:sz w:val="20"/>
                <w:szCs w:val="20"/>
              </w:rPr>
            </w:pPr>
            <w:r w:rsidRPr="008043E7">
              <w:rPr>
                <w:rFonts w:cs="Arial"/>
                <w:sz w:val="20"/>
                <w:szCs w:val="20"/>
              </w:rPr>
              <w:t>Public governor</w:t>
            </w:r>
          </w:p>
        </w:tc>
      </w:tr>
      <w:tr w:rsidR="008043E7" w:rsidRPr="001E1E9C" w14:paraId="098C0D1C" w14:textId="77777777" w:rsidTr="004A1662">
        <w:trPr>
          <w:trHeight w:val="195"/>
        </w:trPr>
        <w:tc>
          <w:tcPr>
            <w:tcW w:w="1696" w:type="dxa"/>
            <w:vMerge/>
            <w:shd w:val="clear" w:color="auto" w:fill="DAEEF3"/>
          </w:tcPr>
          <w:p w14:paraId="1344DF4C" w14:textId="77777777" w:rsidR="008043E7" w:rsidRPr="008043E7" w:rsidRDefault="008043E7" w:rsidP="008043E7">
            <w:pPr>
              <w:jc w:val="right"/>
              <w:rPr>
                <w:rFonts w:cs="Arial"/>
                <w:b/>
                <w:bCs/>
                <w:color w:val="1F497D" w:themeColor="text2"/>
                <w:sz w:val="20"/>
                <w:szCs w:val="20"/>
              </w:rPr>
            </w:pPr>
          </w:p>
        </w:tc>
        <w:tc>
          <w:tcPr>
            <w:tcW w:w="3402" w:type="dxa"/>
          </w:tcPr>
          <w:p w14:paraId="543721A7" w14:textId="2A5DB7FE" w:rsidR="008043E7" w:rsidRPr="008043E7" w:rsidRDefault="008043E7" w:rsidP="008043E7">
            <w:pPr>
              <w:rPr>
                <w:rFonts w:cs="Arial"/>
                <w:sz w:val="20"/>
                <w:szCs w:val="20"/>
              </w:rPr>
            </w:pPr>
            <w:r w:rsidRPr="008043E7">
              <w:rPr>
                <w:rFonts w:cs="Arial"/>
                <w:sz w:val="20"/>
                <w:szCs w:val="20"/>
              </w:rPr>
              <w:t>Felicity Hatch (FH)</w:t>
            </w:r>
          </w:p>
        </w:tc>
        <w:tc>
          <w:tcPr>
            <w:tcW w:w="5954" w:type="dxa"/>
          </w:tcPr>
          <w:p w14:paraId="6212E29A" w14:textId="68684BC9" w:rsidR="008043E7" w:rsidRPr="008043E7" w:rsidRDefault="008043E7" w:rsidP="008043E7">
            <w:pPr>
              <w:rPr>
                <w:rFonts w:cs="Arial"/>
                <w:sz w:val="20"/>
                <w:szCs w:val="20"/>
              </w:rPr>
            </w:pPr>
            <w:r w:rsidRPr="008043E7">
              <w:rPr>
                <w:rFonts w:cs="Arial"/>
                <w:sz w:val="20"/>
                <w:szCs w:val="20"/>
              </w:rPr>
              <w:t>Public governor</w:t>
            </w:r>
          </w:p>
        </w:tc>
      </w:tr>
      <w:tr w:rsidR="008043E7" w:rsidRPr="001E1E9C" w14:paraId="25D06B66" w14:textId="77777777" w:rsidTr="004A1662">
        <w:trPr>
          <w:trHeight w:val="195"/>
        </w:trPr>
        <w:tc>
          <w:tcPr>
            <w:tcW w:w="1696" w:type="dxa"/>
            <w:vMerge/>
            <w:shd w:val="clear" w:color="auto" w:fill="DAEEF3"/>
          </w:tcPr>
          <w:p w14:paraId="4D27172D" w14:textId="77777777" w:rsidR="008043E7" w:rsidRPr="008043E7" w:rsidRDefault="008043E7" w:rsidP="008043E7">
            <w:pPr>
              <w:jc w:val="right"/>
              <w:rPr>
                <w:rFonts w:cs="Arial"/>
                <w:b/>
                <w:bCs/>
                <w:color w:val="1F497D" w:themeColor="text2"/>
                <w:sz w:val="20"/>
                <w:szCs w:val="20"/>
              </w:rPr>
            </w:pPr>
          </w:p>
        </w:tc>
        <w:tc>
          <w:tcPr>
            <w:tcW w:w="3402" w:type="dxa"/>
          </w:tcPr>
          <w:p w14:paraId="6FB0EF4A" w14:textId="61D8BBCA" w:rsidR="008043E7" w:rsidRPr="008043E7" w:rsidRDefault="008043E7" w:rsidP="008043E7">
            <w:pPr>
              <w:rPr>
                <w:rFonts w:cs="Arial"/>
                <w:sz w:val="20"/>
                <w:szCs w:val="20"/>
              </w:rPr>
            </w:pPr>
            <w:r w:rsidRPr="008043E7">
              <w:rPr>
                <w:rFonts w:cs="Arial"/>
                <w:sz w:val="20"/>
                <w:szCs w:val="20"/>
              </w:rPr>
              <w:t>Jackie Smith (JS)</w:t>
            </w:r>
          </w:p>
        </w:tc>
        <w:tc>
          <w:tcPr>
            <w:tcW w:w="5954" w:type="dxa"/>
          </w:tcPr>
          <w:p w14:paraId="71D8D0D5" w14:textId="52A91138" w:rsidR="008043E7" w:rsidRPr="008043E7" w:rsidRDefault="008043E7" w:rsidP="008043E7">
            <w:pPr>
              <w:rPr>
                <w:rFonts w:cs="Arial"/>
                <w:sz w:val="20"/>
                <w:szCs w:val="20"/>
              </w:rPr>
            </w:pPr>
            <w:r w:rsidRPr="008043E7">
              <w:rPr>
                <w:rFonts w:cs="Arial"/>
                <w:sz w:val="20"/>
                <w:szCs w:val="20"/>
              </w:rPr>
              <w:t>Trust Chair (meeting Chair)</w:t>
            </w:r>
          </w:p>
        </w:tc>
      </w:tr>
      <w:tr w:rsidR="008043E7" w:rsidRPr="001E1E9C" w14:paraId="12E59CA8" w14:textId="77777777" w:rsidTr="004A1662">
        <w:trPr>
          <w:trHeight w:val="195"/>
        </w:trPr>
        <w:tc>
          <w:tcPr>
            <w:tcW w:w="1696" w:type="dxa"/>
            <w:shd w:val="clear" w:color="auto" w:fill="DAEEF3"/>
          </w:tcPr>
          <w:p w14:paraId="523CDBA2" w14:textId="745B96B7" w:rsidR="008043E7" w:rsidRPr="008043E7" w:rsidRDefault="008043E7" w:rsidP="008043E7">
            <w:pPr>
              <w:jc w:val="right"/>
              <w:rPr>
                <w:rFonts w:cs="Arial"/>
                <w:b/>
                <w:bCs/>
                <w:color w:val="1F497D" w:themeColor="text2"/>
                <w:sz w:val="20"/>
                <w:szCs w:val="20"/>
              </w:rPr>
            </w:pPr>
            <w:r w:rsidRPr="008043E7">
              <w:rPr>
                <w:rFonts w:cs="Arial"/>
                <w:b/>
                <w:bCs/>
                <w:color w:val="1F497D" w:themeColor="text2"/>
                <w:sz w:val="20"/>
                <w:szCs w:val="20"/>
              </w:rPr>
              <w:t>Did not attend:</w:t>
            </w:r>
          </w:p>
        </w:tc>
        <w:tc>
          <w:tcPr>
            <w:tcW w:w="3402" w:type="dxa"/>
          </w:tcPr>
          <w:p w14:paraId="03C2C3B3" w14:textId="572BDE16" w:rsidR="008043E7" w:rsidRPr="008043E7" w:rsidRDefault="008043E7" w:rsidP="008043E7">
            <w:pPr>
              <w:rPr>
                <w:rFonts w:cs="Arial"/>
                <w:sz w:val="20"/>
                <w:szCs w:val="20"/>
              </w:rPr>
            </w:pPr>
            <w:r w:rsidRPr="008043E7">
              <w:rPr>
                <w:rFonts w:cs="Arial"/>
                <w:sz w:val="20"/>
                <w:szCs w:val="20"/>
              </w:rPr>
              <w:t>None</w:t>
            </w:r>
          </w:p>
        </w:tc>
        <w:tc>
          <w:tcPr>
            <w:tcW w:w="5954" w:type="dxa"/>
          </w:tcPr>
          <w:p w14:paraId="61DA6871" w14:textId="08D35AB9" w:rsidR="008043E7" w:rsidRPr="008043E7" w:rsidRDefault="008043E7" w:rsidP="008043E7">
            <w:pPr>
              <w:rPr>
                <w:rFonts w:cs="Arial"/>
                <w:sz w:val="20"/>
                <w:szCs w:val="20"/>
              </w:rPr>
            </w:pPr>
          </w:p>
        </w:tc>
      </w:tr>
      <w:tr w:rsidR="008043E7" w:rsidRPr="001E1E9C" w14:paraId="5A50A4B6" w14:textId="77777777" w:rsidTr="00386C06">
        <w:trPr>
          <w:trHeight w:val="195"/>
        </w:trPr>
        <w:tc>
          <w:tcPr>
            <w:tcW w:w="1696" w:type="dxa"/>
            <w:tcBorders>
              <w:top w:val="single" w:sz="4" w:space="0" w:color="auto"/>
              <w:bottom w:val="nil"/>
            </w:tcBorders>
            <w:shd w:val="clear" w:color="auto" w:fill="DAEEF3"/>
          </w:tcPr>
          <w:p w14:paraId="584DAB38" w14:textId="77777777" w:rsidR="008043E7" w:rsidRPr="008043E7" w:rsidRDefault="008043E7" w:rsidP="008043E7">
            <w:pPr>
              <w:jc w:val="right"/>
              <w:rPr>
                <w:rFonts w:cs="Arial"/>
                <w:b/>
                <w:bCs/>
                <w:color w:val="1F497D" w:themeColor="text2"/>
                <w:sz w:val="20"/>
                <w:szCs w:val="20"/>
              </w:rPr>
            </w:pPr>
            <w:r w:rsidRPr="008043E7">
              <w:rPr>
                <w:rFonts w:cs="Arial"/>
                <w:b/>
                <w:bCs/>
                <w:color w:val="1F497D" w:themeColor="text2"/>
                <w:sz w:val="20"/>
                <w:szCs w:val="20"/>
              </w:rPr>
              <w:t>Members of the public:</w:t>
            </w:r>
          </w:p>
        </w:tc>
        <w:tc>
          <w:tcPr>
            <w:tcW w:w="9356" w:type="dxa"/>
            <w:gridSpan w:val="2"/>
          </w:tcPr>
          <w:p w14:paraId="36AE5DC8" w14:textId="628FDA7D" w:rsidR="008043E7" w:rsidRPr="008043E7" w:rsidRDefault="008043E7" w:rsidP="008043E7">
            <w:pPr>
              <w:rPr>
                <w:rFonts w:cs="Arial"/>
                <w:sz w:val="20"/>
                <w:szCs w:val="20"/>
              </w:rPr>
            </w:pPr>
            <w:r w:rsidRPr="008043E7">
              <w:rPr>
                <w:rFonts w:cs="Arial"/>
                <w:sz w:val="20"/>
                <w:szCs w:val="20"/>
              </w:rPr>
              <w:t>One member of staff</w:t>
            </w:r>
          </w:p>
        </w:tc>
      </w:tr>
      <w:tr w:rsidR="008043E7" w:rsidRPr="0016723F" w14:paraId="46930605" w14:textId="77777777" w:rsidTr="00386C06">
        <w:tblPrEx>
          <w:tblLook w:val="0000" w:firstRow="0" w:lastRow="0" w:firstColumn="0" w:lastColumn="0" w:noHBand="0" w:noVBand="0"/>
        </w:tblPrEx>
        <w:tc>
          <w:tcPr>
            <w:tcW w:w="1696" w:type="dxa"/>
            <w:tcBorders>
              <w:top w:val="single" w:sz="4" w:space="0" w:color="auto"/>
            </w:tcBorders>
            <w:shd w:val="clear" w:color="auto" w:fill="DAEEF3"/>
          </w:tcPr>
          <w:p w14:paraId="62CBB8E6" w14:textId="77777777" w:rsidR="008043E7" w:rsidRPr="0016723F" w:rsidRDefault="008043E7" w:rsidP="008043E7">
            <w:pPr>
              <w:ind w:left="34"/>
              <w:rPr>
                <w:rFonts w:cs="Arial"/>
                <w:b/>
                <w:bCs/>
                <w:color w:val="1F497D" w:themeColor="text2"/>
                <w:sz w:val="20"/>
                <w:szCs w:val="20"/>
              </w:rPr>
            </w:pPr>
            <w:r w:rsidRPr="0016723F">
              <w:rPr>
                <w:rFonts w:cs="Arial"/>
                <w:b/>
                <w:bCs/>
                <w:color w:val="1F497D" w:themeColor="text2"/>
                <w:sz w:val="20"/>
                <w:szCs w:val="20"/>
              </w:rPr>
              <w:t>Ref.</w:t>
            </w:r>
          </w:p>
        </w:tc>
        <w:tc>
          <w:tcPr>
            <w:tcW w:w="9356" w:type="dxa"/>
            <w:gridSpan w:val="2"/>
            <w:shd w:val="clear" w:color="auto" w:fill="DAEEF3"/>
          </w:tcPr>
          <w:p w14:paraId="3C814724" w14:textId="77777777" w:rsidR="008043E7" w:rsidRPr="0016723F" w:rsidRDefault="008043E7" w:rsidP="008043E7">
            <w:pPr>
              <w:rPr>
                <w:rFonts w:cs="Arial"/>
                <w:b/>
                <w:color w:val="1F497D" w:themeColor="text2"/>
                <w:sz w:val="20"/>
                <w:szCs w:val="20"/>
              </w:rPr>
            </w:pPr>
            <w:r w:rsidRPr="0016723F">
              <w:rPr>
                <w:rFonts w:cs="Arial"/>
                <w:b/>
                <w:color w:val="1F497D" w:themeColor="text2"/>
                <w:sz w:val="20"/>
                <w:szCs w:val="20"/>
              </w:rPr>
              <w:t>Item</w:t>
            </w:r>
          </w:p>
        </w:tc>
      </w:tr>
      <w:tr w:rsidR="008043E7" w:rsidRPr="0016723F" w14:paraId="3DFCB340" w14:textId="77777777" w:rsidTr="00386C06">
        <w:tblPrEx>
          <w:tblLook w:val="0000" w:firstRow="0" w:lastRow="0" w:firstColumn="0" w:lastColumn="0" w:noHBand="0" w:noVBand="0"/>
        </w:tblPrEx>
        <w:tc>
          <w:tcPr>
            <w:tcW w:w="1696" w:type="dxa"/>
          </w:tcPr>
          <w:p w14:paraId="62B9206D" w14:textId="5E9388BE" w:rsidR="008043E7" w:rsidRPr="0016723F" w:rsidRDefault="00231282" w:rsidP="008043E7">
            <w:pPr>
              <w:ind w:left="34"/>
              <w:jc w:val="center"/>
              <w:rPr>
                <w:rFonts w:cs="Arial"/>
                <w:b/>
                <w:bCs/>
                <w:sz w:val="20"/>
                <w:szCs w:val="20"/>
              </w:rPr>
            </w:pPr>
            <w:r>
              <w:rPr>
                <w:rFonts w:cs="Arial"/>
                <w:b/>
                <w:bCs/>
                <w:sz w:val="20"/>
                <w:szCs w:val="20"/>
              </w:rPr>
              <w:t>1</w:t>
            </w:r>
            <w:r w:rsidR="008043E7">
              <w:rPr>
                <w:rFonts w:cs="Arial"/>
                <w:b/>
                <w:bCs/>
                <w:sz w:val="20"/>
                <w:szCs w:val="20"/>
              </w:rPr>
              <w:t>-25</w:t>
            </w:r>
          </w:p>
        </w:tc>
        <w:tc>
          <w:tcPr>
            <w:tcW w:w="9356" w:type="dxa"/>
            <w:gridSpan w:val="2"/>
            <w:shd w:val="clear" w:color="auto" w:fill="auto"/>
          </w:tcPr>
          <w:p w14:paraId="731DE829" w14:textId="77777777" w:rsidR="008043E7" w:rsidRPr="0016723F" w:rsidRDefault="008043E7" w:rsidP="008043E7">
            <w:pPr>
              <w:rPr>
                <w:rFonts w:cs="Arial"/>
                <w:b/>
                <w:sz w:val="20"/>
                <w:szCs w:val="20"/>
              </w:rPr>
            </w:pPr>
            <w:r w:rsidRPr="004C7857">
              <w:rPr>
                <w:rFonts w:cs="Arial"/>
                <w:b/>
                <w:sz w:val="20"/>
                <w:szCs w:val="20"/>
              </w:rPr>
              <w:t>Welcome, apologies and declarations of interest and eligibility</w:t>
            </w:r>
          </w:p>
          <w:p w14:paraId="07EB5524" w14:textId="77777777" w:rsidR="00231282" w:rsidRDefault="00231282" w:rsidP="008043E7">
            <w:pPr>
              <w:rPr>
                <w:rFonts w:cs="Arial"/>
                <w:sz w:val="20"/>
                <w:szCs w:val="20"/>
              </w:rPr>
            </w:pPr>
            <w:r>
              <w:rPr>
                <w:rFonts w:cs="Arial"/>
                <w:sz w:val="20"/>
                <w:szCs w:val="20"/>
              </w:rPr>
              <w:t>JS sent her apologies to the meeting and PDR took the Chair.</w:t>
            </w:r>
          </w:p>
          <w:p w14:paraId="6ACA8AB4" w14:textId="77777777" w:rsidR="00231282" w:rsidRDefault="00231282" w:rsidP="008043E7">
            <w:pPr>
              <w:rPr>
                <w:rFonts w:cs="Arial"/>
                <w:sz w:val="20"/>
                <w:szCs w:val="20"/>
              </w:rPr>
            </w:pPr>
          </w:p>
          <w:p w14:paraId="4EF75E77" w14:textId="7DE58FCC" w:rsidR="008043E7" w:rsidRDefault="008043E7" w:rsidP="008043E7">
            <w:pPr>
              <w:rPr>
                <w:rFonts w:cs="Arial"/>
                <w:sz w:val="20"/>
                <w:szCs w:val="20"/>
              </w:rPr>
            </w:pPr>
            <w:r>
              <w:rPr>
                <w:rFonts w:cs="Arial"/>
                <w:sz w:val="20"/>
                <w:szCs w:val="20"/>
              </w:rPr>
              <w:t xml:space="preserve">The Chair opened the meeting and welcomed all present, including </w:t>
            </w:r>
            <w:r w:rsidR="00231282">
              <w:rPr>
                <w:rFonts w:cs="Arial"/>
                <w:sz w:val="20"/>
                <w:szCs w:val="20"/>
              </w:rPr>
              <w:t>GT and JT</w:t>
            </w:r>
            <w:r>
              <w:rPr>
                <w:rFonts w:cs="Arial"/>
                <w:sz w:val="20"/>
                <w:szCs w:val="20"/>
              </w:rPr>
              <w:t xml:space="preserve"> their first public Council of Governors meeting since being elected/appointed as governors. </w:t>
            </w:r>
          </w:p>
          <w:p w14:paraId="307AA467" w14:textId="3AB1DA47" w:rsidR="008043E7" w:rsidRDefault="008043E7" w:rsidP="008043E7">
            <w:pPr>
              <w:rPr>
                <w:rFonts w:cs="Arial"/>
                <w:sz w:val="20"/>
                <w:szCs w:val="20"/>
              </w:rPr>
            </w:pPr>
          </w:p>
          <w:p w14:paraId="00643427" w14:textId="2F0288EC" w:rsidR="008043E7" w:rsidRDefault="008043E7" w:rsidP="008043E7">
            <w:pPr>
              <w:rPr>
                <w:rFonts w:cs="Arial"/>
                <w:sz w:val="20"/>
                <w:szCs w:val="20"/>
              </w:rPr>
            </w:pPr>
            <w:r>
              <w:rPr>
                <w:rFonts w:cs="Arial"/>
                <w:sz w:val="20"/>
                <w:szCs w:val="20"/>
              </w:rPr>
              <w:t xml:space="preserve">The Chair reminded all present that the meeting was a meeting in public and not a public meeting, therefore members of the public were invited to observe the meeting but not to participate in discussions. </w:t>
            </w:r>
          </w:p>
          <w:p w14:paraId="2B312E15" w14:textId="4F7CD5F9" w:rsidR="008043E7" w:rsidRDefault="008043E7" w:rsidP="008043E7">
            <w:pPr>
              <w:rPr>
                <w:rFonts w:cs="Arial"/>
                <w:sz w:val="20"/>
                <w:szCs w:val="20"/>
              </w:rPr>
            </w:pPr>
          </w:p>
          <w:p w14:paraId="0329A0F4" w14:textId="6A734D56" w:rsidR="008043E7" w:rsidRDefault="00231282" w:rsidP="008043E7">
            <w:pPr>
              <w:rPr>
                <w:rFonts w:cs="Arial"/>
                <w:sz w:val="20"/>
                <w:szCs w:val="20"/>
              </w:rPr>
            </w:pPr>
            <w:r>
              <w:rPr>
                <w:rFonts w:cs="Arial"/>
                <w:sz w:val="20"/>
                <w:szCs w:val="20"/>
              </w:rPr>
              <w:t>Apologies were received from JS, CF and FH and the meeting was declared as being quorate</w:t>
            </w:r>
            <w:r w:rsidR="008043E7">
              <w:rPr>
                <w:rFonts w:cs="Arial"/>
                <w:sz w:val="20"/>
                <w:szCs w:val="20"/>
              </w:rPr>
              <w:t xml:space="preserve">. </w:t>
            </w:r>
          </w:p>
          <w:p w14:paraId="56FD67C1" w14:textId="78C7EAE1" w:rsidR="008043E7" w:rsidRDefault="008043E7" w:rsidP="008043E7">
            <w:pPr>
              <w:rPr>
                <w:rFonts w:cs="Arial"/>
                <w:sz w:val="20"/>
                <w:szCs w:val="20"/>
              </w:rPr>
            </w:pPr>
          </w:p>
          <w:p w14:paraId="5A94AB4D" w14:textId="45FB52BE" w:rsidR="008043E7" w:rsidRDefault="008043E7" w:rsidP="008043E7">
            <w:pPr>
              <w:rPr>
                <w:rFonts w:cs="Arial"/>
                <w:sz w:val="20"/>
                <w:szCs w:val="20"/>
              </w:rPr>
            </w:pPr>
            <w:r>
              <w:rPr>
                <w:rFonts w:cs="Arial"/>
                <w:sz w:val="20"/>
                <w:szCs w:val="20"/>
              </w:rPr>
              <w:t>There were no governor declarations of interest other than those already record</w:t>
            </w:r>
            <w:r w:rsidR="00231282">
              <w:rPr>
                <w:rFonts w:cs="Arial"/>
                <w:sz w:val="20"/>
                <w:szCs w:val="20"/>
              </w:rPr>
              <w:t>ed on the register of interests</w:t>
            </w:r>
            <w:r>
              <w:rPr>
                <w:rFonts w:cs="Arial"/>
                <w:sz w:val="20"/>
                <w:szCs w:val="20"/>
              </w:rPr>
              <w:t xml:space="preserve">. </w:t>
            </w:r>
          </w:p>
          <w:p w14:paraId="1080F326" w14:textId="214D254E" w:rsidR="008043E7" w:rsidRPr="0016723F" w:rsidRDefault="008043E7" w:rsidP="008043E7">
            <w:pPr>
              <w:rPr>
                <w:rFonts w:cs="Arial"/>
                <w:sz w:val="20"/>
                <w:szCs w:val="20"/>
              </w:rPr>
            </w:pPr>
          </w:p>
        </w:tc>
      </w:tr>
      <w:tr w:rsidR="008043E7" w:rsidRPr="0016723F" w14:paraId="15222869" w14:textId="77777777" w:rsidTr="00386C06">
        <w:tblPrEx>
          <w:tblLook w:val="0000" w:firstRow="0" w:lastRow="0" w:firstColumn="0" w:lastColumn="0" w:noHBand="0" w:noVBand="0"/>
        </w:tblPrEx>
        <w:tc>
          <w:tcPr>
            <w:tcW w:w="1696" w:type="dxa"/>
          </w:tcPr>
          <w:p w14:paraId="746E764D" w14:textId="661043AD" w:rsidR="008043E7" w:rsidRDefault="00231282" w:rsidP="008043E7">
            <w:pPr>
              <w:ind w:left="34"/>
              <w:jc w:val="center"/>
              <w:rPr>
                <w:rFonts w:cs="Arial"/>
                <w:b/>
                <w:bCs/>
                <w:sz w:val="20"/>
                <w:szCs w:val="20"/>
              </w:rPr>
            </w:pPr>
            <w:r>
              <w:rPr>
                <w:rFonts w:cs="Arial"/>
                <w:b/>
                <w:bCs/>
                <w:sz w:val="20"/>
                <w:szCs w:val="20"/>
              </w:rPr>
              <w:t>2</w:t>
            </w:r>
            <w:r w:rsidR="008043E7">
              <w:rPr>
                <w:rFonts w:cs="Arial"/>
                <w:b/>
                <w:bCs/>
                <w:sz w:val="20"/>
                <w:szCs w:val="20"/>
              </w:rPr>
              <w:t>-25</w:t>
            </w:r>
          </w:p>
        </w:tc>
        <w:tc>
          <w:tcPr>
            <w:tcW w:w="9356" w:type="dxa"/>
            <w:gridSpan w:val="2"/>
            <w:shd w:val="clear" w:color="auto" w:fill="auto"/>
          </w:tcPr>
          <w:p w14:paraId="665D09AA" w14:textId="2E0B347B" w:rsidR="008043E7" w:rsidRDefault="008043E7" w:rsidP="008043E7">
            <w:pPr>
              <w:rPr>
                <w:rFonts w:cs="Arial"/>
                <w:b/>
                <w:sz w:val="20"/>
                <w:szCs w:val="20"/>
              </w:rPr>
            </w:pPr>
            <w:r>
              <w:rPr>
                <w:rFonts w:cs="Arial"/>
                <w:b/>
                <w:sz w:val="20"/>
                <w:szCs w:val="20"/>
              </w:rPr>
              <w:t>Draft minutes of the public meeting held on 27 January 2025</w:t>
            </w:r>
          </w:p>
          <w:p w14:paraId="1B7A92AC" w14:textId="414A1E94" w:rsidR="008043E7" w:rsidRDefault="008043E7" w:rsidP="008043E7">
            <w:pPr>
              <w:rPr>
                <w:rFonts w:cs="Arial"/>
                <w:sz w:val="20"/>
                <w:szCs w:val="20"/>
              </w:rPr>
            </w:pPr>
            <w:r>
              <w:rPr>
                <w:rFonts w:cs="Arial"/>
                <w:sz w:val="20"/>
                <w:szCs w:val="20"/>
              </w:rPr>
              <w:lastRenderedPageBreak/>
              <w:t xml:space="preserve">Council </w:t>
            </w:r>
            <w:r>
              <w:rPr>
                <w:rFonts w:cs="Arial"/>
                <w:b/>
                <w:sz w:val="20"/>
                <w:szCs w:val="20"/>
              </w:rPr>
              <w:t xml:space="preserve">agreed </w:t>
            </w:r>
            <w:r>
              <w:rPr>
                <w:rFonts w:cs="Arial"/>
                <w:sz w:val="20"/>
                <w:szCs w:val="20"/>
              </w:rPr>
              <w:t xml:space="preserve">that the draft minutes of the public meeting held on </w:t>
            </w:r>
            <w:r w:rsidR="00231282">
              <w:rPr>
                <w:rFonts w:cs="Arial"/>
                <w:sz w:val="20"/>
                <w:szCs w:val="20"/>
              </w:rPr>
              <w:t>27 January 2025</w:t>
            </w:r>
            <w:r>
              <w:rPr>
                <w:rFonts w:cs="Arial"/>
                <w:sz w:val="20"/>
                <w:szCs w:val="20"/>
              </w:rPr>
              <w:t xml:space="preserve"> were a true and accurate record of that meeting and </w:t>
            </w:r>
            <w:r>
              <w:rPr>
                <w:rFonts w:cs="Arial"/>
                <w:b/>
                <w:sz w:val="20"/>
                <w:szCs w:val="20"/>
              </w:rPr>
              <w:t xml:space="preserve">approved </w:t>
            </w:r>
            <w:r>
              <w:rPr>
                <w:rFonts w:cs="Arial"/>
                <w:sz w:val="20"/>
                <w:szCs w:val="20"/>
              </w:rPr>
              <w:t>them on that basis.</w:t>
            </w:r>
          </w:p>
          <w:p w14:paraId="4CBD4C3A" w14:textId="6BB877E2" w:rsidR="008043E7" w:rsidRPr="00983E6B" w:rsidRDefault="008043E7" w:rsidP="008043E7">
            <w:pPr>
              <w:rPr>
                <w:rFonts w:cs="Arial"/>
                <w:sz w:val="20"/>
                <w:szCs w:val="20"/>
              </w:rPr>
            </w:pPr>
          </w:p>
        </w:tc>
      </w:tr>
      <w:tr w:rsidR="008043E7" w:rsidRPr="0016723F" w14:paraId="6E9778F3" w14:textId="77777777" w:rsidTr="00386C06">
        <w:tblPrEx>
          <w:tblLook w:val="0000" w:firstRow="0" w:lastRow="0" w:firstColumn="0" w:lastColumn="0" w:noHBand="0" w:noVBand="0"/>
        </w:tblPrEx>
        <w:tc>
          <w:tcPr>
            <w:tcW w:w="1696" w:type="dxa"/>
          </w:tcPr>
          <w:p w14:paraId="6D4CB60F" w14:textId="58FE594E" w:rsidR="008043E7" w:rsidRDefault="000E1F00" w:rsidP="008043E7">
            <w:pPr>
              <w:ind w:left="34"/>
              <w:jc w:val="center"/>
              <w:rPr>
                <w:rFonts w:cs="Arial"/>
                <w:b/>
                <w:bCs/>
                <w:sz w:val="20"/>
                <w:szCs w:val="20"/>
              </w:rPr>
            </w:pPr>
            <w:r>
              <w:rPr>
                <w:rFonts w:cs="Arial"/>
                <w:b/>
                <w:bCs/>
                <w:sz w:val="20"/>
                <w:szCs w:val="20"/>
              </w:rPr>
              <w:lastRenderedPageBreak/>
              <w:t>3</w:t>
            </w:r>
            <w:r w:rsidR="008043E7">
              <w:rPr>
                <w:rFonts w:cs="Arial"/>
                <w:b/>
                <w:bCs/>
                <w:sz w:val="20"/>
                <w:szCs w:val="20"/>
              </w:rPr>
              <w:t>-25</w:t>
            </w:r>
          </w:p>
        </w:tc>
        <w:tc>
          <w:tcPr>
            <w:tcW w:w="9356" w:type="dxa"/>
            <w:gridSpan w:val="2"/>
            <w:shd w:val="clear" w:color="auto" w:fill="auto"/>
          </w:tcPr>
          <w:p w14:paraId="54EDA97C" w14:textId="77777777" w:rsidR="008043E7" w:rsidRDefault="008043E7" w:rsidP="008043E7">
            <w:pPr>
              <w:rPr>
                <w:rFonts w:cs="Arial"/>
                <w:b/>
                <w:sz w:val="20"/>
                <w:szCs w:val="20"/>
              </w:rPr>
            </w:pPr>
            <w:r>
              <w:rPr>
                <w:rFonts w:cs="Arial"/>
                <w:b/>
                <w:sz w:val="20"/>
                <w:szCs w:val="20"/>
              </w:rPr>
              <w:t>Matters arising and actions pending from previous meetings</w:t>
            </w:r>
          </w:p>
          <w:p w14:paraId="0BD4F630" w14:textId="73130C90" w:rsidR="008043E7" w:rsidRDefault="008043E7" w:rsidP="008043E7">
            <w:pPr>
              <w:rPr>
                <w:rFonts w:cs="Arial"/>
                <w:sz w:val="20"/>
                <w:szCs w:val="20"/>
                <w:u w:val="single"/>
              </w:rPr>
            </w:pPr>
            <w:r>
              <w:rPr>
                <w:rFonts w:cs="Arial"/>
                <w:sz w:val="20"/>
                <w:szCs w:val="20"/>
                <w:u w:val="single"/>
              </w:rPr>
              <w:t xml:space="preserve">70-23 (Invite Kent and Surrey ICB representatives to provide update at future </w:t>
            </w:r>
            <w:proofErr w:type="spellStart"/>
            <w:r>
              <w:rPr>
                <w:rFonts w:cs="Arial"/>
                <w:sz w:val="20"/>
                <w:szCs w:val="20"/>
                <w:u w:val="single"/>
              </w:rPr>
              <w:t>CoG</w:t>
            </w:r>
            <w:proofErr w:type="spellEnd"/>
            <w:r>
              <w:rPr>
                <w:rFonts w:cs="Arial"/>
                <w:sz w:val="20"/>
                <w:szCs w:val="20"/>
                <w:u w:val="single"/>
              </w:rPr>
              <w:t xml:space="preserve"> meeting</w:t>
            </w:r>
          </w:p>
          <w:p w14:paraId="3CD5D28C" w14:textId="328BF223" w:rsidR="008043E7" w:rsidRPr="00ED4F65" w:rsidRDefault="008043E7" w:rsidP="008043E7">
            <w:pPr>
              <w:rPr>
                <w:rFonts w:cs="Arial"/>
                <w:sz w:val="20"/>
                <w:szCs w:val="20"/>
              </w:rPr>
            </w:pPr>
            <w:r>
              <w:rPr>
                <w:rFonts w:cs="Arial"/>
                <w:sz w:val="20"/>
                <w:szCs w:val="20"/>
              </w:rPr>
              <w:t>Options are being explored for an update from Surrey Heartlands IC</w:t>
            </w:r>
            <w:r w:rsidR="00231282">
              <w:rPr>
                <w:rFonts w:cs="Arial"/>
                <w:sz w:val="20"/>
                <w:szCs w:val="20"/>
              </w:rPr>
              <w:t>S. It was noted that ICS’s are currently extremely challenged and this may be delayed further.</w:t>
            </w:r>
          </w:p>
          <w:p w14:paraId="17E8C472" w14:textId="77777777" w:rsidR="008043E7" w:rsidRDefault="008043E7" w:rsidP="008043E7">
            <w:pPr>
              <w:rPr>
                <w:rFonts w:cs="Arial"/>
                <w:sz w:val="20"/>
                <w:szCs w:val="20"/>
              </w:rPr>
            </w:pPr>
          </w:p>
          <w:p w14:paraId="75BFE8AF" w14:textId="77777777" w:rsidR="008043E7" w:rsidRDefault="008043E7" w:rsidP="008043E7">
            <w:pPr>
              <w:rPr>
                <w:rFonts w:cs="Arial"/>
                <w:sz w:val="20"/>
                <w:szCs w:val="20"/>
              </w:rPr>
            </w:pPr>
            <w:r>
              <w:rPr>
                <w:rFonts w:cs="Arial"/>
                <w:sz w:val="20"/>
                <w:szCs w:val="20"/>
              </w:rPr>
              <w:t xml:space="preserve">There were no further pending actions and Council </w:t>
            </w:r>
            <w:r>
              <w:rPr>
                <w:rFonts w:cs="Arial"/>
                <w:b/>
                <w:sz w:val="20"/>
                <w:szCs w:val="20"/>
              </w:rPr>
              <w:t xml:space="preserve">noted </w:t>
            </w:r>
            <w:r>
              <w:rPr>
                <w:rFonts w:cs="Arial"/>
                <w:sz w:val="20"/>
                <w:szCs w:val="20"/>
              </w:rPr>
              <w:t>the update.</w:t>
            </w:r>
          </w:p>
          <w:p w14:paraId="32F15004" w14:textId="5B415DFF" w:rsidR="008043E7" w:rsidRPr="00C56C24" w:rsidRDefault="008043E7" w:rsidP="008043E7">
            <w:pPr>
              <w:rPr>
                <w:rFonts w:cs="Arial"/>
                <w:sz w:val="20"/>
                <w:szCs w:val="20"/>
              </w:rPr>
            </w:pPr>
          </w:p>
        </w:tc>
      </w:tr>
      <w:tr w:rsidR="008043E7" w:rsidRPr="0016723F" w14:paraId="1B24B5AE" w14:textId="77777777" w:rsidTr="00386C06">
        <w:tblPrEx>
          <w:tblLook w:val="0000" w:firstRow="0" w:lastRow="0" w:firstColumn="0" w:lastColumn="0" w:noHBand="0" w:noVBand="0"/>
        </w:tblPrEx>
        <w:tc>
          <w:tcPr>
            <w:tcW w:w="1696" w:type="dxa"/>
          </w:tcPr>
          <w:p w14:paraId="17D199D1" w14:textId="5E277DDF" w:rsidR="008043E7" w:rsidRDefault="000E1F00" w:rsidP="008043E7">
            <w:pPr>
              <w:ind w:left="34"/>
              <w:jc w:val="center"/>
              <w:rPr>
                <w:rFonts w:cs="Arial"/>
                <w:b/>
                <w:bCs/>
                <w:sz w:val="20"/>
                <w:szCs w:val="20"/>
              </w:rPr>
            </w:pPr>
            <w:r>
              <w:rPr>
                <w:rFonts w:cs="Arial"/>
                <w:b/>
                <w:bCs/>
                <w:sz w:val="20"/>
                <w:szCs w:val="20"/>
              </w:rPr>
              <w:t>4</w:t>
            </w:r>
            <w:r w:rsidR="008043E7">
              <w:rPr>
                <w:rFonts w:cs="Arial"/>
                <w:b/>
                <w:bCs/>
                <w:sz w:val="20"/>
                <w:szCs w:val="20"/>
              </w:rPr>
              <w:t>-25</w:t>
            </w:r>
          </w:p>
        </w:tc>
        <w:tc>
          <w:tcPr>
            <w:tcW w:w="9356" w:type="dxa"/>
            <w:gridSpan w:val="2"/>
            <w:shd w:val="clear" w:color="auto" w:fill="auto"/>
          </w:tcPr>
          <w:p w14:paraId="5DAACE55" w14:textId="77777777" w:rsidR="008043E7" w:rsidRPr="000D495F" w:rsidRDefault="008043E7" w:rsidP="008043E7">
            <w:pPr>
              <w:rPr>
                <w:rFonts w:cs="Arial"/>
                <w:b/>
                <w:sz w:val="20"/>
                <w:szCs w:val="20"/>
                <w:lang w:val="en-US"/>
              </w:rPr>
            </w:pPr>
            <w:r w:rsidRPr="000D495F">
              <w:rPr>
                <w:rFonts w:cs="Arial"/>
                <w:b/>
                <w:sz w:val="20"/>
                <w:szCs w:val="20"/>
                <w:lang w:val="en-US"/>
              </w:rPr>
              <w:t>Update from Trust Chair</w:t>
            </w:r>
          </w:p>
          <w:p w14:paraId="6282FD93" w14:textId="77777777" w:rsidR="00231282" w:rsidRDefault="00231282" w:rsidP="008043E7">
            <w:pPr>
              <w:rPr>
                <w:rFonts w:cs="Arial"/>
                <w:sz w:val="20"/>
                <w:szCs w:val="20"/>
              </w:rPr>
            </w:pPr>
            <w:r>
              <w:rPr>
                <w:rFonts w:cs="Arial"/>
                <w:sz w:val="20"/>
                <w:szCs w:val="20"/>
              </w:rPr>
              <w:t>PDR presented the update from the Trust Chair. He highlighted the following:</w:t>
            </w:r>
          </w:p>
          <w:p w14:paraId="25D12AC0" w14:textId="77777777" w:rsidR="00231282" w:rsidRPr="00231282" w:rsidRDefault="00231282" w:rsidP="00231282">
            <w:pPr>
              <w:pStyle w:val="ListParagraph"/>
              <w:numPr>
                <w:ilvl w:val="0"/>
                <w:numId w:val="43"/>
              </w:numPr>
              <w:rPr>
                <w:rFonts w:ascii="Arial" w:hAnsi="Arial" w:cs="Arial"/>
              </w:rPr>
            </w:pPr>
            <w:r w:rsidRPr="00231282">
              <w:rPr>
                <w:rFonts w:ascii="Arial" w:hAnsi="Arial" w:cs="Arial"/>
              </w:rPr>
              <w:t>Welcome to Graham True who has joined the Council of Governors as a staff governor</w:t>
            </w:r>
          </w:p>
          <w:p w14:paraId="66104721" w14:textId="7E65D204" w:rsidR="00231282" w:rsidRPr="00231282" w:rsidRDefault="00231282" w:rsidP="00231282">
            <w:pPr>
              <w:pStyle w:val="ListParagraph"/>
              <w:numPr>
                <w:ilvl w:val="0"/>
                <w:numId w:val="43"/>
              </w:numPr>
              <w:rPr>
                <w:rFonts w:ascii="Arial" w:hAnsi="Arial" w:cs="Arial"/>
              </w:rPr>
            </w:pPr>
            <w:r w:rsidRPr="00231282">
              <w:rPr>
                <w:rFonts w:ascii="Arial" w:hAnsi="Arial" w:cs="Arial"/>
              </w:rPr>
              <w:t>CB will step down as lead governor on 30 June 2025 but will remain in his role as a public governor until his term ends in 2026</w:t>
            </w:r>
          </w:p>
          <w:p w14:paraId="580A01C0" w14:textId="77777777" w:rsidR="00231282" w:rsidRPr="00231282" w:rsidRDefault="00231282" w:rsidP="00231282">
            <w:pPr>
              <w:pStyle w:val="ListParagraph"/>
              <w:numPr>
                <w:ilvl w:val="0"/>
                <w:numId w:val="43"/>
              </w:numPr>
              <w:rPr>
                <w:rFonts w:ascii="Arial" w:hAnsi="Arial" w:cs="Arial"/>
              </w:rPr>
            </w:pPr>
            <w:r w:rsidRPr="00231282">
              <w:rPr>
                <w:rFonts w:ascii="Arial" w:hAnsi="Arial" w:cs="Arial"/>
              </w:rPr>
              <w:t>Key concern areas for the Board include the Trust’s financial position and challenging cost improvement plans for 2025/26, operational challenges, culture and progress against strategic projects</w:t>
            </w:r>
          </w:p>
          <w:p w14:paraId="323ACDE9" w14:textId="77777777" w:rsidR="00231282" w:rsidRPr="00231282" w:rsidRDefault="00231282" w:rsidP="00231282">
            <w:pPr>
              <w:pStyle w:val="ListParagraph"/>
              <w:numPr>
                <w:ilvl w:val="0"/>
                <w:numId w:val="43"/>
              </w:numPr>
              <w:rPr>
                <w:rFonts w:ascii="Arial" w:hAnsi="Arial" w:cs="Arial"/>
              </w:rPr>
            </w:pPr>
            <w:r w:rsidRPr="00231282">
              <w:rPr>
                <w:rFonts w:ascii="Arial" w:hAnsi="Arial" w:cs="Arial"/>
              </w:rPr>
              <w:t>The Trust is currently out to recruitment for a Non-executive director with recent and relevant financial experience in succession of PDR whose term ends in September 2025</w:t>
            </w:r>
          </w:p>
          <w:p w14:paraId="6A2064EC" w14:textId="3C9E1C26" w:rsidR="00231282" w:rsidRDefault="00231282" w:rsidP="00231282">
            <w:pPr>
              <w:rPr>
                <w:rFonts w:cs="Arial"/>
              </w:rPr>
            </w:pPr>
          </w:p>
          <w:p w14:paraId="6B7CB4CF" w14:textId="2178C30E" w:rsidR="008043E7" w:rsidRPr="0028790B" w:rsidRDefault="00231282" w:rsidP="00231282">
            <w:pPr>
              <w:rPr>
                <w:rFonts w:cs="Arial"/>
                <w:sz w:val="20"/>
                <w:szCs w:val="20"/>
              </w:rPr>
            </w:pPr>
            <w:r w:rsidRPr="0028790B">
              <w:rPr>
                <w:rFonts w:cs="Arial"/>
                <w:sz w:val="20"/>
                <w:szCs w:val="20"/>
              </w:rPr>
              <w:t xml:space="preserve">LM provided an update on the election process for the Lead governor role. </w:t>
            </w:r>
            <w:r w:rsidR="000E1F00" w:rsidRPr="0028790B">
              <w:rPr>
                <w:rFonts w:cs="Arial"/>
                <w:sz w:val="20"/>
                <w:szCs w:val="20"/>
              </w:rPr>
              <w:t>She explained that both the Lead and deputy Lead governor roles are for a term of one year from 1 July each year, and that both terms for current individuals will end on 30 June 2025. LM will share the role description and invite expressions of interest from eligible candidates for the Lead governor role during May 2025. Candidates who wi</w:t>
            </w:r>
            <w:r w:rsidR="00325FD7">
              <w:rPr>
                <w:rFonts w:cs="Arial"/>
                <w:sz w:val="20"/>
                <w:szCs w:val="20"/>
              </w:rPr>
              <w:t>sh</w:t>
            </w:r>
            <w:r w:rsidR="000E1F00" w:rsidRPr="0028790B">
              <w:rPr>
                <w:rFonts w:cs="Arial"/>
                <w:sz w:val="20"/>
                <w:szCs w:val="20"/>
              </w:rPr>
              <w:t xml:space="preserve"> to self-nominate for the role will be asked to provide a 250 word statement setting out how they meet the requirements of the role</w:t>
            </w:r>
            <w:r w:rsidR="00325FD7">
              <w:rPr>
                <w:rFonts w:cs="Arial"/>
                <w:sz w:val="20"/>
                <w:szCs w:val="20"/>
              </w:rPr>
              <w:t>,</w:t>
            </w:r>
            <w:r w:rsidR="000E1F00" w:rsidRPr="0028790B">
              <w:rPr>
                <w:rFonts w:cs="Arial"/>
                <w:sz w:val="20"/>
                <w:szCs w:val="20"/>
              </w:rPr>
              <w:t xml:space="preserve"> which will be shared with the full Council of Governors</w:t>
            </w:r>
            <w:r w:rsidR="00325FD7">
              <w:rPr>
                <w:rFonts w:cs="Arial"/>
                <w:sz w:val="20"/>
                <w:szCs w:val="20"/>
              </w:rPr>
              <w:t>,</w:t>
            </w:r>
            <w:r w:rsidR="000E1F00" w:rsidRPr="0028790B">
              <w:rPr>
                <w:rFonts w:cs="Arial"/>
                <w:sz w:val="20"/>
                <w:szCs w:val="20"/>
              </w:rPr>
              <w:t xml:space="preserve"> who will be asked to vote if there is more than one eligible candidate. The same process will be followed during June 2025 to fill the deputy Lead governor role. Appointed individuals will take up the roles from 1 July 2025.</w:t>
            </w:r>
          </w:p>
          <w:p w14:paraId="42B0A780" w14:textId="27127D2C" w:rsidR="008043E7" w:rsidRPr="0028790B" w:rsidRDefault="008043E7" w:rsidP="008043E7">
            <w:pPr>
              <w:rPr>
                <w:rFonts w:cs="Arial"/>
                <w:sz w:val="20"/>
                <w:szCs w:val="20"/>
              </w:rPr>
            </w:pPr>
          </w:p>
          <w:p w14:paraId="0B58CA45" w14:textId="31415850" w:rsidR="008043E7" w:rsidRPr="0028790B" w:rsidRDefault="008043E7" w:rsidP="008043E7">
            <w:pPr>
              <w:rPr>
                <w:rFonts w:cs="Arial"/>
                <w:sz w:val="20"/>
                <w:szCs w:val="20"/>
              </w:rPr>
            </w:pPr>
            <w:r w:rsidRPr="0028790B">
              <w:rPr>
                <w:rFonts w:cs="Arial"/>
                <w:sz w:val="20"/>
                <w:szCs w:val="20"/>
              </w:rPr>
              <w:t xml:space="preserve">Council </w:t>
            </w:r>
            <w:r w:rsidRPr="0028790B">
              <w:rPr>
                <w:rFonts w:cs="Arial"/>
                <w:b/>
                <w:sz w:val="20"/>
                <w:szCs w:val="20"/>
              </w:rPr>
              <w:t xml:space="preserve">noted </w:t>
            </w:r>
            <w:r w:rsidRPr="0028790B">
              <w:rPr>
                <w:rFonts w:cs="Arial"/>
                <w:sz w:val="20"/>
                <w:szCs w:val="20"/>
              </w:rPr>
              <w:t xml:space="preserve">the updates. </w:t>
            </w:r>
          </w:p>
          <w:p w14:paraId="5F0698E7" w14:textId="43B4004F" w:rsidR="008043E7" w:rsidRPr="00A87B51" w:rsidRDefault="008043E7" w:rsidP="008043E7">
            <w:pPr>
              <w:rPr>
                <w:rFonts w:cs="Arial"/>
                <w:sz w:val="20"/>
                <w:szCs w:val="20"/>
              </w:rPr>
            </w:pPr>
          </w:p>
        </w:tc>
      </w:tr>
      <w:tr w:rsidR="008043E7" w:rsidRPr="0016723F" w14:paraId="2CBB7CDF" w14:textId="77777777" w:rsidTr="00386C06">
        <w:tblPrEx>
          <w:tblLook w:val="0000" w:firstRow="0" w:lastRow="0" w:firstColumn="0" w:lastColumn="0" w:noHBand="0" w:noVBand="0"/>
        </w:tblPrEx>
        <w:tc>
          <w:tcPr>
            <w:tcW w:w="1696" w:type="dxa"/>
          </w:tcPr>
          <w:p w14:paraId="783FCB95" w14:textId="4F1AFF9D" w:rsidR="008043E7" w:rsidRDefault="000E1F00" w:rsidP="008043E7">
            <w:pPr>
              <w:ind w:left="34"/>
              <w:jc w:val="center"/>
              <w:rPr>
                <w:rFonts w:cs="Arial"/>
                <w:b/>
                <w:bCs/>
                <w:sz w:val="20"/>
                <w:szCs w:val="20"/>
              </w:rPr>
            </w:pPr>
            <w:r>
              <w:rPr>
                <w:rFonts w:cs="Arial"/>
                <w:b/>
                <w:bCs/>
                <w:sz w:val="20"/>
                <w:szCs w:val="20"/>
              </w:rPr>
              <w:t>5</w:t>
            </w:r>
            <w:r w:rsidR="008043E7">
              <w:rPr>
                <w:rFonts w:cs="Arial"/>
                <w:b/>
                <w:bCs/>
                <w:sz w:val="20"/>
                <w:szCs w:val="20"/>
              </w:rPr>
              <w:t>-25</w:t>
            </w:r>
          </w:p>
        </w:tc>
        <w:tc>
          <w:tcPr>
            <w:tcW w:w="9356" w:type="dxa"/>
            <w:gridSpan w:val="2"/>
            <w:shd w:val="clear" w:color="auto" w:fill="auto"/>
          </w:tcPr>
          <w:p w14:paraId="5D1C7859" w14:textId="77777777" w:rsidR="008043E7" w:rsidRPr="00B23F09" w:rsidRDefault="008043E7" w:rsidP="008043E7">
            <w:pPr>
              <w:rPr>
                <w:rFonts w:cs="Arial"/>
                <w:b/>
                <w:sz w:val="20"/>
                <w:szCs w:val="20"/>
                <w:lang w:val="en-US"/>
              </w:rPr>
            </w:pPr>
            <w:r w:rsidRPr="00B23F09">
              <w:rPr>
                <w:rFonts w:cs="Arial"/>
                <w:b/>
                <w:sz w:val="20"/>
                <w:szCs w:val="20"/>
                <w:lang w:val="en-US"/>
              </w:rPr>
              <w:t>Update from Chief executive officer</w:t>
            </w:r>
          </w:p>
          <w:p w14:paraId="3BF0BA1D" w14:textId="58B2FDB3" w:rsidR="008043E7" w:rsidRDefault="008043E7" w:rsidP="008043E7">
            <w:pPr>
              <w:rPr>
                <w:rFonts w:cs="Arial"/>
                <w:sz w:val="20"/>
                <w:szCs w:val="20"/>
              </w:rPr>
            </w:pPr>
            <w:r>
              <w:rPr>
                <w:rFonts w:cs="Arial"/>
                <w:sz w:val="20"/>
                <w:szCs w:val="20"/>
              </w:rPr>
              <w:t>AJ</w:t>
            </w:r>
            <w:r w:rsidRPr="00B23F09">
              <w:rPr>
                <w:rFonts w:cs="Arial"/>
                <w:sz w:val="20"/>
                <w:szCs w:val="20"/>
              </w:rPr>
              <w:t xml:space="preserve"> presented the report to Council highlighting that:</w:t>
            </w:r>
          </w:p>
          <w:p w14:paraId="1114EC48" w14:textId="0063FC27" w:rsidR="008043E7" w:rsidRPr="000E1F00" w:rsidRDefault="000E1F00" w:rsidP="008043E7">
            <w:pPr>
              <w:pStyle w:val="ListParagraph"/>
              <w:numPr>
                <w:ilvl w:val="0"/>
                <w:numId w:val="42"/>
              </w:numPr>
              <w:rPr>
                <w:rFonts w:cs="Arial"/>
              </w:rPr>
            </w:pPr>
            <w:r>
              <w:rPr>
                <w:rFonts w:ascii="Arial" w:hAnsi="Arial" w:cs="Arial"/>
              </w:rPr>
              <w:t>The whole of the NHS is currently extremely challenged and operating amongst uncertainty. The financial challenge for 2025/26 is common across all providers and ICBs are expected to reduce their running costs by 50%</w:t>
            </w:r>
            <w:r w:rsidR="00325FD7">
              <w:rPr>
                <w:rFonts w:ascii="Arial" w:hAnsi="Arial" w:cs="Arial"/>
              </w:rPr>
              <w:t>,</w:t>
            </w:r>
            <w:r>
              <w:rPr>
                <w:rFonts w:ascii="Arial" w:hAnsi="Arial" w:cs="Arial"/>
              </w:rPr>
              <w:t xml:space="preserve"> which is significant; there is uncertainty around the role of ICBs in the future in relation to oversight and commissioning</w:t>
            </w:r>
          </w:p>
          <w:p w14:paraId="42766F52" w14:textId="46BAD618" w:rsidR="000E1F00" w:rsidRPr="000E1F00" w:rsidRDefault="000E1F00" w:rsidP="008043E7">
            <w:pPr>
              <w:pStyle w:val="ListParagraph"/>
              <w:numPr>
                <w:ilvl w:val="0"/>
                <w:numId w:val="42"/>
              </w:numPr>
              <w:rPr>
                <w:rFonts w:cs="Arial"/>
              </w:rPr>
            </w:pPr>
            <w:r>
              <w:rPr>
                <w:rFonts w:ascii="Arial" w:hAnsi="Arial" w:cs="Arial"/>
              </w:rPr>
              <w:t>The Trust is focussed on working through the planni</w:t>
            </w:r>
            <w:r w:rsidR="000F5F83">
              <w:rPr>
                <w:rFonts w:ascii="Arial" w:hAnsi="Arial" w:cs="Arial"/>
              </w:rPr>
              <w:t>ng guidance for 2025/26  and keeping the organisation stable during a turbulent period of change and challenge</w:t>
            </w:r>
            <w:r>
              <w:rPr>
                <w:rFonts w:ascii="Arial" w:hAnsi="Arial" w:cs="Arial"/>
              </w:rPr>
              <w:t xml:space="preserve"> </w:t>
            </w:r>
          </w:p>
          <w:p w14:paraId="3DB31E05" w14:textId="16CD109A" w:rsidR="000E1F00" w:rsidRPr="000E1F00" w:rsidRDefault="000E1F00" w:rsidP="008043E7">
            <w:pPr>
              <w:pStyle w:val="ListParagraph"/>
              <w:numPr>
                <w:ilvl w:val="0"/>
                <w:numId w:val="42"/>
              </w:numPr>
              <w:rPr>
                <w:rFonts w:cs="Arial"/>
              </w:rPr>
            </w:pPr>
            <w:r>
              <w:rPr>
                <w:rFonts w:ascii="Arial" w:hAnsi="Arial" w:cs="Arial"/>
              </w:rPr>
              <w:t>The Trust ended the financial year 2024/25 with 28 patients waiting longer than 6</w:t>
            </w:r>
            <w:r w:rsidR="00325FD7">
              <w:rPr>
                <w:rFonts w:ascii="Arial" w:hAnsi="Arial" w:cs="Arial"/>
              </w:rPr>
              <w:t>5</w:t>
            </w:r>
            <w:r>
              <w:rPr>
                <w:rFonts w:ascii="Arial" w:hAnsi="Arial" w:cs="Arial"/>
              </w:rPr>
              <w:t xml:space="preserve"> weeks which is an improved position in comparison to the forecast</w:t>
            </w:r>
          </w:p>
          <w:p w14:paraId="02C3CC76" w14:textId="2E30A511" w:rsidR="0028790B" w:rsidRPr="0097601D" w:rsidRDefault="0028790B" w:rsidP="0028790B">
            <w:pPr>
              <w:pStyle w:val="ListParagraph"/>
              <w:numPr>
                <w:ilvl w:val="0"/>
                <w:numId w:val="42"/>
              </w:numPr>
              <w:rPr>
                <w:rFonts w:ascii="Arial" w:hAnsi="Arial" w:cs="Arial"/>
              </w:rPr>
            </w:pPr>
            <w:r w:rsidRPr="0097601D">
              <w:rPr>
                <w:rFonts w:ascii="Arial" w:hAnsi="Arial" w:cs="Arial"/>
              </w:rPr>
              <w:t>The 2024 national staff survey results have been published. The Trust has compared well to others, however, there are some areas of challenge which must be address</w:t>
            </w:r>
            <w:r w:rsidR="000F5F83">
              <w:rPr>
                <w:rFonts w:ascii="Arial" w:hAnsi="Arial" w:cs="Arial"/>
              </w:rPr>
              <w:t>ed</w:t>
            </w:r>
            <w:r w:rsidRPr="0097601D">
              <w:rPr>
                <w:rFonts w:ascii="Arial" w:hAnsi="Arial" w:cs="Arial"/>
              </w:rPr>
              <w:t>. These include the experience of our staff who have a disability being less positive and staff feeling safe to speak up</w:t>
            </w:r>
          </w:p>
          <w:p w14:paraId="5E2D8E5D" w14:textId="77777777" w:rsidR="0028790B" w:rsidRPr="0028790B" w:rsidRDefault="0028790B" w:rsidP="0028790B">
            <w:pPr>
              <w:ind w:left="720"/>
              <w:rPr>
                <w:rFonts w:cs="Arial"/>
              </w:rPr>
            </w:pPr>
          </w:p>
          <w:p w14:paraId="564D4A40" w14:textId="6FC86F6A" w:rsidR="0028790B" w:rsidRDefault="008043E7" w:rsidP="008043E7">
            <w:pPr>
              <w:rPr>
                <w:rFonts w:cs="Arial"/>
                <w:sz w:val="20"/>
                <w:szCs w:val="20"/>
              </w:rPr>
            </w:pPr>
            <w:r w:rsidRPr="00780941">
              <w:rPr>
                <w:rFonts w:cs="Arial"/>
                <w:sz w:val="20"/>
                <w:szCs w:val="20"/>
              </w:rPr>
              <w:t xml:space="preserve">Council </w:t>
            </w:r>
            <w:r w:rsidR="00AA10C3">
              <w:rPr>
                <w:rFonts w:cs="Arial"/>
                <w:sz w:val="20"/>
                <w:szCs w:val="20"/>
              </w:rPr>
              <w:t xml:space="preserve">considered and </w:t>
            </w:r>
            <w:r w:rsidRPr="00780941">
              <w:rPr>
                <w:rFonts w:cs="Arial"/>
                <w:sz w:val="20"/>
                <w:szCs w:val="20"/>
              </w:rPr>
              <w:t>d</w:t>
            </w:r>
            <w:r w:rsidR="00AA10C3">
              <w:rPr>
                <w:rFonts w:cs="Arial"/>
                <w:sz w:val="20"/>
                <w:szCs w:val="20"/>
              </w:rPr>
              <w:t xml:space="preserve">iscussed the updates as follows. </w:t>
            </w:r>
          </w:p>
          <w:p w14:paraId="65ADD6AF" w14:textId="77777777" w:rsidR="00AA10C3" w:rsidRDefault="00AA10C3" w:rsidP="00AA10C3">
            <w:pPr>
              <w:rPr>
                <w:rFonts w:cs="Arial"/>
              </w:rPr>
            </w:pPr>
          </w:p>
          <w:p w14:paraId="22A559EE" w14:textId="47404476" w:rsidR="0028790B" w:rsidRPr="0097601D" w:rsidRDefault="0028790B" w:rsidP="00AA10C3">
            <w:pPr>
              <w:rPr>
                <w:rFonts w:cs="Arial"/>
                <w:sz w:val="20"/>
                <w:szCs w:val="20"/>
              </w:rPr>
            </w:pPr>
            <w:r w:rsidRPr="0097601D">
              <w:rPr>
                <w:rFonts w:cs="Arial"/>
                <w:sz w:val="20"/>
                <w:szCs w:val="20"/>
              </w:rPr>
              <w:t xml:space="preserve">A Governor asked a question about the financial tariffs for this financial year. In response, </w:t>
            </w:r>
            <w:r w:rsidR="00AA10C3" w:rsidRPr="0097601D">
              <w:rPr>
                <w:rFonts w:cs="Arial"/>
                <w:sz w:val="20"/>
                <w:szCs w:val="20"/>
              </w:rPr>
              <w:t xml:space="preserve">JB confirmed that the Trust currently knows enough to be able to make </w:t>
            </w:r>
            <w:r w:rsidR="000F5F83">
              <w:rPr>
                <w:rFonts w:cs="Arial"/>
                <w:sz w:val="20"/>
                <w:szCs w:val="20"/>
              </w:rPr>
              <w:t>a plan.</w:t>
            </w:r>
            <w:r w:rsidR="00AA10C3" w:rsidRPr="0097601D">
              <w:rPr>
                <w:rFonts w:cs="Arial"/>
                <w:sz w:val="20"/>
                <w:szCs w:val="20"/>
              </w:rPr>
              <w:t xml:space="preserve"> There was a consultation which has closed but the outcome has not yet been published due to a further change to elective recovery funding (ERF).</w:t>
            </w:r>
          </w:p>
          <w:p w14:paraId="73C5E42D" w14:textId="77777777" w:rsidR="00AA10C3" w:rsidRPr="0097601D" w:rsidRDefault="00AA10C3" w:rsidP="00AA10C3">
            <w:pPr>
              <w:rPr>
                <w:rFonts w:cs="Arial"/>
                <w:sz w:val="20"/>
                <w:szCs w:val="20"/>
              </w:rPr>
            </w:pPr>
          </w:p>
          <w:p w14:paraId="0D2B4BB8" w14:textId="40EDB45D" w:rsidR="0097601D" w:rsidRDefault="00AA10C3" w:rsidP="00AA10C3">
            <w:pPr>
              <w:rPr>
                <w:rFonts w:cs="Arial"/>
                <w:sz w:val="20"/>
                <w:szCs w:val="20"/>
              </w:rPr>
            </w:pPr>
            <w:r w:rsidRPr="0097601D">
              <w:rPr>
                <w:rFonts w:cs="Arial"/>
                <w:sz w:val="20"/>
                <w:szCs w:val="20"/>
              </w:rPr>
              <w:t xml:space="preserve">Discussion was had regarding ‘speaking up’ and PDR confirmed that the Freedom to Speak Up Guardian reports to the Board on a 6 monthly basis. SOL highlighted that he is the Non-executive champion for speaking up and that he receives a report from the Guardian every month. He thought that the external service has embedded well and that the Guardian continues to work to ensure that staff know how to access and engage with them. </w:t>
            </w:r>
            <w:r w:rsidR="0097601D" w:rsidRPr="0097601D">
              <w:rPr>
                <w:rFonts w:cs="Arial"/>
                <w:sz w:val="20"/>
                <w:szCs w:val="20"/>
              </w:rPr>
              <w:t xml:space="preserve">The speaking up numbers for January and February 2025 were low and the Guardian has confirmed that this is consistent with benchmarks from across the </w:t>
            </w:r>
            <w:r w:rsidR="0097601D" w:rsidRPr="0097601D">
              <w:rPr>
                <w:rFonts w:cs="Arial"/>
                <w:sz w:val="20"/>
                <w:szCs w:val="20"/>
              </w:rPr>
              <w:lastRenderedPageBreak/>
              <w:t>region. SOL acknowledged the need for the Board to understand why staff have said that they do not feel comfortable to speak up and if this is a current issue.</w:t>
            </w:r>
          </w:p>
          <w:p w14:paraId="7A2D2441" w14:textId="7E4A3617" w:rsidR="0097601D" w:rsidRDefault="0097601D" w:rsidP="00AA10C3">
            <w:pPr>
              <w:rPr>
                <w:rFonts w:cs="Arial"/>
                <w:sz w:val="20"/>
                <w:szCs w:val="20"/>
              </w:rPr>
            </w:pPr>
          </w:p>
          <w:p w14:paraId="000A1535" w14:textId="6B43690C" w:rsidR="0097601D" w:rsidRPr="0097601D" w:rsidRDefault="0097601D" w:rsidP="00AA10C3">
            <w:pPr>
              <w:rPr>
                <w:rFonts w:cs="Arial"/>
                <w:sz w:val="20"/>
                <w:szCs w:val="20"/>
              </w:rPr>
            </w:pPr>
            <w:r>
              <w:rPr>
                <w:rFonts w:cs="Arial"/>
                <w:sz w:val="20"/>
                <w:szCs w:val="20"/>
              </w:rPr>
              <w:t>A governor mentioned that she had become aware of a member of st</w:t>
            </w:r>
            <w:r w:rsidR="00C2608E">
              <w:rPr>
                <w:rFonts w:cs="Arial"/>
                <w:sz w:val="20"/>
                <w:szCs w:val="20"/>
              </w:rPr>
              <w:t>aff with a disability whose physical working environment was not appropriately adjusted. AJ acknowledged the need for the Trust to do better and pay attention to individual needs. She thought that the impact line managers have for individual staff should not be underemphasised and stated that the Chief people officer and team are working on additional support for line managers to ensure that they are equipped to support staff as well as they can.</w:t>
            </w:r>
          </w:p>
          <w:p w14:paraId="7DC3BC7A" w14:textId="2592715F" w:rsidR="008043E7" w:rsidRPr="00780941" w:rsidRDefault="008043E7" w:rsidP="008043E7">
            <w:pPr>
              <w:rPr>
                <w:rFonts w:cs="Arial"/>
                <w:sz w:val="20"/>
                <w:szCs w:val="20"/>
              </w:rPr>
            </w:pPr>
          </w:p>
          <w:p w14:paraId="7A6FA552" w14:textId="74FCBC10" w:rsidR="008043E7" w:rsidRPr="00780941" w:rsidRDefault="008043E7" w:rsidP="008043E7">
            <w:pPr>
              <w:rPr>
                <w:rFonts w:cs="Arial"/>
                <w:sz w:val="20"/>
                <w:szCs w:val="20"/>
              </w:rPr>
            </w:pPr>
            <w:r w:rsidRPr="00780941">
              <w:rPr>
                <w:rFonts w:cs="Arial"/>
                <w:sz w:val="20"/>
                <w:szCs w:val="20"/>
              </w:rPr>
              <w:t xml:space="preserve">Council </w:t>
            </w:r>
            <w:r w:rsidRPr="00780941">
              <w:rPr>
                <w:rFonts w:cs="Arial"/>
                <w:b/>
                <w:sz w:val="20"/>
                <w:szCs w:val="20"/>
              </w:rPr>
              <w:t xml:space="preserve">noted </w:t>
            </w:r>
            <w:r w:rsidRPr="00780941">
              <w:rPr>
                <w:rFonts w:cs="Arial"/>
                <w:sz w:val="20"/>
                <w:szCs w:val="20"/>
              </w:rPr>
              <w:t>the updates.</w:t>
            </w:r>
          </w:p>
          <w:p w14:paraId="42720F23" w14:textId="48A725E4" w:rsidR="008043E7" w:rsidRPr="00B23F09" w:rsidRDefault="008043E7" w:rsidP="008043E7">
            <w:pPr>
              <w:rPr>
                <w:rFonts w:cs="Arial"/>
                <w:sz w:val="20"/>
                <w:szCs w:val="20"/>
              </w:rPr>
            </w:pPr>
          </w:p>
        </w:tc>
      </w:tr>
      <w:tr w:rsidR="008043E7" w:rsidRPr="0016723F" w14:paraId="3D042189" w14:textId="77777777" w:rsidTr="00386C06">
        <w:tblPrEx>
          <w:tblLook w:val="0000" w:firstRow="0" w:lastRow="0" w:firstColumn="0" w:lastColumn="0" w:noHBand="0" w:noVBand="0"/>
        </w:tblPrEx>
        <w:tc>
          <w:tcPr>
            <w:tcW w:w="1696" w:type="dxa"/>
          </w:tcPr>
          <w:p w14:paraId="759FF8AD" w14:textId="33F744A6" w:rsidR="008043E7" w:rsidRPr="00073AC7" w:rsidRDefault="00C06481" w:rsidP="008043E7">
            <w:pPr>
              <w:ind w:left="34"/>
              <w:jc w:val="center"/>
              <w:rPr>
                <w:rFonts w:cs="Arial"/>
                <w:b/>
                <w:bCs/>
                <w:sz w:val="20"/>
                <w:szCs w:val="20"/>
              </w:rPr>
            </w:pPr>
            <w:r>
              <w:rPr>
                <w:rFonts w:cs="Arial"/>
                <w:b/>
                <w:bCs/>
                <w:sz w:val="20"/>
                <w:szCs w:val="20"/>
              </w:rPr>
              <w:lastRenderedPageBreak/>
              <w:t>6</w:t>
            </w:r>
            <w:r w:rsidR="008043E7">
              <w:rPr>
                <w:rFonts w:cs="Arial"/>
                <w:b/>
                <w:bCs/>
                <w:sz w:val="20"/>
                <w:szCs w:val="20"/>
              </w:rPr>
              <w:t>-25</w:t>
            </w:r>
          </w:p>
        </w:tc>
        <w:tc>
          <w:tcPr>
            <w:tcW w:w="9356" w:type="dxa"/>
            <w:gridSpan w:val="2"/>
            <w:shd w:val="clear" w:color="auto" w:fill="auto"/>
          </w:tcPr>
          <w:p w14:paraId="430923F5" w14:textId="77777777" w:rsidR="008043E7" w:rsidRPr="000D495F" w:rsidRDefault="008043E7" w:rsidP="008043E7">
            <w:pPr>
              <w:rPr>
                <w:rFonts w:cs="Arial"/>
                <w:b/>
                <w:sz w:val="20"/>
                <w:szCs w:val="20"/>
                <w:lang w:val="en-US"/>
              </w:rPr>
            </w:pPr>
            <w:r w:rsidRPr="000D495F">
              <w:rPr>
                <w:rFonts w:cs="Arial"/>
                <w:b/>
                <w:sz w:val="20"/>
                <w:szCs w:val="20"/>
                <w:lang w:val="en-US"/>
              </w:rPr>
              <w:t>Update from Lead governor and deputy lead governor</w:t>
            </w:r>
          </w:p>
          <w:p w14:paraId="0CD64C1F" w14:textId="4633A40A" w:rsidR="008043E7" w:rsidRDefault="008043E7" w:rsidP="008043E7">
            <w:pPr>
              <w:rPr>
                <w:rFonts w:cs="Arial"/>
                <w:sz w:val="20"/>
                <w:szCs w:val="20"/>
              </w:rPr>
            </w:pPr>
            <w:r w:rsidRPr="00B23F09">
              <w:rPr>
                <w:rFonts w:cs="Arial"/>
                <w:sz w:val="20"/>
                <w:szCs w:val="20"/>
              </w:rPr>
              <w:t>CB and JH provided the following updates:</w:t>
            </w:r>
          </w:p>
          <w:p w14:paraId="6925A4EA" w14:textId="7CE4534C" w:rsidR="008043E7" w:rsidRPr="00C2608E" w:rsidRDefault="00C2608E" w:rsidP="008043E7">
            <w:pPr>
              <w:pStyle w:val="ListParagraph"/>
              <w:numPr>
                <w:ilvl w:val="0"/>
                <w:numId w:val="40"/>
              </w:numPr>
              <w:rPr>
                <w:rFonts w:cs="Arial"/>
              </w:rPr>
            </w:pPr>
            <w:r>
              <w:rPr>
                <w:rFonts w:ascii="Arial" w:hAnsi="Arial" w:cs="Arial"/>
              </w:rPr>
              <w:t>The regular meetings between the Lead and deputy Lead governor and the Trust Chair continue to be helpful</w:t>
            </w:r>
          </w:p>
          <w:p w14:paraId="3ABEA02B" w14:textId="3FF7DF61" w:rsidR="00C2608E" w:rsidRPr="00C2608E" w:rsidRDefault="00C2608E" w:rsidP="00C2608E">
            <w:pPr>
              <w:pStyle w:val="ListParagraph"/>
              <w:numPr>
                <w:ilvl w:val="0"/>
                <w:numId w:val="40"/>
              </w:numPr>
              <w:rPr>
                <w:rFonts w:cs="Arial"/>
              </w:rPr>
            </w:pPr>
            <w:r>
              <w:rPr>
                <w:rFonts w:ascii="Arial" w:hAnsi="Arial" w:cs="Arial"/>
              </w:rPr>
              <w:t>Governors recently attended a Governor development day hosted by NHS providers which governors had found useful for networking and learning, however the financial training was difficult to follow due to the changing landscape</w:t>
            </w:r>
          </w:p>
          <w:p w14:paraId="234166E7" w14:textId="22DD3484" w:rsidR="00C2608E" w:rsidRPr="00C2608E" w:rsidRDefault="00C2608E" w:rsidP="00C2608E">
            <w:pPr>
              <w:pStyle w:val="ListParagraph"/>
              <w:numPr>
                <w:ilvl w:val="0"/>
                <w:numId w:val="40"/>
              </w:numPr>
              <w:rPr>
                <w:rFonts w:cs="Arial"/>
              </w:rPr>
            </w:pPr>
            <w:r>
              <w:rPr>
                <w:rFonts w:ascii="Arial" w:hAnsi="Arial" w:cs="Arial"/>
              </w:rPr>
              <w:t>Welcome to GT who replaces Jo Davis as staff governor. Thank you to Jo Davis for her input whilst in the role</w:t>
            </w:r>
          </w:p>
          <w:p w14:paraId="1B347682" w14:textId="312F2315" w:rsidR="00C2608E" w:rsidRPr="00C2608E" w:rsidRDefault="00C2608E" w:rsidP="00C2608E">
            <w:pPr>
              <w:pStyle w:val="ListParagraph"/>
              <w:numPr>
                <w:ilvl w:val="0"/>
                <w:numId w:val="40"/>
              </w:numPr>
              <w:rPr>
                <w:rFonts w:cs="Arial"/>
              </w:rPr>
            </w:pPr>
            <w:r>
              <w:rPr>
                <w:rFonts w:ascii="Arial" w:hAnsi="Arial" w:cs="Arial"/>
              </w:rPr>
              <w:t>There was good attendance by governors at the last Board meeting, however, governors remain of the view that it would be helpful if they could attend and observe Board sub-committee meetings</w:t>
            </w:r>
          </w:p>
          <w:p w14:paraId="7861A322" w14:textId="6A5D6CB5" w:rsidR="00C2608E" w:rsidRPr="00C2608E" w:rsidRDefault="00C2608E" w:rsidP="00C2608E">
            <w:pPr>
              <w:pStyle w:val="ListParagraph"/>
              <w:numPr>
                <w:ilvl w:val="0"/>
                <w:numId w:val="40"/>
              </w:numPr>
              <w:rPr>
                <w:rFonts w:cs="Arial"/>
              </w:rPr>
            </w:pPr>
            <w:r>
              <w:rPr>
                <w:rFonts w:ascii="Arial" w:hAnsi="Arial" w:cs="Arial"/>
              </w:rPr>
              <w:t>Governors are concerned about the future and how national changes will impact QVH. QVH maintaining its identity and continuing to provide specialist services are red lines for governors</w:t>
            </w:r>
          </w:p>
          <w:p w14:paraId="1D205E5B" w14:textId="61309D65" w:rsidR="00C2608E" w:rsidRPr="00C2608E" w:rsidRDefault="00C2608E" w:rsidP="00C2608E">
            <w:pPr>
              <w:pStyle w:val="ListParagraph"/>
              <w:numPr>
                <w:ilvl w:val="0"/>
                <w:numId w:val="40"/>
              </w:numPr>
              <w:rPr>
                <w:rFonts w:cs="Arial"/>
              </w:rPr>
            </w:pPr>
            <w:r>
              <w:rPr>
                <w:rFonts w:ascii="Arial" w:hAnsi="Arial" w:cs="Arial"/>
              </w:rPr>
              <w:t>JH encouraged those attending service visits with the Non-executive directors to feed back to the wider Council of Governors as this has been useful</w:t>
            </w:r>
          </w:p>
          <w:p w14:paraId="21132647" w14:textId="74AADADD" w:rsidR="00C2608E" w:rsidRDefault="00C2608E" w:rsidP="00500A5C">
            <w:pPr>
              <w:rPr>
                <w:rFonts w:cs="Arial"/>
              </w:rPr>
            </w:pPr>
          </w:p>
          <w:p w14:paraId="5922B4BE" w14:textId="69BAC39F" w:rsidR="00500A5C" w:rsidRPr="00C06481" w:rsidRDefault="00500A5C" w:rsidP="00500A5C">
            <w:pPr>
              <w:rPr>
                <w:rFonts w:cs="Arial"/>
                <w:b/>
                <w:sz w:val="20"/>
                <w:szCs w:val="20"/>
              </w:rPr>
            </w:pPr>
            <w:r w:rsidRPr="00C06481">
              <w:rPr>
                <w:rFonts w:cs="Arial"/>
                <w:sz w:val="20"/>
                <w:szCs w:val="20"/>
              </w:rPr>
              <w:t xml:space="preserve">Discussion was had regarding Non-executive director service visits and a governor suggested that it would be helpful if the post visit reports by Non-executive directors were shared with the governor(s) who accompanied them on the visit. It was agreed that the Non-executive directors would discuss and agree the approach between them and report back to the Council of Governors. It was agreed that the approach should be the same for all. </w:t>
            </w:r>
          </w:p>
          <w:p w14:paraId="1A9D6C1C" w14:textId="02BC5ABF" w:rsidR="00500A5C" w:rsidRPr="00C06481" w:rsidRDefault="00500A5C" w:rsidP="00500A5C">
            <w:pPr>
              <w:rPr>
                <w:rFonts w:cs="Arial"/>
                <w:b/>
                <w:sz w:val="20"/>
                <w:szCs w:val="20"/>
              </w:rPr>
            </w:pPr>
          </w:p>
          <w:p w14:paraId="0EF1F641" w14:textId="676C0FE8" w:rsidR="00500A5C" w:rsidRPr="00C06481" w:rsidRDefault="00500A5C" w:rsidP="00500A5C">
            <w:pPr>
              <w:rPr>
                <w:rFonts w:cs="Arial"/>
                <w:sz w:val="20"/>
                <w:szCs w:val="20"/>
              </w:rPr>
            </w:pPr>
            <w:r w:rsidRPr="00C06481">
              <w:rPr>
                <w:rFonts w:cs="Arial"/>
                <w:sz w:val="20"/>
                <w:szCs w:val="20"/>
              </w:rPr>
              <w:t>A governor raised a concern about the Trust’s additional licence conditions and asked whether there is still a possibility that they may be removed, despite national cha</w:t>
            </w:r>
            <w:r w:rsidR="000F5F83">
              <w:rPr>
                <w:rFonts w:cs="Arial"/>
                <w:sz w:val="20"/>
                <w:szCs w:val="20"/>
              </w:rPr>
              <w:t>nges</w:t>
            </w:r>
            <w:r w:rsidRPr="00C06481">
              <w:rPr>
                <w:rFonts w:cs="Arial"/>
                <w:sz w:val="20"/>
                <w:szCs w:val="20"/>
              </w:rPr>
              <w:t xml:space="preserve">. In response, AJ confirmed that she and LM had met with NHSE to discuss progress made relating to the Trust’s five year strategy and relationship between the Board and Council of </w:t>
            </w:r>
            <w:r w:rsidR="00C06481" w:rsidRPr="00C06481">
              <w:rPr>
                <w:rFonts w:cs="Arial"/>
                <w:sz w:val="20"/>
                <w:szCs w:val="20"/>
              </w:rPr>
              <w:t xml:space="preserve">Governors. Overall, the discussion was positive and the Trust is continuing to connect with NHSE. The decision will be made by the national Quality and performance committee and it was hoped that the decision will be made within the next two months. </w:t>
            </w:r>
          </w:p>
          <w:p w14:paraId="301AC314" w14:textId="5F4F1079" w:rsidR="00C06481" w:rsidRPr="00C06481" w:rsidRDefault="00C06481" w:rsidP="00500A5C">
            <w:pPr>
              <w:rPr>
                <w:rFonts w:cs="Arial"/>
                <w:sz w:val="20"/>
                <w:szCs w:val="20"/>
              </w:rPr>
            </w:pPr>
          </w:p>
          <w:p w14:paraId="7737C98C" w14:textId="21656565" w:rsidR="00C06481" w:rsidRPr="00C06481" w:rsidRDefault="00C06481" w:rsidP="00500A5C">
            <w:pPr>
              <w:rPr>
                <w:rFonts w:cs="Arial"/>
                <w:sz w:val="20"/>
                <w:szCs w:val="20"/>
              </w:rPr>
            </w:pPr>
            <w:r w:rsidRPr="00C06481">
              <w:rPr>
                <w:rFonts w:cs="Arial"/>
                <w:sz w:val="20"/>
                <w:szCs w:val="20"/>
              </w:rPr>
              <w:t xml:space="preserve">In response to a question, PDR explained that the Trust’s additional licence conditions were imposed in 2021 when the relationship between the Board and Council of Governors was not strong and the purpose of the conditions was </w:t>
            </w:r>
            <w:r w:rsidR="00325FD7">
              <w:rPr>
                <w:rFonts w:cs="Arial"/>
                <w:sz w:val="20"/>
                <w:szCs w:val="20"/>
              </w:rPr>
              <w:t xml:space="preserve">to </w:t>
            </w:r>
            <w:r w:rsidRPr="00C06481">
              <w:rPr>
                <w:rFonts w:cs="Arial"/>
                <w:sz w:val="20"/>
                <w:szCs w:val="20"/>
              </w:rPr>
              <w:t xml:space="preserve">ensure that focus was given to ensuring that the position was improved and that the Trust developed a strategy that supported a sustainable future for services. </w:t>
            </w:r>
          </w:p>
          <w:p w14:paraId="57BB5BEC" w14:textId="77777777" w:rsidR="00500A5C" w:rsidRPr="00500A5C" w:rsidRDefault="00500A5C" w:rsidP="00500A5C">
            <w:pPr>
              <w:rPr>
                <w:rFonts w:cs="Arial"/>
              </w:rPr>
            </w:pPr>
          </w:p>
          <w:p w14:paraId="6A61B708" w14:textId="2CB83281" w:rsidR="008043E7" w:rsidRPr="00B23F09" w:rsidRDefault="008043E7" w:rsidP="008043E7">
            <w:pPr>
              <w:rPr>
                <w:rFonts w:cs="Arial"/>
                <w:sz w:val="20"/>
                <w:szCs w:val="20"/>
              </w:rPr>
            </w:pPr>
            <w:r w:rsidRPr="00B23F09">
              <w:rPr>
                <w:rFonts w:cs="Arial"/>
                <w:sz w:val="20"/>
                <w:szCs w:val="20"/>
              </w:rPr>
              <w:t xml:space="preserve">Council </w:t>
            </w:r>
            <w:r w:rsidRPr="00B23F09">
              <w:rPr>
                <w:rFonts w:cs="Arial"/>
                <w:b/>
                <w:sz w:val="20"/>
                <w:szCs w:val="20"/>
              </w:rPr>
              <w:t xml:space="preserve">noted </w:t>
            </w:r>
            <w:r w:rsidRPr="00B23F09">
              <w:rPr>
                <w:rFonts w:cs="Arial"/>
                <w:sz w:val="20"/>
                <w:szCs w:val="20"/>
              </w:rPr>
              <w:t xml:space="preserve">the updates. </w:t>
            </w:r>
          </w:p>
          <w:p w14:paraId="15140B59" w14:textId="0458587A" w:rsidR="008043E7" w:rsidRPr="00073AC7" w:rsidRDefault="008043E7" w:rsidP="008043E7">
            <w:pPr>
              <w:rPr>
                <w:rFonts w:cs="Arial"/>
                <w:sz w:val="20"/>
                <w:szCs w:val="20"/>
              </w:rPr>
            </w:pPr>
          </w:p>
        </w:tc>
      </w:tr>
      <w:tr w:rsidR="008043E7" w:rsidRPr="0016723F" w14:paraId="6313EBEA" w14:textId="77777777" w:rsidTr="00386C06">
        <w:tblPrEx>
          <w:tblLook w:val="0000" w:firstRow="0" w:lastRow="0" w:firstColumn="0" w:lastColumn="0" w:noHBand="0" w:noVBand="0"/>
        </w:tblPrEx>
        <w:tc>
          <w:tcPr>
            <w:tcW w:w="1696" w:type="dxa"/>
          </w:tcPr>
          <w:p w14:paraId="7FF8DFC5" w14:textId="45DE0396" w:rsidR="008043E7" w:rsidRPr="009458B7" w:rsidRDefault="00C06481" w:rsidP="008043E7">
            <w:pPr>
              <w:ind w:left="34"/>
              <w:jc w:val="center"/>
              <w:rPr>
                <w:rFonts w:cs="Arial"/>
                <w:b/>
                <w:bCs/>
                <w:sz w:val="20"/>
                <w:szCs w:val="20"/>
              </w:rPr>
            </w:pPr>
            <w:r>
              <w:rPr>
                <w:rFonts w:cs="Arial"/>
                <w:b/>
                <w:bCs/>
                <w:sz w:val="20"/>
                <w:szCs w:val="20"/>
              </w:rPr>
              <w:t>7</w:t>
            </w:r>
            <w:r w:rsidR="008043E7">
              <w:rPr>
                <w:rFonts w:cs="Arial"/>
                <w:b/>
                <w:bCs/>
                <w:sz w:val="20"/>
                <w:szCs w:val="20"/>
              </w:rPr>
              <w:t>-25</w:t>
            </w:r>
          </w:p>
        </w:tc>
        <w:tc>
          <w:tcPr>
            <w:tcW w:w="9356" w:type="dxa"/>
            <w:gridSpan w:val="2"/>
            <w:shd w:val="clear" w:color="auto" w:fill="auto"/>
          </w:tcPr>
          <w:p w14:paraId="7A73A2DC" w14:textId="3FB89D1F" w:rsidR="008043E7" w:rsidRDefault="008043E7" w:rsidP="008043E7">
            <w:pPr>
              <w:rPr>
                <w:rFonts w:cs="Arial"/>
                <w:b/>
                <w:sz w:val="20"/>
                <w:szCs w:val="20"/>
                <w:lang w:val="en-US"/>
              </w:rPr>
            </w:pPr>
            <w:r>
              <w:rPr>
                <w:rFonts w:cs="Arial"/>
                <w:b/>
                <w:sz w:val="20"/>
                <w:szCs w:val="20"/>
                <w:lang w:val="en-US"/>
              </w:rPr>
              <w:t>Non-executive director assurance</w:t>
            </w:r>
          </w:p>
          <w:p w14:paraId="2A1F93AA" w14:textId="48045BD7" w:rsidR="008043E7" w:rsidRPr="00CC6AC4" w:rsidRDefault="008043E7" w:rsidP="008043E7">
            <w:pPr>
              <w:rPr>
                <w:rFonts w:cs="Arial"/>
                <w:sz w:val="20"/>
                <w:szCs w:val="20"/>
              </w:rPr>
            </w:pPr>
            <w:r w:rsidRPr="00CC6AC4">
              <w:rPr>
                <w:rFonts w:cs="Arial"/>
                <w:sz w:val="20"/>
                <w:szCs w:val="20"/>
              </w:rPr>
              <w:t>The Non-executive directors presented the</w:t>
            </w:r>
            <w:r w:rsidR="00325FD7">
              <w:rPr>
                <w:rFonts w:cs="Arial"/>
                <w:sz w:val="20"/>
                <w:szCs w:val="20"/>
              </w:rPr>
              <w:t>ir</w:t>
            </w:r>
            <w:r w:rsidRPr="00CC6AC4">
              <w:rPr>
                <w:rFonts w:cs="Arial"/>
                <w:sz w:val="20"/>
                <w:szCs w:val="20"/>
              </w:rPr>
              <w:t xml:space="preserve"> assurance report as read and each provided a verbal update of their activities and particular areas of focus.</w:t>
            </w:r>
          </w:p>
          <w:p w14:paraId="1870A013" w14:textId="77777777" w:rsidR="008043E7" w:rsidRPr="00CC6AC4" w:rsidRDefault="008043E7" w:rsidP="008043E7">
            <w:pPr>
              <w:rPr>
                <w:rFonts w:cs="Arial"/>
                <w:sz w:val="20"/>
                <w:szCs w:val="20"/>
              </w:rPr>
            </w:pPr>
          </w:p>
          <w:p w14:paraId="14076E82" w14:textId="73025AC0" w:rsidR="00881D4E" w:rsidRDefault="00C06481" w:rsidP="00C06481">
            <w:pPr>
              <w:rPr>
                <w:rFonts w:cs="Arial"/>
                <w:sz w:val="20"/>
                <w:szCs w:val="20"/>
              </w:rPr>
            </w:pPr>
            <w:r>
              <w:rPr>
                <w:rFonts w:cs="Arial"/>
                <w:sz w:val="20"/>
                <w:szCs w:val="20"/>
              </w:rPr>
              <w:t xml:space="preserve">PDR reported that the Audit and risk committee had held a meeting at the end of March to consider the Trust’s </w:t>
            </w:r>
            <w:r w:rsidR="00325FD7">
              <w:rPr>
                <w:rFonts w:cs="Arial"/>
                <w:sz w:val="20"/>
                <w:szCs w:val="20"/>
              </w:rPr>
              <w:t xml:space="preserve">draft </w:t>
            </w:r>
            <w:r>
              <w:rPr>
                <w:rFonts w:cs="Arial"/>
                <w:sz w:val="20"/>
                <w:szCs w:val="20"/>
              </w:rPr>
              <w:t xml:space="preserve">Annual governance statement. The committee have emphasised the need to be transparent about internal control issues during the year. It is likely that the external auditors will recognise the challenges in their value for money assessment. </w:t>
            </w:r>
            <w:r w:rsidR="00881D4E">
              <w:rPr>
                <w:rFonts w:cs="Arial"/>
                <w:sz w:val="20"/>
                <w:szCs w:val="20"/>
              </w:rPr>
              <w:t xml:space="preserve"> The committee have received </w:t>
            </w:r>
            <w:r w:rsidR="00325FD7">
              <w:rPr>
                <w:rFonts w:cs="Arial"/>
                <w:sz w:val="20"/>
                <w:szCs w:val="20"/>
              </w:rPr>
              <w:t xml:space="preserve">an </w:t>
            </w:r>
            <w:r w:rsidR="00881D4E">
              <w:rPr>
                <w:rFonts w:cs="Arial"/>
                <w:sz w:val="20"/>
                <w:szCs w:val="20"/>
              </w:rPr>
              <w:t>internal audit report on cash flow and payroll which ha</w:t>
            </w:r>
            <w:r w:rsidR="00325FD7">
              <w:rPr>
                <w:rFonts w:cs="Arial"/>
                <w:sz w:val="20"/>
                <w:szCs w:val="20"/>
              </w:rPr>
              <w:t>d</w:t>
            </w:r>
            <w:r w:rsidR="00881D4E">
              <w:rPr>
                <w:rFonts w:cs="Arial"/>
                <w:sz w:val="20"/>
                <w:szCs w:val="20"/>
              </w:rPr>
              <w:t xml:space="preserve"> a partial assurance rating. Contract management has been a concern for the committee, however, good progress has been made since the initial internal audit in 2023/24.</w:t>
            </w:r>
          </w:p>
          <w:p w14:paraId="4F045894" w14:textId="77777777" w:rsidR="00881D4E" w:rsidRDefault="00881D4E" w:rsidP="00C06481">
            <w:pPr>
              <w:rPr>
                <w:rFonts w:cs="Arial"/>
                <w:sz w:val="20"/>
                <w:szCs w:val="20"/>
              </w:rPr>
            </w:pPr>
          </w:p>
          <w:p w14:paraId="3CE7BFED" w14:textId="63D684EE" w:rsidR="00881D4E" w:rsidRDefault="00881D4E" w:rsidP="00C06481">
            <w:pPr>
              <w:rPr>
                <w:rFonts w:cs="Arial"/>
                <w:sz w:val="20"/>
                <w:szCs w:val="20"/>
              </w:rPr>
            </w:pPr>
            <w:r>
              <w:rPr>
                <w:rFonts w:cs="Arial"/>
                <w:sz w:val="20"/>
                <w:szCs w:val="20"/>
              </w:rPr>
              <w:lastRenderedPageBreak/>
              <w:t xml:space="preserve">SOL reported that the Quality and safety committee recognise the importance of the organisation being compliant with the Mental Capacity Act requirements. He thought that the primary issues were lack of training and staff shortages and rotations. The committee have taken assurance from clinical leadership establishing a task and finish group to ensure focus on addressing the issue. </w:t>
            </w:r>
            <w:r w:rsidR="00CE187D">
              <w:rPr>
                <w:rFonts w:cs="Arial"/>
                <w:sz w:val="20"/>
                <w:szCs w:val="20"/>
              </w:rPr>
              <w:t>The committee will remain focussed on the clinical implications for the electronic patient record (EPR) project with oversight of clinical engagement and seeking assurance that patient safety will be</w:t>
            </w:r>
            <w:r w:rsidR="00325FD7">
              <w:rPr>
                <w:rFonts w:cs="Arial"/>
                <w:sz w:val="20"/>
                <w:szCs w:val="20"/>
              </w:rPr>
              <w:t>,</w:t>
            </w:r>
            <w:r w:rsidR="00CE187D">
              <w:rPr>
                <w:rFonts w:cs="Arial"/>
                <w:sz w:val="20"/>
                <w:szCs w:val="20"/>
              </w:rPr>
              <w:t xml:space="preserve"> and is</w:t>
            </w:r>
            <w:r w:rsidR="00325FD7">
              <w:rPr>
                <w:rFonts w:cs="Arial"/>
                <w:sz w:val="20"/>
                <w:szCs w:val="20"/>
              </w:rPr>
              <w:t>,</w:t>
            </w:r>
            <w:r w:rsidR="00CE187D">
              <w:rPr>
                <w:rFonts w:cs="Arial"/>
                <w:sz w:val="20"/>
                <w:szCs w:val="20"/>
              </w:rPr>
              <w:t xml:space="preserve"> maintained.</w:t>
            </w:r>
          </w:p>
          <w:p w14:paraId="187EA50C" w14:textId="77777777" w:rsidR="00CE187D" w:rsidRDefault="00CE187D" w:rsidP="00C06481">
            <w:pPr>
              <w:rPr>
                <w:rFonts w:cs="Arial"/>
                <w:sz w:val="20"/>
                <w:szCs w:val="20"/>
              </w:rPr>
            </w:pPr>
          </w:p>
          <w:p w14:paraId="4582F2F7" w14:textId="77777777" w:rsidR="00CE187D" w:rsidRDefault="00CE187D" w:rsidP="00C06481">
            <w:pPr>
              <w:rPr>
                <w:rFonts w:cs="Arial"/>
                <w:sz w:val="20"/>
                <w:szCs w:val="20"/>
              </w:rPr>
            </w:pPr>
            <w:r>
              <w:rPr>
                <w:rFonts w:cs="Arial"/>
                <w:sz w:val="20"/>
                <w:szCs w:val="20"/>
              </w:rPr>
              <w:t xml:space="preserve">SOL reported that he has taken assurance from his visits to the estates department; the team is energised and focussed on improving the Trust’s estate and visible improvements are being made. </w:t>
            </w:r>
          </w:p>
          <w:p w14:paraId="3FB4DB93" w14:textId="77777777" w:rsidR="00CE187D" w:rsidRDefault="00CE187D" w:rsidP="00C06481">
            <w:pPr>
              <w:rPr>
                <w:rFonts w:cs="Arial"/>
                <w:sz w:val="20"/>
                <w:szCs w:val="20"/>
              </w:rPr>
            </w:pPr>
          </w:p>
          <w:p w14:paraId="59270D9B" w14:textId="77777777" w:rsidR="00CE187D" w:rsidRDefault="00CE187D" w:rsidP="00C06481">
            <w:pPr>
              <w:rPr>
                <w:rFonts w:cs="Arial"/>
                <w:sz w:val="20"/>
                <w:szCs w:val="20"/>
              </w:rPr>
            </w:pPr>
            <w:r>
              <w:rPr>
                <w:rFonts w:cs="Arial"/>
                <w:sz w:val="20"/>
                <w:szCs w:val="20"/>
              </w:rPr>
              <w:t xml:space="preserve">POD confirmed that the Finance and performance committee’s business is focussed on the critical challenges that the NHS is facing. He commended management for improved forecasting of </w:t>
            </w:r>
            <w:r w:rsidR="00823932">
              <w:rPr>
                <w:rFonts w:cs="Arial"/>
                <w:sz w:val="20"/>
                <w:szCs w:val="20"/>
              </w:rPr>
              <w:t xml:space="preserve">performance data which the committee will benefit from. The committee were pleased to note the Trust’s breakeven financial position at year end. POD emphasised that this breakeven position was achieved using non-recurrent benefits. </w:t>
            </w:r>
          </w:p>
          <w:p w14:paraId="71F347E1" w14:textId="77777777" w:rsidR="00823932" w:rsidRDefault="00823932" w:rsidP="00C06481">
            <w:pPr>
              <w:rPr>
                <w:rFonts w:cs="Arial"/>
                <w:sz w:val="20"/>
                <w:szCs w:val="20"/>
              </w:rPr>
            </w:pPr>
          </w:p>
          <w:p w14:paraId="250A48CF" w14:textId="5CB55F43" w:rsidR="00823932" w:rsidRDefault="00823932" w:rsidP="00C06481">
            <w:pPr>
              <w:rPr>
                <w:rFonts w:cs="Arial"/>
                <w:sz w:val="20"/>
                <w:szCs w:val="20"/>
              </w:rPr>
            </w:pPr>
            <w:r>
              <w:rPr>
                <w:rFonts w:cs="Arial"/>
                <w:sz w:val="20"/>
                <w:szCs w:val="20"/>
              </w:rPr>
              <w:t>POD reported that the committee had spent time reviewing the electronic patient record (EPR) business case</w:t>
            </w:r>
            <w:r w:rsidR="00325FD7">
              <w:rPr>
                <w:rFonts w:cs="Arial"/>
                <w:sz w:val="20"/>
                <w:szCs w:val="20"/>
              </w:rPr>
              <w:t>,</w:t>
            </w:r>
            <w:r>
              <w:rPr>
                <w:rFonts w:cs="Arial"/>
                <w:sz w:val="20"/>
                <w:szCs w:val="20"/>
              </w:rPr>
              <w:t xml:space="preserve"> including a lessons learned exercise relating to the original business case. The committee supported the consolidated approach proposed. The committee have provided feedback on the East Grinstead Community Diagnostic Centre (CDC) business case and have requested to see further granularity. </w:t>
            </w:r>
          </w:p>
          <w:p w14:paraId="1D415458" w14:textId="77777777" w:rsidR="00823932" w:rsidRDefault="00823932" w:rsidP="00C06481">
            <w:pPr>
              <w:rPr>
                <w:rFonts w:cs="Arial"/>
                <w:sz w:val="20"/>
                <w:szCs w:val="20"/>
              </w:rPr>
            </w:pPr>
          </w:p>
          <w:p w14:paraId="22627EC9" w14:textId="5ACDCA0F" w:rsidR="00823932" w:rsidRDefault="00823932" w:rsidP="00C06481">
            <w:pPr>
              <w:rPr>
                <w:rFonts w:cs="Arial"/>
                <w:sz w:val="20"/>
                <w:szCs w:val="20"/>
              </w:rPr>
            </w:pPr>
            <w:r>
              <w:rPr>
                <w:rFonts w:cs="Arial"/>
                <w:sz w:val="20"/>
                <w:szCs w:val="20"/>
              </w:rPr>
              <w:t xml:space="preserve">RH reported that the People committee has not yet held its first meeting but that it will be heavily focussed on culture. </w:t>
            </w:r>
          </w:p>
          <w:p w14:paraId="45BA8B13" w14:textId="77777777" w:rsidR="00823932" w:rsidRDefault="00823932" w:rsidP="00C06481">
            <w:pPr>
              <w:rPr>
                <w:rFonts w:cs="Arial"/>
                <w:sz w:val="20"/>
                <w:szCs w:val="20"/>
              </w:rPr>
            </w:pPr>
          </w:p>
          <w:p w14:paraId="35937C59" w14:textId="77777777" w:rsidR="00823932" w:rsidRDefault="00823932" w:rsidP="00C06481">
            <w:pPr>
              <w:rPr>
                <w:rFonts w:cs="Arial"/>
                <w:sz w:val="20"/>
                <w:szCs w:val="20"/>
              </w:rPr>
            </w:pPr>
            <w:r>
              <w:rPr>
                <w:rFonts w:cs="Arial"/>
                <w:sz w:val="20"/>
                <w:szCs w:val="20"/>
              </w:rPr>
              <w:t xml:space="preserve">This was KN’s last Council meeting and she reflected that much progress has been made during her six year tenure. She emphasised the importance in particular of the development of the Trust’s continuous improvement methodology. </w:t>
            </w:r>
          </w:p>
          <w:p w14:paraId="6A5D8743" w14:textId="77777777" w:rsidR="00823932" w:rsidRDefault="00823932" w:rsidP="00C06481">
            <w:pPr>
              <w:rPr>
                <w:rFonts w:cs="Arial"/>
                <w:sz w:val="20"/>
                <w:szCs w:val="20"/>
              </w:rPr>
            </w:pPr>
          </w:p>
          <w:p w14:paraId="71D5AAA4" w14:textId="77777777" w:rsidR="00823932" w:rsidRDefault="00823932" w:rsidP="00C06481">
            <w:pPr>
              <w:rPr>
                <w:rFonts w:cs="Arial"/>
                <w:sz w:val="20"/>
                <w:szCs w:val="20"/>
              </w:rPr>
            </w:pPr>
            <w:r>
              <w:rPr>
                <w:rFonts w:cs="Arial"/>
                <w:sz w:val="20"/>
                <w:szCs w:val="20"/>
              </w:rPr>
              <w:t xml:space="preserve">This was JE’s first Council meeting. She was pleased to have joined the Quality and safety committee as a member and her focus since joining the Board has been on getting to know the organisation including Board members and governors. </w:t>
            </w:r>
          </w:p>
          <w:p w14:paraId="2BB0FA2C" w14:textId="77777777" w:rsidR="00823932" w:rsidRDefault="00823932" w:rsidP="00C06481">
            <w:pPr>
              <w:rPr>
                <w:rFonts w:cs="Arial"/>
                <w:sz w:val="20"/>
                <w:szCs w:val="20"/>
              </w:rPr>
            </w:pPr>
          </w:p>
          <w:p w14:paraId="531B247F" w14:textId="77777777" w:rsidR="00823932" w:rsidRDefault="00823932" w:rsidP="00C06481">
            <w:pPr>
              <w:rPr>
                <w:rFonts w:cs="Arial"/>
                <w:sz w:val="20"/>
                <w:szCs w:val="20"/>
              </w:rPr>
            </w:pPr>
            <w:r>
              <w:rPr>
                <w:rFonts w:cs="Arial"/>
                <w:sz w:val="20"/>
                <w:szCs w:val="20"/>
              </w:rPr>
              <w:t>Council considered and discussed the updates as follows:</w:t>
            </w:r>
          </w:p>
          <w:p w14:paraId="088D2376" w14:textId="77777777" w:rsidR="00823932" w:rsidRPr="0073644E" w:rsidRDefault="0073644E" w:rsidP="0073644E">
            <w:pPr>
              <w:pStyle w:val="ListParagraph"/>
              <w:numPr>
                <w:ilvl w:val="0"/>
                <w:numId w:val="40"/>
              </w:numPr>
              <w:rPr>
                <w:rFonts w:ascii="Arial" w:hAnsi="Arial" w:cs="Arial"/>
              </w:rPr>
            </w:pPr>
            <w:r w:rsidRPr="0073644E">
              <w:rPr>
                <w:rFonts w:ascii="Arial" w:hAnsi="Arial" w:cs="Arial"/>
              </w:rPr>
              <w:t>In response to a question from a governor, POD confirmed that the consolidated EPR approach means that the systems will go live at the same time in October 2025</w:t>
            </w:r>
          </w:p>
          <w:p w14:paraId="407B440D" w14:textId="10F51D48" w:rsidR="0073644E" w:rsidRPr="0073644E" w:rsidRDefault="0073644E" w:rsidP="0073644E">
            <w:pPr>
              <w:pStyle w:val="ListParagraph"/>
              <w:numPr>
                <w:ilvl w:val="0"/>
                <w:numId w:val="40"/>
              </w:numPr>
              <w:rPr>
                <w:rFonts w:ascii="Arial" w:hAnsi="Arial" w:cs="Arial"/>
              </w:rPr>
            </w:pPr>
            <w:r w:rsidRPr="0073644E">
              <w:rPr>
                <w:rFonts w:ascii="Arial" w:hAnsi="Arial" w:cs="Arial"/>
              </w:rPr>
              <w:t>A governor sought clarity regarding what is meant by financial non-recurrent benefits. In response, JB confirmed that non-recurrent benefits usually means money set aside for risks which don’t materialise so it becomes a benefit. These are one off and</w:t>
            </w:r>
            <w:r w:rsidR="000F5F83">
              <w:rPr>
                <w:rFonts w:ascii="Arial" w:hAnsi="Arial" w:cs="Arial"/>
              </w:rPr>
              <w:t xml:space="preserve"> if they were not available</w:t>
            </w:r>
            <w:r w:rsidRPr="0073644E">
              <w:rPr>
                <w:rFonts w:ascii="Arial" w:hAnsi="Arial" w:cs="Arial"/>
              </w:rPr>
              <w:t xml:space="preserve"> the Trust would not have broken even</w:t>
            </w:r>
            <w:r w:rsidR="00325FD7">
              <w:rPr>
                <w:rFonts w:ascii="Arial" w:hAnsi="Arial" w:cs="Arial"/>
              </w:rPr>
              <w:t>,</w:t>
            </w:r>
            <w:r w:rsidR="000F5F83">
              <w:rPr>
                <w:rFonts w:ascii="Arial" w:hAnsi="Arial" w:cs="Arial"/>
              </w:rPr>
              <w:t xml:space="preserve"> as it has an underlying deficit position</w:t>
            </w:r>
          </w:p>
          <w:p w14:paraId="0B9697FE" w14:textId="77777777" w:rsidR="0073644E" w:rsidRPr="0073644E" w:rsidRDefault="0073644E" w:rsidP="0073644E">
            <w:pPr>
              <w:pStyle w:val="ListParagraph"/>
              <w:numPr>
                <w:ilvl w:val="0"/>
                <w:numId w:val="40"/>
              </w:numPr>
              <w:rPr>
                <w:rFonts w:ascii="Arial" w:hAnsi="Arial" w:cs="Arial"/>
              </w:rPr>
            </w:pPr>
            <w:r w:rsidRPr="0073644E">
              <w:rPr>
                <w:rFonts w:ascii="Arial" w:hAnsi="Arial" w:cs="Arial"/>
              </w:rPr>
              <w:t>Discussion was had regarding the Trust’s financial position and POD reiterated that there are no remaining non-recurrent benefits. Council noted that there has been a significant change in the financial regime and that the Trust is no longer able to gain income from doing more as it has previously. The Trust will now need to reduce its costs as opposed to doing more and every provider is in the same position</w:t>
            </w:r>
          </w:p>
          <w:p w14:paraId="63B13C42" w14:textId="7D332344" w:rsidR="0073644E" w:rsidRPr="0073644E" w:rsidRDefault="0073644E" w:rsidP="0073644E">
            <w:pPr>
              <w:pStyle w:val="ListParagraph"/>
              <w:numPr>
                <w:ilvl w:val="0"/>
                <w:numId w:val="40"/>
              </w:numPr>
              <w:rPr>
                <w:rFonts w:ascii="Arial" w:hAnsi="Arial" w:cs="Arial"/>
              </w:rPr>
            </w:pPr>
            <w:r w:rsidRPr="0073644E">
              <w:rPr>
                <w:rFonts w:ascii="Arial" w:hAnsi="Arial" w:cs="Arial"/>
              </w:rPr>
              <w:t xml:space="preserve">Discussion was had regarding the East Grinstead CDC. POD confirmed that the revised business case will be a detailed project implementation plan setting out the risks and resource required, and that the team are </w:t>
            </w:r>
            <w:r w:rsidR="000F5F83">
              <w:rPr>
                <w:rFonts w:ascii="Arial" w:hAnsi="Arial" w:cs="Arial"/>
              </w:rPr>
              <w:t>building</w:t>
            </w:r>
            <w:r w:rsidRPr="0073644E">
              <w:rPr>
                <w:rFonts w:ascii="Arial" w:hAnsi="Arial" w:cs="Arial"/>
              </w:rPr>
              <w:t xml:space="preserve"> the activity plan. JB confirmed that the CDC activity growth is within the budgets for this financial year and that the new build will not be operational until the following financial year</w:t>
            </w:r>
          </w:p>
          <w:p w14:paraId="2BCECC17" w14:textId="27F0A01A" w:rsidR="0073644E" w:rsidRDefault="0073644E" w:rsidP="0073644E">
            <w:pPr>
              <w:pStyle w:val="ListParagraph"/>
              <w:numPr>
                <w:ilvl w:val="0"/>
                <w:numId w:val="40"/>
              </w:numPr>
              <w:rPr>
                <w:rFonts w:ascii="Arial" w:hAnsi="Arial" w:cs="Arial"/>
              </w:rPr>
            </w:pPr>
            <w:r w:rsidRPr="0073644E">
              <w:rPr>
                <w:rFonts w:ascii="Arial" w:hAnsi="Arial" w:cs="Arial"/>
              </w:rPr>
              <w:t>In response to a question, RH confirmed that there will be a governor working group for the People committee</w:t>
            </w:r>
          </w:p>
          <w:p w14:paraId="553ACF2C" w14:textId="7BC355C8" w:rsidR="0073644E" w:rsidRDefault="00925BB5" w:rsidP="0073644E">
            <w:pPr>
              <w:pStyle w:val="ListParagraph"/>
              <w:numPr>
                <w:ilvl w:val="0"/>
                <w:numId w:val="40"/>
              </w:numPr>
              <w:rPr>
                <w:rFonts w:ascii="Arial" w:hAnsi="Arial" w:cs="Arial"/>
              </w:rPr>
            </w:pPr>
            <w:r>
              <w:rPr>
                <w:rFonts w:ascii="Arial" w:hAnsi="Arial" w:cs="Arial"/>
              </w:rPr>
              <w:t xml:space="preserve">A governor asked what the Trust’s oldest risks are. </w:t>
            </w:r>
            <w:r w:rsidR="0034509B">
              <w:rPr>
                <w:rFonts w:ascii="Arial" w:hAnsi="Arial" w:cs="Arial"/>
              </w:rPr>
              <w:t xml:space="preserve">POD responded, stating that the Trust’s oldest risks are in relation to finance and estates. Currently the Trust’s biggest risk is the delivery of the cost improvement plan (CIP) for 2025/26 </w:t>
            </w:r>
          </w:p>
          <w:p w14:paraId="0FBECA6D" w14:textId="7702E06E" w:rsidR="0034509B" w:rsidRDefault="0034509B" w:rsidP="0073644E">
            <w:pPr>
              <w:pStyle w:val="ListParagraph"/>
              <w:numPr>
                <w:ilvl w:val="0"/>
                <w:numId w:val="40"/>
              </w:numPr>
              <w:rPr>
                <w:rFonts w:ascii="Arial" w:hAnsi="Arial" w:cs="Arial"/>
              </w:rPr>
            </w:pPr>
            <w:r>
              <w:rPr>
                <w:rFonts w:ascii="Arial" w:hAnsi="Arial" w:cs="Arial"/>
              </w:rPr>
              <w:t>A governor asked how the QVH strategy 2025-2030 is being rolled out at a departmental level. AJ explained that it is a five year strategy and the team are in the process of identifying year one priorities whilst considering the impact of the planning guidance for 2025/26. Clinical leadership is key and the operational plan will outline key strategic objectives for year one which will be rolled out at departmental level</w:t>
            </w:r>
          </w:p>
          <w:p w14:paraId="4468C982" w14:textId="49A3F32F" w:rsidR="0034509B" w:rsidRPr="0073644E" w:rsidRDefault="0034509B" w:rsidP="0073644E">
            <w:pPr>
              <w:pStyle w:val="ListParagraph"/>
              <w:numPr>
                <w:ilvl w:val="0"/>
                <w:numId w:val="40"/>
              </w:numPr>
              <w:rPr>
                <w:rFonts w:ascii="Arial" w:hAnsi="Arial" w:cs="Arial"/>
              </w:rPr>
            </w:pPr>
            <w:r>
              <w:rPr>
                <w:rFonts w:ascii="Arial" w:hAnsi="Arial" w:cs="Arial"/>
              </w:rPr>
              <w:lastRenderedPageBreak/>
              <w:t>In response to a question, POD confirmed that the Finance and performance committee continues to receive updates on the Trust’s estate and progress made with addressing critical infrastructure challenges. There is a temporary boiler in place and capital is being utilised to fund estates priority. JB confirmed that c.£4.9m has been spent on critical estates work</w:t>
            </w:r>
          </w:p>
          <w:p w14:paraId="238941FA" w14:textId="77777777" w:rsidR="0073644E" w:rsidRDefault="0073644E" w:rsidP="0034509B">
            <w:pPr>
              <w:rPr>
                <w:rFonts w:cs="Arial"/>
              </w:rPr>
            </w:pPr>
          </w:p>
          <w:p w14:paraId="06826976" w14:textId="77777777" w:rsidR="0034509B" w:rsidRPr="0034509B" w:rsidRDefault="0034509B" w:rsidP="0034509B">
            <w:pPr>
              <w:rPr>
                <w:rFonts w:cs="Arial"/>
                <w:sz w:val="20"/>
                <w:szCs w:val="20"/>
              </w:rPr>
            </w:pPr>
            <w:r w:rsidRPr="0034509B">
              <w:rPr>
                <w:rFonts w:cs="Arial"/>
                <w:sz w:val="20"/>
                <w:szCs w:val="20"/>
              </w:rPr>
              <w:t xml:space="preserve">Council </w:t>
            </w:r>
            <w:r w:rsidRPr="0034509B">
              <w:rPr>
                <w:rFonts w:cs="Arial"/>
                <w:b/>
                <w:sz w:val="20"/>
                <w:szCs w:val="20"/>
              </w:rPr>
              <w:t xml:space="preserve">noted </w:t>
            </w:r>
            <w:r w:rsidRPr="0034509B">
              <w:rPr>
                <w:rFonts w:cs="Arial"/>
                <w:sz w:val="20"/>
                <w:szCs w:val="20"/>
              </w:rPr>
              <w:t>the updates.</w:t>
            </w:r>
          </w:p>
          <w:p w14:paraId="09AD9403" w14:textId="3D0F1416" w:rsidR="0034509B" w:rsidRPr="0034509B" w:rsidRDefault="0034509B" w:rsidP="0034509B">
            <w:pPr>
              <w:rPr>
                <w:rFonts w:cs="Arial"/>
              </w:rPr>
            </w:pPr>
          </w:p>
        </w:tc>
      </w:tr>
      <w:tr w:rsidR="008043E7" w:rsidRPr="0016723F" w14:paraId="58E36D5A" w14:textId="77777777" w:rsidTr="00386C06">
        <w:tblPrEx>
          <w:tblLook w:val="0000" w:firstRow="0" w:lastRow="0" w:firstColumn="0" w:lastColumn="0" w:noHBand="0" w:noVBand="0"/>
        </w:tblPrEx>
        <w:tc>
          <w:tcPr>
            <w:tcW w:w="1696" w:type="dxa"/>
          </w:tcPr>
          <w:p w14:paraId="065B04C2" w14:textId="608D221F" w:rsidR="008043E7" w:rsidRDefault="0034509B" w:rsidP="008043E7">
            <w:pPr>
              <w:ind w:left="34"/>
              <w:jc w:val="center"/>
              <w:rPr>
                <w:rFonts w:cs="Arial"/>
                <w:b/>
                <w:bCs/>
                <w:sz w:val="20"/>
                <w:szCs w:val="20"/>
              </w:rPr>
            </w:pPr>
            <w:r>
              <w:rPr>
                <w:rFonts w:cs="Arial"/>
                <w:b/>
                <w:bCs/>
                <w:sz w:val="20"/>
                <w:szCs w:val="20"/>
              </w:rPr>
              <w:lastRenderedPageBreak/>
              <w:t>8</w:t>
            </w:r>
            <w:r w:rsidR="008043E7">
              <w:rPr>
                <w:rFonts w:cs="Arial"/>
                <w:b/>
                <w:bCs/>
                <w:sz w:val="20"/>
                <w:szCs w:val="20"/>
              </w:rPr>
              <w:t>-25</w:t>
            </w:r>
          </w:p>
        </w:tc>
        <w:tc>
          <w:tcPr>
            <w:tcW w:w="9356" w:type="dxa"/>
            <w:gridSpan w:val="2"/>
            <w:shd w:val="clear" w:color="auto" w:fill="auto"/>
          </w:tcPr>
          <w:p w14:paraId="4F2D7495" w14:textId="77777777" w:rsidR="008043E7" w:rsidRDefault="008043E7" w:rsidP="008043E7">
            <w:pPr>
              <w:rPr>
                <w:rFonts w:cs="Arial"/>
                <w:b/>
                <w:sz w:val="20"/>
                <w:szCs w:val="20"/>
                <w:lang w:val="en-US"/>
              </w:rPr>
            </w:pPr>
            <w:r>
              <w:rPr>
                <w:rFonts w:cs="Arial"/>
                <w:b/>
                <w:sz w:val="20"/>
                <w:szCs w:val="20"/>
                <w:lang w:val="en-US"/>
              </w:rPr>
              <w:t>Questions for Non-executive directors</w:t>
            </w:r>
          </w:p>
          <w:p w14:paraId="4EE8424A" w14:textId="77777777" w:rsidR="008043E7" w:rsidRDefault="0034509B" w:rsidP="008043E7">
            <w:pPr>
              <w:rPr>
                <w:rFonts w:cs="Arial"/>
                <w:sz w:val="20"/>
                <w:szCs w:val="20"/>
                <w:lang w:val="en-US"/>
              </w:rPr>
            </w:pPr>
            <w:r>
              <w:rPr>
                <w:rFonts w:cs="Arial"/>
                <w:sz w:val="20"/>
                <w:szCs w:val="20"/>
                <w:lang w:val="en-US"/>
              </w:rPr>
              <w:t>[this item was taken with item 7-25 above]</w:t>
            </w:r>
          </w:p>
          <w:p w14:paraId="6CD23FB8" w14:textId="0844B534" w:rsidR="0034509B" w:rsidRPr="0034509B" w:rsidRDefault="0034509B" w:rsidP="008043E7">
            <w:pPr>
              <w:rPr>
                <w:rFonts w:cs="Arial"/>
                <w:sz w:val="20"/>
                <w:szCs w:val="20"/>
                <w:lang w:val="en-US"/>
              </w:rPr>
            </w:pPr>
          </w:p>
        </w:tc>
      </w:tr>
      <w:tr w:rsidR="008043E7" w:rsidRPr="00182D0F" w14:paraId="0AA64A25" w14:textId="77777777" w:rsidTr="00386C06">
        <w:tblPrEx>
          <w:tblLook w:val="0000" w:firstRow="0" w:lastRow="0" w:firstColumn="0" w:lastColumn="0" w:noHBand="0" w:noVBand="0"/>
        </w:tblPrEx>
        <w:tc>
          <w:tcPr>
            <w:tcW w:w="1696" w:type="dxa"/>
          </w:tcPr>
          <w:p w14:paraId="66AFBFD6" w14:textId="138A6BCF" w:rsidR="008043E7" w:rsidRDefault="006651FD" w:rsidP="008043E7">
            <w:pPr>
              <w:ind w:left="34"/>
              <w:jc w:val="center"/>
              <w:rPr>
                <w:rFonts w:cs="Arial"/>
                <w:b/>
                <w:bCs/>
                <w:sz w:val="20"/>
                <w:szCs w:val="20"/>
              </w:rPr>
            </w:pPr>
            <w:r>
              <w:rPr>
                <w:rFonts w:cs="Arial"/>
                <w:b/>
                <w:bCs/>
                <w:sz w:val="20"/>
                <w:szCs w:val="20"/>
              </w:rPr>
              <w:t>9</w:t>
            </w:r>
            <w:r w:rsidR="008043E7">
              <w:rPr>
                <w:rFonts w:cs="Arial"/>
                <w:b/>
                <w:bCs/>
                <w:sz w:val="20"/>
                <w:szCs w:val="20"/>
              </w:rPr>
              <w:t>-25</w:t>
            </w:r>
          </w:p>
        </w:tc>
        <w:tc>
          <w:tcPr>
            <w:tcW w:w="9356" w:type="dxa"/>
            <w:gridSpan w:val="2"/>
            <w:shd w:val="clear" w:color="auto" w:fill="auto"/>
          </w:tcPr>
          <w:p w14:paraId="5C321F89" w14:textId="77777777" w:rsidR="008043E7" w:rsidRDefault="008043E7" w:rsidP="008043E7">
            <w:pPr>
              <w:rPr>
                <w:rFonts w:cs="Arial"/>
                <w:b/>
                <w:sz w:val="20"/>
                <w:szCs w:val="20"/>
              </w:rPr>
            </w:pPr>
            <w:r>
              <w:rPr>
                <w:rFonts w:cs="Arial"/>
                <w:b/>
                <w:sz w:val="20"/>
                <w:szCs w:val="20"/>
              </w:rPr>
              <w:t>Update from governor working group for public engagement (verbal)</w:t>
            </w:r>
          </w:p>
          <w:p w14:paraId="5231F0AB" w14:textId="77777777" w:rsidR="008043E7" w:rsidRDefault="0034509B" w:rsidP="008043E7">
            <w:pPr>
              <w:rPr>
                <w:rFonts w:cs="Arial"/>
                <w:sz w:val="20"/>
                <w:szCs w:val="20"/>
              </w:rPr>
            </w:pPr>
            <w:proofErr w:type="spellStart"/>
            <w:r>
              <w:rPr>
                <w:rFonts w:cs="Arial"/>
                <w:sz w:val="20"/>
                <w:szCs w:val="20"/>
              </w:rPr>
              <w:t>JHa</w:t>
            </w:r>
            <w:proofErr w:type="spellEnd"/>
            <w:r>
              <w:rPr>
                <w:rFonts w:cs="Arial"/>
                <w:sz w:val="20"/>
                <w:szCs w:val="20"/>
              </w:rPr>
              <w:t xml:space="preserve"> provided Council with a verbal update regarding the work of the Governor working group for public engagement. He reported that:</w:t>
            </w:r>
          </w:p>
          <w:p w14:paraId="05B71786" w14:textId="77777777" w:rsidR="0034509B" w:rsidRPr="006651FD" w:rsidRDefault="0034509B" w:rsidP="0034509B">
            <w:pPr>
              <w:pStyle w:val="ListParagraph"/>
              <w:numPr>
                <w:ilvl w:val="0"/>
                <w:numId w:val="40"/>
              </w:numPr>
              <w:rPr>
                <w:rFonts w:ascii="Arial" w:hAnsi="Arial" w:cs="Arial"/>
              </w:rPr>
            </w:pPr>
            <w:r w:rsidRPr="006651FD">
              <w:rPr>
                <w:rFonts w:ascii="Arial" w:hAnsi="Arial" w:cs="Arial"/>
              </w:rPr>
              <w:t xml:space="preserve">The next issue of QVH news is imminent </w:t>
            </w:r>
            <w:r w:rsidR="006651FD" w:rsidRPr="006651FD">
              <w:rPr>
                <w:rFonts w:ascii="Arial" w:hAnsi="Arial" w:cs="Arial"/>
              </w:rPr>
              <w:t xml:space="preserve">and includes a governor led page with a profile of </w:t>
            </w:r>
            <w:proofErr w:type="spellStart"/>
            <w:r w:rsidR="006651FD" w:rsidRPr="006651FD">
              <w:rPr>
                <w:rFonts w:ascii="Arial" w:hAnsi="Arial" w:cs="Arial"/>
              </w:rPr>
              <w:t>JHa</w:t>
            </w:r>
            <w:proofErr w:type="spellEnd"/>
            <w:r w:rsidR="006651FD" w:rsidRPr="006651FD">
              <w:rPr>
                <w:rFonts w:ascii="Arial" w:hAnsi="Arial" w:cs="Arial"/>
              </w:rPr>
              <w:t xml:space="preserve"> and information about how to become a member or a governor</w:t>
            </w:r>
          </w:p>
          <w:p w14:paraId="71397B50" w14:textId="77777777" w:rsidR="006651FD" w:rsidRPr="006651FD" w:rsidRDefault="006651FD" w:rsidP="0034509B">
            <w:pPr>
              <w:pStyle w:val="ListParagraph"/>
              <w:numPr>
                <w:ilvl w:val="0"/>
                <w:numId w:val="40"/>
              </w:numPr>
              <w:rPr>
                <w:rFonts w:ascii="Arial" w:hAnsi="Arial" w:cs="Arial"/>
              </w:rPr>
            </w:pPr>
            <w:r w:rsidRPr="006651FD">
              <w:rPr>
                <w:rFonts w:ascii="Arial" w:hAnsi="Arial" w:cs="Arial"/>
              </w:rPr>
              <w:t>A membership poster has been developed for distribution around the hospital and other venues</w:t>
            </w:r>
          </w:p>
          <w:p w14:paraId="461D4699" w14:textId="77777777" w:rsidR="006651FD" w:rsidRPr="006651FD" w:rsidRDefault="006651FD" w:rsidP="0034509B">
            <w:pPr>
              <w:pStyle w:val="ListParagraph"/>
              <w:numPr>
                <w:ilvl w:val="0"/>
                <w:numId w:val="40"/>
              </w:numPr>
              <w:rPr>
                <w:rFonts w:ascii="Arial" w:hAnsi="Arial" w:cs="Arial"/>
              </w:rPr>
            </w:pPr>
            <w:r w:rsidRPr="006651FD">
              <w:rPr>
                <w:rFonts w:ascii="Arial" w:hAnsi="Arial" w:cs="Arial"/>
              </w:rPr>
              <w:t>Governors have been invited to participate in Charity events and bucket collections. This is in support of the QVH Charity but is also an opportunity for governors to engage with members of the public. LM agreed to email the dates to governors</w:t>
            </w:r>
          </w:p>
          <w:p w14:paraId="13A4518B" w14:textId="77777777" w:rsidR="006651FD" w:rsidRPr="006651FD" w:rsidRDefault="006651FD" w:rsidP="0034509B">
            <w:pPr>
              <w:pStyle w:val="ListParagraph"/>
              <w:numPr>
                <w:ilvl w:val="0"/>
                <w:numId w:val="40"/>
              </w:numPr>
              <w:rPr>
                <w:rFonts w:ascii="Arial" w:hAnsi="Arial" w:cs="Arial"/>
              </w:rPr>
            </w:pPr>
            <w:r w:rsidRPr="006651FD">
              <w:rPr>
                <w:rFonts w:ascii="Arial" w:hAnsi="Arial" w:cs="Arial"/>
              </w:rPr>
              <w:t>Governor elections will likely be held in 2026 and the group are keen to support engagement around the election</w:t>
            </w:r>
          </w:p>
          <w:p w14:paraId="1D73A4D5" w14:textId="77777777" w:rsidR="006651FD" w:rsidRPr="006651FD" w:rsidRDefault="006651FD" w:rsidP="006651FD">
            <w:pPr>
              <w:rPr>
                <w:rFonts w:cs="Arial"/>
                <w:sz w:val="20"/>
                <w:szCs w:val="20"/>
              </w:rPr>
            </w:pPr>
          </w:p>
          <w:p w14:paraId="101C5C6F" w14:textId="77777777" w:rsidR="006651FD" w:rsidRPr="006651FD" w:rsidRDefault="006651FD" w:rsidP="006651FD">
            <w:pPr>
              <w:rPr>
                <w:rFonts w:cs="Arial"/>
                <w:sz w:val="20"/>
                <w:szCs w:val="20"/>
              </w:rPr>
            </w:pPr>
            <w:r w:rsidRPr="006651FD">
              <w:rPr>
                <w:rFonts w:cs="Arial"/>
                <w:sz w:val="20"/>
                <w:szCs w:val="20"/>
              </w:rPr>
              <w:t xml:space="preserve">Council extended thanks to </w:t>
            </w:r>
            <w:proofErr w:type="spellStart"/>
            <w:r w:rsidRPr="006651FD">
              <w:rPr>
                <w:rFonts w:cs="Arial"/>
                <w:sz w:val="20"/>
                <w:szCs w:val="20"/>
              </w:rPr>
              <w:t>JHa</w:t>
            </w:r>
            <w:proofErr w:type="spellEnd"/>
            <w:r w:rsidRPr="006651FD">
              <w:rPr>
                <w:rFonts w:cs="Arial"/>
                <w:sz w:val="20"/>
                <w:szCs w:val="20"/>
              </w:rPr>
              <w:t xml:space="preserve"> and others for their work related to public engagement. Council </w:t>
            </w:r>
            <w:r w:rsidRPr="006651FD">
              <w:rPr>
                <w:rFonts w:cs="Arial"/>
                <w:b/>
                <w:sz w:val="20"/>
                <w:szCs w:val="20"/>
              </w:rPr>
              <w:t xml:space="preserve">noted </w:t>
            </w:r>
            <w:r w:rsidRPr="006651FD">
              <w:rPr>
                <w:rFonts w:cs="Arial"/>
                <w:sz w:val="20"/>
                <w:szCs w:val="20"/>
              </w:rPr>
              <w:t>the update.</w:t>
            </w:r>
          </w:p>
          <w:p w14:paraId="7F5F6B5A" w14:textId="4A754672" w:rsidR="006651FD" w:rsidRPr="006651FD" w:rsidRDefault="006651FD" w:rsidP="006651FD">
            <w:pPr>
              <w:rPr>
                <w:rFonts w:cs="Arial"/>
              </w:rPr>
            </w:pPr>
          </w:p>
        </w:tc>
      </w:tr>
      <w:tr w:rsidR="008043E7" w:rsidRPr="00182D0F" w14:paraId="13DC47CC" w14:textId="77777777" w:rsidTr="00386C06">
        <w:tblPrEx>
          <w:tblLook w:val="0000" w:firstRow="0" w:lastRow="0" w:firstColumn="0" w:lastColumn="0" w:noHBand="0" w:noVBand="0"/>
        </w:tblPrEx>
        <w:tc>
          <w:tcPr>
            <w:tcW w:w="1696" w:type="dxa"/>
          </w:tcPr>
          <w:p w14:paraId="4738E64C" w14:textId="344CB725" w:rsidR="008043E7" w:rsidRDefault="001558BE" w:rsidP="008043E7">
            <w:pPr>
              <w:ind w:left="34"/>
              <w:jc w:val="center"/>
              <w:rPr>
                <w:rFonts w:cs="Arial"/>
                <w:b/>
                <w:bCs/>
                <w:sz w:val="20"/>
                <w:szCs w:val="20"/>
              </w:rPr>
            </w:pPr>
            <w:r>
              <w:rPr>
                <w:rFonts w:cs="Arial"/>
                <w:b/>
                <w:bCs/>
                <w:sz w:val="20"/>
                <w:szCs w:val="20"/>
              </w:rPr>
              <w:t>10</w:t>
            </w:r>
            <w:r w:rsidR="008043E7">
              <w:rPr>
                <w:rFonts w:cs="Arial"/>
                <w:b/>
                <w:bCs/>
                <w:sz w:val="20"/>
                <w:szCs w:val="20"/>
              </w:rPr>
              <w:t>-25</w:t>
            </w:r>
          </w:p>
        </w:tc>
        <w:tc>
          <w:tcPr>
            <w:tcW w:w="9356" w:type="dxa"/>
            <w:gridSpan w:val="2"/>
            <w:shd w:val="clear" w:color="auto" w:fill="auto"/>
          </w:tcPr>
          <w:p w14:paraId="256B4815" w14:textId="77777777" w:rsidR="008043E7" w:rsidRDefault="008043E7" w:rsidP="008043E7">
            <w:pPr>
              <w:rPr>
                <w:rFonts w:cs="Arial"/>
                <w:b/>
                <w:sz w:val="20"/>
                <w:szCs w:val="20"/>
              </w:rPr>
            </w:pPr>
            <w:r>
              <w:rPr>
                <w:rFonts w:cs="Arial"/>
                <w:b/>
                <w:sz w:val="20"/>
                <w:szCs w:val="20"/>
              </w:rPr>
              <w:t>Council of Governors effectiveness review</w:t>
            </w:r>
          </w:p>
          <w:p w14:paraId="0A51ABC0" w14:textId="77777777" w:rsidR="008043E7" w:rsidRDefault="006651FD" w:rsidP="006651FD">
            <w:pPr>
              <w:rPr>
                <w:rFonts w:cs="Arial"/>
                <w:sz w:val="20"/>
                <w:szCs w:val="20"/>
              </w:rPr>
            </w:pPr>
            <w:r>
              <w:rPr>
                <w:rFonts w:cs="Arial"/>
                <w:sz w:val="20"/>
                <w:szCs w:val="20"/>
              </w:rPr>
              <w:t xml:space="preserve">LM presented the report to Council. She explained that the report summarises the outcome of the recent survey that governors were asked to complete. She reported a good response to the survey with 20 governors having completed it. </w:t>
            </w:r>
          </w:p>
          <w:p w14:paraId="6B4753F8" w14:textId="77777777" w:rsidR="006651FD" w:rsidRDefault="006651FD" w:rsidP="006651FD">
            <w:pPr>
              <w:rPr>
                <w:rFonts w:cs="Arial"/>
                <w:sz w:val="20"/>
                <w:szCs w:val="20"/>
              </w:rPr>
            </w:pPr>
          </w:p>
          <w:p w14:paraId="5F373F87" w14:textId="77777777" w:rsidR="002273AD" w:rsidRDefault="006651FD" w:rsidP="006651FD">
            <w:pPr>
              <w:rPr>
                <w:rFonts w:cs="Arial"/>
                <w:sz w:val="20"/>
                <w:szCs w:val="20"/>
              </w:rPr>
            </w:pPr>
            <w:r>
              <w:rPr>
                <w:rFonts w:cs="Arial"/>
                <w:sz w:val="20"/>
                <w:szCs w:val="20"/>
              </w:rPr>
              <w:t>LM highlighted that</w:t>
            </w:r>
            <w:r w:rsidR="002273AD">
              <w:rPr>
                <w:rFonts w:cs="Arial"/>
                <w:sz w:val="20"/>
                <w:szCs w:val="20"/>
              </w:rPr>
              <w:t>:</w:t>
            </w:r>
          </w:p>
          <w:p w14:paraId="7789ACD2" w14:textId="1E7E4776" w:rsidR="006651FD" w:rsidRPr="002273AD" w:rsidRDefault="002273AD" w:rsidP="002273AD">
            <w:pPr>
              <w:pStyle w:val="ListParagraph"/>
              <w:numPr>
                <w:ilvl w:val="0"/>
                <w:numId w:val="40"/>
              </w:numPr>
              <w:rPr>
                <w:rFonts w:ascii="Arial" w:hAnsi="Arial" w:cs="Arial"/>
              </w:rPr>
            </w:pPr>
            <w:r w:rsidRPr="002273AD">
              <w:rPr>
                <w:rFonts w:ascii="Arial" w:hAnsi="Arial" w:cs="Arial"/>
              </w:rPr>
              <w:t>S</w:t>
            </w:r>
            <w:r w:rsidR="006651FD" w:rsidRPr="002273AD">
              <w:rPr>
                <w:rFonts w:ascii="Arial" w:hAnsi="Arial" w:cs="Arial"/>
              </w:rPr>
              <w:t>ince the last effectiveness review, governors are now joining the Non-executive directors on service visits, there ha</w:t>
            </w:r>
            <w:r w:rsidR="0028047D">
              <w:rPr>
                <w:rFonts w:ascii="Arial" w:hAnsi="Arial" w:cs="Arial"/>
              </w:rPr>
              <w:t>ve</w:t>
            </w:r>
            <w:r w:rsidR="006651FD" w:rsidRPr="002273AD">
              <w:rPr>
                <w:rFonts w:ascii="Arial" w:hAnsi="Arial" w:cs="Arial"/>
              </w:rPr>
              <w:t xml:space="preserve"> been two development days wit</w:t>
            </w:r>
            <w:r w:rsidR="000F5F83">
              <w:rPr>
                <w:rFonts w:ascii="Arial" w:hAnsi="Arial" w:cs="Arial"/>
              </w:rPr>
              <w:t xml:space="preserve">h NHS Providers and informal </w:t>
            </w:r>
            <w:r w:rsidR="006651FD" w:rsidRPr="002273AD">
              <w:rPr>
                <w:rFonts w:ascii="Arial" w:hAnsi="Arial" w:cs="Arial"/>
              </w:rPr>
              <w:t>Council meetings have been established. These were action</w:t>
            </w:r>
            <w:r w:rsidRPr="002273AD">
              <w:rPr>
                <w:rFonts w:ascii="Arial" w:hAnsi="Arial" w:cs="Arial"/>
              </w:rPr>
              <w:t>s arising from the last review</w:t>
            </w:r>
          </w:p>
          <w:p w14:paraId="4FA2F23F" w14:textId="6D883D73" w:rsidR="002273AD" w:rsidRPr="002273AD" w:rsidRDefault="002273AD" w:rsidP="002273AD">
            <w:pPr>
              <w:pStyle w:val="ListParagraph"/>
              <w:numPr>
                <w:ilvl w:val="0"/>
                <w:numId w:val="40"/>
              </w:numPr>
              <w:rPr>
                <w:rFonts w:ascii="Arial" w:hAnsi="Arial" w:cs="Arial"/>
              </w:rPr>
            </w:pPr>
            <w:r w:rsidRPr="002273AD">
              <w:rPr>
                <w:rFonts w:ascii="Arial" w:hAnsi="Arial" w:cs="Arial"/>
              </w:rPr>
              <w:t xml:space="preserve">The results show that governors agree that meetings are effectively </w:t>
            </w:r>
            <w:r w:rsidR="0028047D">
              <w:rPr>
                <w:rFonts w:ascii="Arial" w:hAnsi="Arial" w:cs="Arial"/>
              </w:rPr>
              <w:t>c</w:t>
            </w:r>
            <w:r w:rsidRPr="002273AD">
              <w:rPr>
                <w:rFonts w:ascii="Arial" w:hAnsi="Arial" w:cs="Arial"/>
              </w:rPr>
              <w:t>haired, that there is good engagement between governors and Non-executive directors, governors feel supported in the role and governor</w:t>
            </w:r>
            <w:r w:rsidR="000F5F83">
              <w:rPr>
                <w:rFonts w:ascii="Arial" w:hAnsi="Arial" w:cs="Arial"/>
              </w:rPr>
              <w:t>s</w:t>
            </w:r>
            <w:r w:rsidRPr="002273AD">
              <w:rPr>
                <w:rFonts w:ascii="Arial" w:hAnsi="Arial" w:cs="Arial"/>
              </w:rPr>
              <w:t xml:space="preserve"> behave in line with Trust values</w:t>
            </w:r>
          </w:p>
          <w:p w14:paraId="444ED1BC" w14:textId="7C97A9C0" w:rsidR="002273AD" w:rsidRPr="002273AD" w:rsidRDefault="002273AD" w:rsidP="002273AD">
            <w:pPr>
              <w:pStyle w:val="ListParagraph"/>
              <w:numPr>
                <w:ilvl w:val="0"/>
                <w:numId w:val="40"/>
              </w:numPr>
              <w:rPr>
                <w:rFonts w:ascii="Arial" w:hAnsi="Arial" w:cs="Arial"/>
              </w:rPr>
            </w:pPr>
            <w:r w:rsidRPr="002273AD">
              <w:rPr>
                <w:rFonts w:ascii="Arial" w:hAnsi="Arial" w:cs="Arial"/>
              </w:rPr>
              <w:t>Areas of mixed feedback include governors not feeling that they have ample opportunities to hold the Non-executive directors to acc</w:t>
            </w:r>
            <w:r w:rsidR="000F5F83">
              <w:rPr>
                <w:rFonts w:ascii="Arial" w:hAnsi="Arial" w:cs="Arial"/>
              </w:rPr>
              <w:t>ount with comments suggesting</w:t>
            </w:r>
            <w:r w:rsidRPr="002273AD">
              <w:rPr>
                <w:rFonts w:ascii="Arial" w:hAnsi="Arial" w:cs="Arial"/>
              </w:rPr>
              <w:t xml:space="preserve"> governor</w:t>
            </w:r>
            <w:r w:rsidR="000F5F83">
              <w:rPr>
                <w:rFonts w:ascii="Arial" w:hAnsi="Arial" w:cs="Arial"/>
              </w:rPr>
              <w:t>s</w:t>
            </w:r>
            <w:r w:rsidRPr="002273AD">
              <w:rPr>
                <w:rFonts w:ascii="Arial" w:hAnsi="Arial" w:cs="Arial"/>
              </w:rPr>
              <w:t xml:space="preserve"> would like to observe sub-committees</w:t>
            </w:r>
            <w:r w:rsidR="000F5F83">
              <w:rPr>
                <w:rFonts w:ascii="Arial" w:hAnsi="Arial" w:cs="Arial"/>
              </w:rPr>
              <w:t>.</w:t>
            </w:r>
            <w:r w:rsidRPr="002273AD">
              <w:rPr>
                <w:rFonts w:ascii="Arial" w:hAnsi="Arial" w:cs="Arial"/>
              </w:rPr>
              <w:t xml:space="preserve"> Comments also suggested governors would welcome more opportunities to meet with Non-executive directors without the executive team present</w:t>
            </w:r>
          </w:p>
          <w:p w14:paraId="3BC76D5F" w14:textId="386C1457" w:rsidR="002273AD" w:rsidRDefault="002273AD" w:rsidP="002273AD">
            <w:pPr>
              <w:rPr>
                <w:rFonts w:cs="Arial"/>
              </w:rPr>
            </w:pPr>
          </w:p>
          <w:p w14:paraId="25552726" w14:textId="4B06008F" w:rsidR="002273AD" w:rsidRPr="002273AD" w:rsidRDefault="002273AD" w:rsidP="002273AD">
            <w:pPr>
              <w:rPr>
                <w:rFonts w:cs="Arial"/>
                <w:b/>
                <w:sz w:val="20"/>
                <w:szCs w:val="20"/>
              </w:rPr>
            </w:pPr>
            <w:r w:rsidRPr="002273AD">
              <w:rPr>
                <w:rFonts w:cs="Arial"/>
                <w:sz w:val="20"/>
                <w:szCs w:val="20"/>
              </w:rPr>
              <w:t>Discussion was had regarding governors attending Board sub-committee meetings and CB stated that a number of other Trust’s allow it. Council noted that they have been told that this is not best practice but governors stated that they did not understand why it is not and requested tha</w:t>
            </w:r>
            <w:r w:rsidR="000F5F83">
              <w:rPr>
                <w:rFonts w:cs="Arial"/>
                <w:sz w:val="20"/>
                <w:szCs w:val="20"/>
              </w:rPr>
              <w:t>t this be explained. PDR confirm</w:t>
            </w:r>
            <w:r w:rsidRPr="002273AD">
              <w:rPr>
                <w:rFonts w:cs="Arial"/>
                <w:sz w:val="20"/>
                <w:szCs w:val="20"/>
              </w:rPr>
              <w:t xml:space="preserve">ed that the Board will consider this once the Trust’s additional licence conditions have been removed. </w:t>
            </w:r>
            <w:r w:rsidRPr="002273AD">
              <w:rPr>
                <w:rFonts w:cs="Arial"/>
                <w:b/>
                <w:sz w:val="20"/>
                <w:szCs w:val="20"/>
              </w:rPr>
              <w:t>ACTION JS, LM</w:t>
            </w:r>
          </w:p>
          <w:p w14:paraId="5F65A67F" w14:textId="6FA26054" w:rsidR="002273AD" w:rsidRPr="002273AD" w:rsidRDefault="002273AD" w:rsidP="002273AD">
            <w:pPr>
              <w:rPr>
                <w:rFonts w:cs="Arial"/>
                <w:b/>
                <w:sz w:val="20"/>
                <w:szCs w:val="20"/>
              </w:rPr>
            </w:pPr>
          </w:p>
          <w:p w14:paraId="6584A698" w14:textId="34A7BE06" w:rsidR="006651FD" w:rsidRPr="002273AD" w:rsidRDefault="002273AD" w:rsidP="006651FD">
            <w:pPr>
              <w:rPr>
                <w:rFonts w:cs="Arial"/>
                <w:sz w:val="20"/>
                <w:szCs w:val="20"/>
              </w:rPr>
            </w:pPr>
            <w:r w:rsidRPr="002273AD">
              <w:rPr>
                <w:rFonts w:cs="Arial"/>
                <w:sz w:val="20"/>
                <w:szCs w:val="20"/>
              </w:rPr>
              <w:t xml:space="preserve">Council </w:t>
            </w:r>
            <w:r w:rsidRPr="002273AD">
              <w:rPr>
                <w:rFonts w:cs="Arial"/>
                <w:b/>
                <w:sz w:val="20"/>
                <w:szCs w:val="20"/>
              </w:rPr>
              <w:t xml:space="preserve">noted </w:t>
            </w:r>
            <w:r w:rsidRPr="002273AD">
              <w:rPr>
                <w:rFonts w:cs="Arial"/>
                <w:sz w:val="20"/>
                <w:szCs w:val="20"/>
              </w:rPr>
              <w:t xml:space="preserve">the contents of the report and </w:t>
            </w:r>
            <w:r w:rsidRPr="002273AD">
              <w:rPr>
                <w:rFonts w:cs="Arial"/>
                <w:b/>
                <w:sz w:val="20"/>
                <w:szCs w:val="20"/>
              </w:rPr>
              <w:t xml:space="preserve">agreed </w:t>
            </w:r>
            <w:r w:rsidRPr="002273AD">
              <w:rPr>
                <w:rFonts w:cs="Arial"/>
                <w:sz w:val="20"/>
                <w:szCs w:val="20"/>
              </w:rPr>
              <w:t>the action plan as set out within the report.</w:t>
            </w:r>
          </w:p>
          <w:p w14:paraId="6CE7CE25" w14:textId="04E1CD11" w:rsidR="006651FD" w:rsidRPr="006651FD" w:rsidRDefault="006651FD" w:rsidP="006651FD">
            <w:pPr>
              <w:rPr>
                <w:rFonts w:cs="Arial"/>
                <w:sz w:val="20"/>
                <w:szCs w:val="20"/>
              </w:rPr>
            </w:pPr>
          </w:p>
        </w:tc>
      </w:tr>
      <w:tr w:rsidR="008043E7" w:rsidRPr="00182D0F" w14:paraId="6828A52D" w14:textId="77777777" w:rsidTr="00386C06">
        <w:tblPrEx>
          <w:tblLook w:val="0000" w:firstRow="0" w:lastRow="0" w:firstColumn="0" w:lastColumn="0" w:noHBand="0" w:noVBand="0"/>
        </w:tblPrEx>
        <w:tc>
          <w:tcPr>
            <w:tcW w:w="1696" w:type="dxa"/>
          </w:tcPr>
          <w:p w14:paraId="5B3E7ABE" w14:textId="29E511E6" w:rsidR="008043E7" w:rsidRDefault="001558BE" w:rsidP="008043E7">
            <w:pPr>
              <w:ind w:left="34"/>
              <w:jc w:val="center"/>
              <w:rPr>
                <w:rFonts w:cs="Arial"/>
                <w:b/>
                <w:bCs/>
                <w:sz w:val="20"/>
                <w:szCs w:val="20"/>
              </w:rPr>
            </w:pPr>
            <w:r>
              <w:rPr>
                <w:rFonts w:cs="Arial"/>
                <w:b/>
                <w:bCs/>
                <w:sz w:val="20"/>
                <w:szCs w:val="20"/>
              </w:rPr>
              <w:t>11</w:t>
            </w:r>
            <w:r w:rsidR="008043E7">
              <w:rPr>
                <w:rFonts w:cs="Arial"/>
                <w:b/>
                <w:bCs/>
                <w:sz w:val="20"/>
                <w:szCs w:val="20"/>
              </w:rPr>
              <w:t>-25</w:t>
            </w:r>
          </w:p>
        </w:tc>
        <w:tc>
          <w:tcPr>
            <w:tcW w:w="9356" w:type="dxa"/>
            <w:gridSpan w:val="2"/>
            <w:shd w:val="clear" w:color="auto" w:fill="auto"/>
          </w:tcPr>
          <w:p w14:paraId="6994937A" w14:textId="77777777" w:rsidR="008043E7" w:rsidRDefault="008043E7" w:rsidP="008043E7">
            <w:pPr>
              <w:rPr>
                <w:rFonts w:cs="Arial"/>
                <w:b/>
                <w:sz w:val="20"/>
                <w:szCs w:val="20"/>
              </w:rPr>
            </w:pPr>
            <w:r>
              <w:rPr>
                <w:rFonts w:cs="Arial"/>
                <w:b/>
                <w:sz w:val="20"/>
                <w:szCs w:val="20"/>
              </w:rPr>
              <w:t>Council of Governors sub-committee and working group membership</w:t>
            </w:r>
          </w:p>
          <w:p w14:paraId="00CD07D6" w14:textId="19D4760A" w:rsidR="008043E7" w:rsidRDefault="002273AD" w:rsidP="008043E7">
            <w:pPr>
              <w:rPr>
                <w:rFonts w:cs="Arial"/>
                <w:sz w:val="20"/>
                <w:szCs w:val="20"/>
              </w:rPr>
            </w:pPr>
            <w:r>
              <w:rPr>
                <w:rFonts w:cs="Arial"/>
                <w:sz w:val="20"/>
                <w:szCs w:val="20"/>
              </w:rPr>
              <w:t>LM presented the report to Council which was for information.</w:t>
            </w:r>
            <w:r w:rsidR="005643E7">
              <w:rPr>
                <w:rFonts w:cs="Arial"/>
                <w:sz w:val="20"/>
                <w:szCs w:val="20"/>
              </w:rPr>
              <w:t xml:space="preserve"> She hig</w:t>
            </w:r>
            <w:r w:rsidR="000F5F83">
              <w:rPr>
                <w:rFonts w:cs="Arial"/>
                <w:sz w:val="20"/>
                <w:szCs w:val="20"/>
              </w:rPr>
              <w:t>hlighted that there remains one</w:t>
            </w:r>
            <w:r w:rsidR="005643E7">
              <w:rPr>
                <w:rFonts w:cs="Arial"/>
                <w:sz w:val="20"/>
                <w:szCs w:val="20"/>
              </w:rPr>
              <w:t xml:space="preserve"> vacancy on the Governor steering committee and that the membership of the Governor working </w:t>
            </w:r>
            <w:r w:rsidR="00581775">
              <w:rPr>
                <w:rFonts w:cs="Arial"/>
                <w:sz w:val="20"/>
                <w:szCs w:val="20"/>
              </w:rPr>
              <w:t xml:space="preserve">group </w:t>
            </w:r>
            <w:r w:rsidR="005643E7">
              <w:rPr>
                <w:rFonts w:cs="Arial"/>
                <w:sz w:val="20"/>
                <w:szCs w:val="20"/>
              </w:rPr>
              <w:t xml:space="preserve">for public engagement is open and that all governors are invited to participate if they wish to.  There is one vacancy on the Governor working group for the Finance and performance committee and three vacancies on the Governor working group for the Audit and risk committee. </w:t>
            </w:r>
          </w:p>
          <w:p w14:paraId="46F8F8E7" w14:textId="77777777" w:rsidR="005643E7" w:rsidRDefault="005643E7" w:rsidP="008043E7">
            <w:pPr>
              <w:rPr>
                <w:rFonts w:cs="Arial"/>
                <w:sz w:val="20"/>
                <w:szCs w:val="20"/>
              </w:rPr>
            </w:pPr>
          </w:p>
          <w:p w14:paraId="43B7256B" w14:textId="77777777" w:rsidR="005643E7" w:rsidRDefault="005643E7" w:rsidP="008043E7">
            <w:pPr>
              <w:rPr>
                <w:rFonts w:cs="Arial"/>
                <w:sz w:val="20"/>
                <w:szCs w:val="20"/>
              </w:rPr>
            </w:pPr>
            <w:r>
              <w:rPr>
                <w:rFonts w:cs="Arial"/>
                <w:sz w:val="20"/>
                <w:szCs w:val="20"/>
              </w:rPr>
              <w:t xml:space="preserve">Council </w:t>
            </w:r>
            <w:r>
              <w:rPr>
                <w:rFonts w:cs="Arial"/>
                <w:b/>
                <w:sz w:val="20"/>
                <w:szCs w:val="20"/>
              </w:rPr>
              <w:t xml:space="preserve">noted </w:t>
            </w:r>
            <w:r>
              <w:rPr>
                <w:rFonts w:cs="Arial"/>
                <w:sz w:val="20"/>
                <w:szCs w:val="20"/>
              </w:rPr>
              <w:t>the contents of the report.</w:t>
            </w:r>
          </w:p>
          <w:p w14:paraId="06F7B6B3" w14:textId="4BE8F977" w:rsidR="005643E7" w:rsidRPr="005643E7" w:rsidRDefault="005643E7" w:rsidP="008043E7">
            <w:pPr>
              <w:rPr>
                <w:rFonts w:cs="Arial"/>
                <w:sz w:val="20"/>
                <w:szCs w:val="20"/>
              </w:rPr>
            </w:pPr>
          </w:p>
        </w:tc>
      </w:tr>
      <w:tr w:rsidR="008043E7" w:rsidRPr="00182D0F" w14:paraId="5434761A" w14:textId="77777777" w:rsidTr="00386C06">
        <w:tblPrEx>
          <w:tblLook w:val="0000" w:firstRow="0" w:lastRow="0" w:firstColumn="0" w:lastColumn="0" w:noHBand="0" w:noVBand="0"/>
        </w:tblPrEx>
        <w:tc>
          <w:tcPr>
            <w:tcW w:w="1696" w:type="dxa"/>
          </w:tcPr>
          <w:p w14:paraId="3F477F92" w14:textId="05DCE41A" w:rsidR="008043E7" w:rsidRDefault="001558BE" w:rsidP="008043E7">
            <w:pPr>
              <w:ind w:left="34"/>
              <w:jc w:val="center"/>
              <w:rPr>
                <w:rFonts w:cs="Arial"/>
                <w:b/>
                <w:bCs/>
                <w:sz w:val="20"/>
                <w:szCs w:val="20"/>
              </w:rPr>
            </w:pPr>
            <w:r>
              <w:rPr>
                <w:rFonts w:cs="Arial"/>
                <w:b/>
                <w:bCs/>
                <w:sz w:val="20"/>
                <w:szCs w:val="20"/>
              </w:rPr>
              <w:lastRenderedPageBreak/>
              <w:t>12</w:t>
            </w:r>
            <w:r w:rsidR="008043E7">
              <w:rPr>
                <w:rFonts w:cs="Arial"/>
                <w:b/>
                <w:bCs/>
                <w:sz w:val="20"/>
                <w:szCs w:val="20"/>
              </w:rPr>
              <w:t>-25</w:t>
            </w:r>
          </w:p>
        </w:tc>
        <w:tc>
          <w:tcPr>
            <w:tcW w:w="9356" w:type="dxa"/>
            <w:gridSpan w:val="2"/>
            <w:shd w:val="clear" w:color="auto" w:fill="auto"/>
          </w:tcPr>
          <w:p w14:paraId="3C4E38E7" w14:textId="77777777" w:rsidR="008043E7" w:rsidRDefault="008043E7" w:rsidP="008043E7">
            <w:pPr>
              <w:rPr>
                <w:rFonts w:cs="Arial"/>
                <w:b/>
                <w:sz w:val="20"/>
                <w:szCs w:val="20"/>
              </w:rPr>
            </w:pPr>
            <w:r>
              <w:rPr>
                <w:rFonts w:cs="Arial"/>
                <w:b/>
                <w:sz w:val="20"/>
                <w:szCs w:val="20"/>
              </w:rPr>
              <w:t>Appointments committee terms of reference</w:t>
            </w:r>
          </w:p>
          <w:p w14:paraId="2129CA88" w14:textId="77777777" w:rsidR="008043E7" w:rsidRDefault="005643E7" w:rsidP="008043E7">
            <w:pPr>
              <w:rPr>
                <w:rFonts w:cs="Arial"/>
                <w:sz w:val="20"/>
                <w:szCs w:val="20"/>
              </w:rPr>
            </w:pPr>
            <w:r>
              <w:rPr>
                <w:rFonts w:cs="Arial"/>
                <w:sz w:val="20"/>
                <w:szCs w:val="20"/>
              </w:rPr>
              <w:t xml:space="preserve">Council </w:t>
            </w:r>
            <w:r>
              <w:rPr>
                <w:rFonts w:cs="Arial"/>
                <w:b/>
                <w:sz w:val="20"/>
                <w:szCs w:val="20"/>
              </w:rPr>
              <w:t xml:space="preserve">approved </w:t>
            </w:r>
            <w:r>
              <w:rPr>
                <w:rFonts w:cs="Arial"/>
                <w:sz w:val="20"/>
                <w:szCs w:val="20"/>
              </w:rPr>
              <w:t>the revised terms of reference for the Appointments committee.</w:t>
            </w:r>
          </w:p>
          <w:p w14:paraId="34F5C933" w14:textId="58070A7A" w:rsidR="005643E7" w:rsidRPr="005643E7" w:rsidRDefault="005643E7" w:rsidP="008043E7">
            <w:pPr>
              <w:rPr>
                <w:rFonts w:cs="Arial"/>
                <w:sz w:val="20"/>
                <w:szCs w:val="20"/>
              </w:rPr>
            </w:pPr>
          </w:p>
        </w:tc>
      </w:tr>
      <w:tr w:rsidR="008043E7" w:rsidRPr="00182D0F" w14:paraId="6D17E14D" w14:textId="77777777" w:rsidTr="00386C06">
        <w:tblPrEx>
          <w:tblLook w:val="0000" w:firstRow="0" w:lastRow="0" w:firstColumn="0" w:lastColumn="0" w:noHBand="0" w:noVBand="0"/>
        </w:tblPrEx>
        <w:tc>
          <w:tcPr>
            <w:tcW w:w="1696" w:type="dxa"/>
          </w:tcPr>
          <w:p w14:paraId="06B81B0C" w14:textId="196E528C" w:rsidR="008043E7" w:rsidRDefault="001558BE" w:rsidP="008043E7">
            <w:pPr>
              <w:ind w:left="34"/>
              <w:jc w:val="center"/>
              <w:rPr>
                <w:rFonts w:cs="Arial"/>
                <w:b/>
                <w:bCs/>
                <w:sz w:val="20"/>
                <w:szCs w:val="20"/>
              </w:rPr>
            </w:pPr>
            <w:r>
              <w:rPr>
                <w:rFonts w:cs="Arial"/>
                <w:b/>
                <w:bCs/>
                <w:sz w:val="20"/>
                <w:szCs w:val="20"/>
              </w:rPr>
              <w:t>13</w:t>
            </w:r>
            <w:r w:rsidR="008043E7">
              <w:rPr>
                <w:rFonts w:cs="Arial"/>
                <w:b/>
                <w:bCs/>
                <w:sz w:val="20"/>
                <w:szCs w:val="20"/>
              </w:rPr>
              <w:t>-25</w:t>
            </w:r>
          </w:p>
        </w:tc>
        <w:tc>
          <w:tcPr>
            <w:tcW w:w="9356" w:type="dxa"/>
            <w:gridSpan w:val="2"/>
            <w:shd w:val="clear" w:color="auto" w:fill="auto"/>
          </w:tcPr>
          <w:p w14:paraId="18EF3254" w14:textId="77777777" w:rsidR="008043E7" w:rsidRDefault="008043E7" w:rsidP="008043E7">
            <w:pPr>
              <w:rPr>
                <w:rFonts w:cs="Arial"/>
                <w:b/>
                <w:sz w:val="20"/>
                <w:szCs w:val="20"/>
              </w:rPr>
            </w:pPr>
            <w:r>
              <w:rPr>
                <w:rFonts w:cs="Arial"/>
                <w:b/>
                <w:sz w:val="20"/>
                <w:szCs w:val="20"/>
              </w:rPr>
              <w:t>Trust Chair second term and salary</w:t>
            </w:r>
          </w:p>
          <w:p w14:paraId="52BD78F9" w14:textId="77777777" w:rsidR="001558BE" w:rsidRDefault="001558BE" w:rsidP="008043E7">
            <w:pPr>
              <w:rPr>
                <w:rFonts w:cs="Arial"/>
                <w:sz w:val="20"/>
                <w:szCs w:val="20"/>
              </w:rPr>
            </w:pPr>
            <w:r>
              <w:rPr>
                <w:rFonts w:cs="Arial"/>
                <w:sz w:val="20"/>
                <w:szCs w:val="20"/>
              </w:rPr>
              <w:t>[RG left the meeting]</w:t>
            </w:r>
          </w:p>
          <w:p w14:paraId="038BE5C7" w14:textId="34F26946" w:rsidR="001558BE" w:rsidRDefault="005643E7" w:rsidP="008043E7">
            <w:pPr>
              <w:rPr>
                <w:rFonts w:cs="Arial"/>
                <w:sz w:val="20"/>
                <w:szCs w:val="20"/>
              </w:rPr>
            </w:pPr>
            <w:r>
              <w:rPr>
                <w:rFonts w:cs="Arial"/>
                <w:sz w:val="20"/>
                <w:szCs w:val="20"/>
              </w:rPr>
              <w:t>KS confirmed that the Appointments committee had met to consider this proposal. The committee had agreed that JS fulfils the criteria for being appointed for a second term and agreed to recommend</w:t>
            </w:r>
            <w:r w:rsidR="001558BE">
              <w:rPr>
                <w:rFonts w:cs="Arial"/>
                <w:sz w:val="20"/>
                <w:szCs w:val="20"/>
              </w:rPr>
              <w:t xml:space="preserve"> the proposal</w:t>
            </w:r>
            <w:r>
              <w:rPr>
                <w:rFonts w:cs="Arial"/>
                <w:sz w:val="20"/>
                <w:szCs w:val="20"/>
              </w:rPr>
              <w:t xml:space="preserve"> to the Council of Governors</w:t>
            </w:r>
            <w:r w:rsidR="001558BE">
              <w:rPr>
                <w:rFonts w:cs="Arial"/>
                <w:sz w:val="20"/>
                <w:szCs w:val="20"/>
              </w:rPr>
              <w:t>, recognising that JS is unlikely to complete a full second term. The committee were in agreement that a 5% uplift to the Trust Chair’s salary was appropriate given the absence of updated guidance on Trust Chair pay since 2019 and the considerable time commitment to the role.</w:t>
            </w:r>
          </w:p>
          <w:p w14:paraId="2FC7B818" w14:textId="77777777" w:rsidR="001558BE" w:rsidRDefault="001558BE" w:rsidP="008043E7">
            <w:pPr>
              <w:rPr>
                <w:rFonts w:cs="Arial"/>
                <w:sz w:val="20"/>
                <w:szCs w:val="20"/>
              </w:rPr>
            </w:pPr>
          </w:p>
          <w:p w14:paraId="00A1B8A1" w14:textId="77777777" w:rsidR="001558BE" w:rsidRDefault="001558BE" w:rsidP="008043E7">
            <w:pPr>
              <w:rPr>
                <w:rFonts w:cs="Arial"/>
                <w:sz w:val="20"/>
                <w:szCs w:val="20"/>
              </w:rPr>
            </w:pPr>
            <w:r>
              <w:rPr>
                <w:rFonts w:cs="Arial"/>
                <w:sz w:val="20"/>
                <w:szCs w:val="20"/>
              </w:rPr>
              <w:t xml:space="preserve">As the Trust’s Senior independent director, KN confirmed that she supports the proposal. She explained that the salary uplift recognises the complexity of the role and challenges faced by the organisation. She confirmed that feedback on the Trust Chair’s performance has been unanimously positive. </w:t>
            </w:r>
          </w:p>
          <w:p w14:paraId="34B1A207" w14:textId="77777777" w:rsidR="001558BE" w:rsidRDefault="001558BE" w:rsidP="008043E7">
            <w:pPr>
              <w:rPr>
                <w:rFonts w:cs="Arial"/>
                <w:sz w:val="20"/>
                <w:szCs w:val="20"/>
              </w:rPr>
            </w:pPr>
          </w:p>
          <w:p w14:paraId="29E84BFA" w14:textId="3CA3BD93" w:rsidR="008043E7" w:rsidRDefault="001558BE" w:rsidP="008043E7">
            <w:pPr>
              <w:rPr>
                <w:rFonts w:cs="Arial"/>
                <w:sz w:val="20"/>
                <w:szCs w:val="20"/>
              </w:rPr>
            </w:pPr>
            <w:r>
              <w:rPr>
                <w:rFonts w:cs="Arial"/>
                <w:sz w:val="20"/>
                <w:szCs w:val="20"/>
              </w:rPr>
              <w:t xml:space="preserve">Council </w:t>
            </w:r>
            <w:r>
              <w:rPr>
                <w:rFonts w:cs="Arial"/>
                <w:b/>
                <w:sz w:val="20"/>
                <w:szCs w:val="20"/>
              </w:rPr>
              <w:t xml:space="preserve">approved </w:t>
            </w:r>
            <w:r>
              <w:rPr>
                <w:rFonts w:cs="Arial"/>
                <w:sz w:val="20"/>
                <w:szCs w:val="20"/>
              </w:rPr>
              <w:t>the reappointment of the Trust Chair for a second term with a 5% salary uplift from £52,500 to £55,125 from 1 April 2025, recognising the considerable time commitment to the role and the challenges faced by the organisation.</w:t>
            </w:r>
          </w:p>
          <w:p w14:paraId="5FF24A43" w14:textId="78031923" w:rsidR="001558BE" w:rsidRPr="001558BE" w:rsidRDefault="001558BE" w:rsidP="008043E7">
            <w:pPr>
              <w:rPr>
                <w:rFonts w:cs="Arial"/>
                <w:sz w:val="20"/>
                <w:szCs w:val="20"/>
              </w:rPr>
            </w:pPr>
          </w:p>
        </w:tc>
      </w:tr>
      <w:tr w:rsidR="008043E7" w:rsidRPr="00182D0F" w14:paraId="7CEADB24" w14:textId="77777777" w:rsidTr="00386C06">
        <w:tblPrEx>
          <w:tblLook w:val="0000" w:firstRow="0" w:lastRow="0" w:firstColumn="0" w:lastColumn="0" w:noHBand="0" w:noVBand="0"/>
        </w:tblPrEx>
        <w:tc>
          <w:tcPr>
            <w:tcW w:w="1696" w:type="dxa"/>
          </w:tcPr>
          <w:p w14:paraId="0F8924EF" w14:textId="51E98237" w:rsidR="008043E7" w:rsidRPr="00182D0F" w:rsidRDefault="001558BE" w:rsidP="008043E7">
            <w:pPr>
              <w:ind w:left="34"/>
              <w:jc w:val="center"/>
              <w:rPr>
                <w:rFonts w:cs="Arial"/>
                <w:b/>
                <w:bCs/>
                <w:sz w:val="20"/>
                <w:szCs w:val="20"/>
              </w:rPr>
            </w:pPr>
            <w:r>
              <w:rPr>
                <w:rFonts w:cs="Arial"/>
                <w:b/>
                <w:bCs/>
                <w:sz w:val="20"/>
                <w:szCs w:val="20"/>
              </w:rPr>
              <w:t>14</w:t>
            </w:r>
            <w:r w:rsidR="008043E7">
              <w:rPr>
                <w:rFonts w:cs="Arial"/>
                <w:b/>
                <w:bCs/>
                <w:sz w:val="20"/>
                <w:szCs w:val="20"/>
              </w:rPr>
              <w:t>-25</w:t>
            </w:r>
          </w:p>
        </w:tc>
        <w:tc>
          <w:tcPr>
            <w:tcW w:w="9356" w:type="dxa"/>
            <w:gridSpan w:val="2"/>
            <w:shd w:val="clear" w:color="auto" w:fill="auto"/>
          </w:tcPr>
          <w:p w14:paraId="221F7556" w14:textId="609E4C7F" w:rsidR="008043E7" w:rsidRPr="00182D0F" w:rsidRDefault="008043E7" w:rsidP="008043E7">
            <w:pPr>
              <w:rPr>
                <w:rFonts w:cs="Arial"/>
                <w:b/>
                <w:sz w:val="20"/>
                <w:szCs w:val="20"/>
              </w:rPr>
            </w:pPr>
            <w:r w:rsidRPr="00182D0F">
              <w:rPr>
                <w:rFonts w:cs="Arial"/>
                <w:b/>
                <w:sz w:val="20"/>
                <w:szCs w:val="20"/>
              </w:rPr>
              <w:t xml:space="preserve">Any other business </w:t>
            </w:r>
          </w:p>
          <w:p w14:paraId="70D8655A" w14:textId="77777777" w:rsidR="001558BE" w:rsidRDefault="001558BE" w:rsidP="008043E7">
            <w:pPr>
              <w:rPr>
                <w:rFonts w:cs="Arial"/>
                <w:sz w:val="20"/>
                <w:szCs w:val="20"/>
              </w:rPr>
            </w:pPr>
            <w:r>
              <w:rPr>
                <w:rFonts w:cs="Arial"/>
                <w:sz w:val="20"/>
                <w:szCs w:val="20"/>
              </w:rPr>
              <w:t>PDR acknowledged that this was CB’s last Council meeting as Lead governor and KN’s last Council meeting as Senior independent director.</w:t>
            </w:r>
          </w:p>
          <w:p w14:paraId="14119FFA" w14:textId="77777777" w:rsidR="001558BE" w:rsidRDefault="001558BE" w:rsidP="008043E7">
            <w:pPr>
              <w:rPr>
                <w:rFonts w:cs="Arial"/>
                <w:sz w:val="20"/>
                <w:szCs w:val="20"/>
              </w:rPr>
            </w:pPr>
          </w:p>
          <w:p w14:paraId="0E1397D7" w14:textId="77777777" w:rsidR="001558BE" w:rsidRDefault="001558BE" w:rsidP="008043E7">
            <w:pPr>
              <w:rPr>
                <w:rFonts w:cs="Arial"/>
                <w:sz w:val="20"/>
                <w:szCs w:val="20"/>
              </w:rPr>
            </w:pPr>
            <w:r>
              <w:rPr>
                <w:rFonts w:cs="Arial"/>
                <w:sz w:val="20"/>
                <w:szCs w:val="20"/>
              </w:rPr>
              <w:t>PDR extended thanks to CB on behalf of the Board and Council for all that he had done during his tenure as Lead governor. He thanked CB in particular for his contribution to improving the relationship between the Board and Council.</w:t>
            </w:r>
          </w:p>
          <w:p w14:paraId="56E6B4F6" w14:textId="77777777" w:rsidR="001558BE" w:rsidRDefault="001558BE" w:rsidP="008043E7">
            <w:pPr>
              <w:rPr>
                <w:rFonts w:cs="Arial"/>
                <w:sz w:val="20"/>
                <w:szCs w:val="20"/>
              </w:rPr>
            </w:pPr>
          </w:p>
          <w:p w14:paraId="65A2E445" w14:textId="7764F2F9" w:rsidR="001558BE" w:rsidRDefault="001558BE" w:rsidP="008043E7">
            <w:pPr>
              <w:rPr>
                <w:rFonts w:cs="Arial"/>
                <w:sz w:val="20"/>
                <w:szCs w:val="20"/>
              </w:rPr>
            </w:pPr>
            <w:r>
              <w:rPr>
                <w:rFonts w:cs="Arial"/>
                <w:sz w:val="20"/>
                <w:szCs w:val="20"/>
              </w:rPr>
              <w:t xml:space="preserve">PDR extended thanks to KN on behalf of the Board and </w:t>
            </w:r>
            <w:proofErr w:type="spellStart"/>
            <w:r>
              <w:rPr>
                <w:rFonts w:cs="Arial"/>
                <w:sz w:val="20"/>
                <w:szCs w:val="20"/>
              </w:rPr>
              <w:t>CoG</w:t>
            </w:r>
            <w:proofErr w:type="spellEnd"/>
            <w:r>
              <w:rPr>
                <w:rFonts w:cs="Arial"/>
                <w:sz w:val="20"/>
                <w:szCs w:val="20"/>
              </w:rPr>
              <w:t xml:space="preserve"> </w:t>
            </w:r>
            <w:r w:rsidR="00137551">
              <w:rPr>
                <w:rFonts w:cs="Arial"/>
                <w:sz w:val="20"/>
                <w:szCs w:val="20"/>
              </w:rPr>
              <w:t>for all that she had done for QV</w:t>
            </w:r>
            <w:r>
              <w:rPr>
                <w:rFonts w:cs="Arial"/>
                <w:sz w:val="20"/>
                <w:szCs w:val="20"/>
              </w:rPr>
              <w:t>H during her six year tenure as a Non-executive director.</w:t>
            </w:r>
          </w:p>
          <w:p w14:paraId="6691B075" w14:textId="77777777" w:rsidR="001558BE" w:rsidRDefault="001558BE" w:rsidP="008043E7">
            <w:pPr>
              <w:rPr>
                <w:rFonts w:cs="Arial"/>
                <w:sz w:val="20"/>
                <w:szCs w:val="20"/>
              </w:rPr>
            </w:pPr>
          </w:p>
          <w:p w14:paraId="5EB862B7" w14:textId="1CEA60D6" w:rsidR="008043E7" w:rsidRDefault="008043E7" w:rsidP="008043E7">
            <w:pPr>
              <w:rPr>
                <w:rFonts w:cs="Arial"/>
                <w:sz w:val="20"/>
                <w:szCs w:val="20"/>
              </w:rPr>
            </w:pPr>
            <w:r w:rsidRPr="00182D0F">
              <w:rPr>
                <w:rFonts w:cs="Arial"/>
                <w:sz w:val="20"/>
                <w:szCs w:val="20"/>
              </w:rPr>
              <w:t xml:space="preserve">There was no further business and the Chair closed the meeting. </w:t>
            </w:r>
          </w:p>
          <w:p w14:paraId="1B5A93F5" w14:textId="38DDBE6C" w:rsidR="008043E7" w:rsidRPr="00182D0F" w:rsidRDefault="008043E7" w:rsidP="008043E7">
            <w:pPr>
              <w:rPr>
                <w:rFonts w:cs="Arial"/>
                <w:sz w:val="20"/>
                <w:szCs w:val="20"/>
              </w:rPr>
            </w:pPr>
          </w:p>
        </w:tc>
      </w:tr>
      <w:tr w:rsidR="008043E7" w:rsidRPr="00182D0F" w14:paraId="08F038D7" w14:textId="77777777" w:rsidTr="00386C06">
        <w:tblPrEx>
          <w:tblLook w:val="0000" w:firstRow="0" w:lastRow="0" w:firstColumn="0" w:lastColumn="0" w:noHBand="0" w:noVBand="0"/>
        </w:tblPrEx>
        <w:tc>
          <w:tcPr>
            <w:tcW w:w="1696" w:type="dxa"/>
          </w:tcPr>
          <w:p w14:paraId="4BC61B58" w14:textId="5F75E78F" w:rsidR="008043E7" w:rsidRPr="00182D0F" w:rsidRDefault="001558BE" w:rsidP="008043E7">
            <w:pPr>
              <w:ind w:left="34"/>
              <w:jc w:val="center"/>
              <w:rPr>
                <w:rFonts w:cs="Arial"/>
                <w:b/>
                <w:bCs/>
                <w:sz w:val="20"/>
                <w:szCs w:val="20"/>
              </w:rPr>
            </w:pPr>
            <w:r>
              <w:rPr>
                <w:rFonts w:cs="Arial"/>
                <w:b/>
                <w:bCs/>
                <w:sz w:val="20"/>
                <w:szCs w:val="20"/>
              </w:rPr>
              <w:t>15</w:t>
            </w:r>
            <w:r w:rsidR="008043E7">
              <w:rPr>
                <w:rFonts w:cs="Arial"/>
                <w:b/>
                <w:bCs/>
                <w:sz w:val="20"/>
                <w:szCs w:val="20"/>
              </w:rPr>
              <w:t>-25</w:t>
            </w:r>
          </w:p>
        </w:tc>
        <w:tc>
          <w:tcPr>
            <w:tcW w:w="9356" w:type="dxa"/>
            <w:gridSpan w:val="2"/>
            <w:shd w:val="clear" w:color="auto" w:fill="auto"/>
          </w:tcPr>
          <w:p w14:paraId="0A13E7DF" w14:textId="77777777" w:rsidR="008043E7" w:rsidRPr="00182D0F" w:rsidRDefault="008043E7" w:rsidP="008043E7">
            <w:pPr>
              <w:rPr>
                <w:rFonts w:cs="Arial"/>
                <w:b/>
                <w:sz w:val="20"/>
                <w:szCs w:val="20"/>
              </w:rPr>
            </w:pPr>
            <w:r w:rsidRPr="00182D0F">
              <w:rPr>
                <w:rFonts w:cs="Arial"/>
                <w:b/>
                <w:sz w:val="20"/>
                <w:szCs w:val="20"/>
              </w:rPr>
              <w:t>Questions or comments from members of the foundation trust of members of the public</w:t>
            </w:r>
          </w:p>
          <w:p w14:paraId="06B0AFBA" w14:textId="77777777" w:rsidR="008043E7" w:rsidRDefault="008043E7" w:rsidP="008043E7">
            <w:pPr>
              <w:rPr>
                <w:rFonts w:cs="Arial"/>
                <w:sz w:val="20"/>
                <w:szCs w:val="20"/>
              </w:rPr>
            </w:pPr>
            <w:r w:rsidRPr="00182D0F">
              <w:rPr>
                <w:rFonts w:cs="Arial"/>
                <w:sz w:val="20"/>
                <w:szCs w:val="20"/>
              </w:rPr>
              <w:t>There were none.</w:t>
            </w:r>
          </w:p>
          <w:p w14:paraId="746CB1DC" w14:textId="7F76ABFB" w:rsidR="008043E7" w:rsidRPr="00182D0F" w:rsidRDefault="008043E7" w:rsidP="008043E7">
            <w:pPr>
              <w:rPr>
                <w:rFonts w:cs="Arial"/>
                <w:sz w:val="20"/>
                <w:szCs w:val="20"/>
              </w:rPr>
            </w:pPr>
          </w:p>
        </w:tc>
      </w:tr>
    </w:tbl>
    <w:p w14:paraId="61E92D71" w14:textId="77777777" w:rsidR="00B21ED5" w:rsidRPr="00182D0F" w:rsidRDefault="00B21ED5" w:rsidP="009750B0">
      <w:pPr>
        <w:keepNext/>
        <w:keepLines/>
        <w:widowControl w:val="0"/>
        <w:autoSpaceDE w:val="0"/>
        <w:autoSpaceDN w:val="0"/>
        <w:adjustRightInd w:val="0"/>
        <w:outlineLvl w:val="8"/>
        <w:rPr>
          <w:rFonts w:cs="Arial"/>
          <w:b/>
          <w:bCs/>
          <w:color w:val="808080"/>
          <w:sz w:val="20"/>
          <w:szCs w:val="20"/>
        </w:rPr>
      </w:pPr>
    </w:p>
    <w:sectPr w:rsidR="00B21ED5" w:rsidRPr="00182D0F" w:rsidSect="007D6187">
      <w:headerReference w:type="default" r:id="rId8"/>
      <w:footerReference w:type="default" r:id="rId9"/>
      <w:pgSz w:w="11906" w:h="16838"/>
      <w:pgMar w:top="1440" w:right="1800" w:bottom="1135" w:left="1800" w:header="708" w:footer="242"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695F5A" w16cex:dateUtc="2025-06-10T09:03:00Z"/>
  <w16cex:commentExtensible w16cex:durableId="012C34EA" w16cex:dateUtc="2025-06-10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E60BB6" w16cid:durableId="46695F5A"/>
  <w16cid:commentId w16cid:paraId="43D38FF3" w16cid:durableId="012C34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8A225" w14:textId="77777777" w:rsidR="00777C63" w:rsidRPr="00C803C1" w:rsidRDefault="00777C63" w:rsidP="00715AA1">
      <w:pPr>
        <w:rPr>
          <w:sz w:val="22"/>
          <w:szCs w:val="22"/>
        </w:rPr>
      </w:pPr>
      <w:r w:rsidRPr="00C803C1">
        <w:rPr>
          <w:sz w:val="22"/>
          <w:szCs w:val="22"/>
        </w:rPr>
        <w:separator/>
      </w:r>
    </w:p>
  </w:endnote>
  <w:endnote w:type="continuationSeparator" w:id="0">
    <w:p w14:paraId="2453C77B" w14:textId="77777777" w:rsidR="00777C63" w:rsidRPr="00C803C1" w:rsidRDefault="00777C63" w:rsidP="00715AA1">
      <w:pPr>
        <w:rPr>
          <w:sz w:val="22"/>
          <w:szCs w:val="22"/>
        </w:rPr>
      </w:pPr>
      <w:r w:rsidRPr="00C803C1">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30075" w14:textId="77777777" w:rsidR="004A1662" w:rsidRPr="0068001C" w:rsidRDefault="004A1662" w:rsidP="007A79D6">
    <w:pPr>
      <w:pStyle w:val="Footer"/>
      <w:rPr>
        <w:b/>
        <w:sz w:val="16"/>
        <w:szCs w:val="16"/>
        <w:highlight w:val="yellow"/>
      </w:rPr>
    </w:pPr>
  </w:p>
  <w:p w14:paraId="7AC55CB8" w14:textId="3FDDF51D" w:rsidR="004A1662" w:rsidRPr="00C803C1" w:rsidRDefault="004A1662" w:rsidP="004F140F">
    <w:pPr>
      <w:pStyle w:val="Footer"/>
      <w:jc w:val="center"/>
      <w:rPr>
        <w:b/>
        <w:sz w:val="16"/>
        <w:szCs w:val="16"/>
      </w:rPr>
    </w:pPr>
    <w:r w:rsidRPr="004F140F">
      <w:rPr>
        <w:sz w:val="16"/>
        <w:szCs w:val="16"/>
        <w:lang w:val="en-US"/>
      </w:rPr>
      <w:t xml:space="preserve">Page </w:t>
    </w:r>
    <w:r w:rsidRPr="004F140F">
      <w:rPr>
        <w:sz w:val="16"/>
        <w:szCs w:val="16"/>
        <w:lang w:val="en-US"/>
      </w:rPr>
      <w:fldChar w:fldCharType="begin"/>
    </w:r>
    <w:r w:rsidRPr="004F140F">
      <w:rPr>
        <w:sz w:val="16"/>
        <w:szCs w:val="16"/>
        <w:lang w:val="en-US"/>
      </w:rPr>
      <w:instrText xml:space="preserve"> PAGE </w:instrText>
    </w:r>
    <w:r w:rsidRPr="004F140F">
      <w:rPr>
        <w:sz w:val="16"/>
        <w:szCs w:val="16"/>
        <w:lang w:val="en-US"/>
      </w:rPr>
      <w:fldChar w:fldCharType="separate"/>
    </w:r>
    <w:r w:rsidR="00DE7134">
      <w:rPr>
        <w:noProof/>
        <w:sz w:val="16"/>
        <w:szCs w:val="16"/>
        <w:lang w:val="en-US"/>
      </w:rPr>
      <w:t>6</w:t>
    </w:r>
    <w:r w:rsidRPr="004F140F">
      <w:rPr>
        <w:sz w:val="16"/>
        <w:szCs w:val="16"/>
        <w:lang w:val="en-US"/>
      </w:rPr>
      <w:fldChar w:fldCharType="end"/>
    </w:r>
    <w:r w:rsidRPr="004F140F">
      <w:rPr>
        <w:sz w:val="16"/>
        <w:szCs w:val="16"/>
        <w:lang w:val="en-US"/>
      </w:rPr>
      <w:t xml:space="preserve"> of </w:t>
    </w:r>
    <w:r w:rsidRPr="004F140F">
      <w:rPr>
        <w:sz w:val="16"/>
        <w:szCs w:val="16"/>
        <w:lang w:val="en-US"/>
      </w:rPr>
      <w:fldChar w:fldCharType="begin"/>
    </w:r>
    <w:r w:rsidRPr="004F140F">
      <w:rPr>
        <w:sz w:val="16"/>
        <w:szCs w:val="16"/>
        <w:lang w:val="en-US"/>
      </w:rPr>
      <w:instrText xml:space="preserve"> NUMPAGES </w:instrText>
    </w:r>
    <w:r w:rsidRPr="004F140F">
      <w:rPr>
        <w:sz w:val="16"/>
        <w:szCs w:val="16"/>
        <w:lang w:val="en-US"/>
      </w:rPr>
      <w:fldChar w:fldCharType="separate"/>
    </w:r>
    <w:r w:rsidR="00DE7134">
      <w:rPr>
        <w:noProof/>
        <w:sz w:val="16"/>
        <w:szCs w:val="16"/>
        <w:lang w:val="en-US"/>
      </w:rPr>
      <w:t>6</w:t>
    </w:r>
    <w:r w:rsidRPr="004F140F">
      <w:rPr>
        <w:sz w:val="16"/>
        <w:szCs w:val="16"/>
        <w:lang w:val="en-US"/>
      </w:rPr>
      <w:fldChar w:fldCharType="end"/>
    </w:r>
  </w:p>
  <w:p w14:paraId="00830558" w14:textId="77777777" w:rsidR="004A1662" w:rsidRPr="00C803C1" w:rsidRDefault="004A1662">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78387" w14:textId="77777777" w:rsidR="00777C63" w:rsidRPr="00C803C1" w:rsidRDefault="00777C63" w:rsidP="00715AA1">
      <w:pPr>
        <w:rPr>
          <w:sz w:val="22"/>
          <w:szCs w:val="22"/>
        </w:rPr>
      </w:pPr>
      <w:r w:rsidRPr="00C803C1">
        <w:rPr>
          <w:sz w:val="22"/>
          <w:szCs w:val="22"/>
        </w:rPr>
        <w:separator/>
      </w:r>
    </w:p>
  </w:footnote>
  <w:footnote w:type="continuationSeparator" w:id="0">
    <w:p w14:paraId="3E52D1E1" w14:textId="77777777" w:rsidR="00777C63" w:rsidRPr="00C803C1" w:rsidRDefault="00777C63" w:rsidP="00715AA1">
      <w:pPr>
        <w:rPr>
          <w:sz w:val="22"/>
          <w:szCs w:val="22"/>
        </w:rPr>
      </w:pPr>
      <w:r w:rsidRPr="00C803C1">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03260" w14:textId="77777777" w:rsidR="004A1662" w:rsidRPr="00C803C1" w:rsidRDefault="004A1662">
    <w:pPr>
      <w:pStyle w:val="Header"/>
      <w:rPr>
        <w:sz w:val="23"/>
        <w:szCs w:val="23"/>
      </w:rPr>
    </w:pPr>
    <w:r w:rsidRPr="00BD716A">
      <w:rPr>
        <w:rFonts w:cs="Arial"/>
        <w:noProof/>
        <w:sz w:val="21"/>
        <w:szCs w:val="21"/>
        <w:highlight w:val="yellow"/>
        <w:lang w:eastAsia="en-GB"/>
      </w:rPr>
      <w:drawing>
        <wp:anchor distT="0" distB="0" distL="114300" distR="114300" simplePos="0" relativeHeight="251659264" behindDoc="0" locked="0" layoutInCell="1" allowOverlap="1" wp14:anchorId="7A325D38" wp14:editId="792F22E7">
          <wp:simplePos x="0" y="0"/>
          <wp:positionH relativeFrom="column">
            <wp:posOffset>4763770</wp:posOffset>
          </wp:positionH>
          <wp:positionV relativeFrom="paragraph">
            <wp:posOffset>-392430</wp:posOffset>
          </wp:positionV>
          <wp:extent cx="1616710" cy="72390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VH Trust RGB BLUE.jpg"/>
                  <pic:cNvPicPr/>
                </pic:nvPicPr>
                <pic:blipFill>
                  <a:blip r:embed="rId1">
                    <a:extLst>
                      <a:ext uri="{28A0092B-C50C-407E-A947-70E740481C1C}">
                        <a14:useLocalDpi xmlns:a14="http://schemas.microsoft.com/office/drawing/2010/main" val="0"/>
                      </a:ext>
                    </a:extLst>
                  </a:blip>
                  <a:stretch>
                    <a:fillRect/>
                  </a:stretch>
                </pic:blipFill>
                <pic:spPr>
                  <a:xfrm>
                    <a:off x="0" y="0"/>
                    <a:ext cx="1616710" cy="7239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37E5"/>
    <w:multiLevelType w:val="hybridMultilevel"/>
    <w:tmpl w:val="1C403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01B7F"/>
    <w:multiLevelType w:val="hybridMultilevel"/>
    <w:tmpl w:val="0496685A"/>
    <w:styleLink w:val="ImportedStyle1"/>
    <w:lvl w:ilvl="0" w:tplc="A9324EE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F2F726">
      <w:start w:val="1"/>
      <w:numFmt w:val="bullet"/>
      <w:lvlText w:val="o"/>
      <w:lvlJc w:val="left"/>
      <w:pPr>
        <w:ind w:left="157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64187C">
      <w:start w:val="1"/>
      <w:numFmt w:val="bullet"/>
      <w:lvlText w:val="▪"/>
      <w:lvlJc w:val="left"/>
      <w:pPr>
        <w:ind w:left="229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52766C">
      <w:start w:val="1"/>
      <w:numFmt w:val="bullet"/>
      <w:lvlText w:val="·"/>
      <w:lvlJc w:val="left"/>
      <w:pPr>
        <w:ind w:left="3015" w:hanging="4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1A4DE2">
      <w:start w:val="1"/>
      <w:numFmt w:val="bullet"/>
      <w:lvlText w:val="o"/>
      <w:lvlJc w:val="left"/>
      <w:pPr>
        <w:ind w:left="373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12E466">
      <w:start w:val="1"/>
      <w:numFmt w:val="bullet"/>
      <w:lvlText w:val="▪"/>
      <w:lvlJc w:val="left"/>
      <w:pPr>
        <w:ind w:left="445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C5C6680">
      <w:start w:val="1"/>
      <w:numFmt w:val="bullet"/>
      <w:lvlText w:val="·"/>
      <w:lvlJc w:val="left"/>
      <w:pPr>
        <w:ind w:left="5175" w:hanging="4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7CFF62">
      <w:start w:val="1"/>
      <w:numFmt w:val="bullet"/>
      <w:lvlText w:val="o"/>
      <w:lvlJc w:val="left"/>
      <w:pPr>
        <w:ind w:left="589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E4A49A">
      <w:start w:val="1"/>
      <w:numFmt w:val="bullet"/>
      <w:lvlText w:val="▪"/>
      <w:lvlJc w:val="left"/>
      <w:pPr>
        <w:ind w:left="661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DEB236F"/>
    <w:multiLevelType w:val="hybridMultilevel"/>
    <w:tmpl w:val="00F06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410EF"/>
    <w:multiLevelType w:val="hybridMultilevel"/>
    <w:tmpl w:val="BCEC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CC7C49"/>
    <w:multiLevelType w:val="hybridMultilevel"/>
    <w:tmpl w:val="EFF2C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D43AF2"/>
    <w:multiLevelType w:val="hybridMultilevel"/>
    <w:tmpl w:val="57D04182"/>
    <w:lvl w:ilvl="0" w:tplc="DEEEF7C2">
      <w:start w:val="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671D78"/>
    <w:multiLevelType w:val="hybridMultilevel"/>
    <w:tmpl w:val="3508FD9E"/>
    <w:lvl w:ilvl="0" w:tplc="B2B2FB88">
      <w:start w:val="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06DBC"/>
    <w:multiLevelType w:val="hybridMultilevel"/>
    <w:tmpl w:val="21D41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CE0F25"/>
    <w:multiLevelType w:val="hybridMultilevel"/>
    <w:tmpl w:val="84A05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0149B"/>
    <w:multiLevelType w:val="hybridMultilevel"/>
    <w:tmpl w:val="7AC20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9D69C9"/>
    <w:multiLevelType w:val="hybridMultilevel"/>
    <w:tmpl w:val="241EF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D95CAD"/>
    <w:multiLevelType w:val="hybridMultilevel"/>
    <w:tmpl w:val="4132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566687"/>
    <w:multiLevelType w:val="hybridMultilevel"/>
    <w:tmpl w:val="1F7AD094"/>
    <w:lvl w:ilvl="0" w:tplc="76E489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B22829"/>
    <w:multiLevelType w:val="hybridMultilevel"/>
    <w:tmpl w:val="B3681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BC76D3"/>
    <w:multiLevelType w:val="hybridMultilevel"/>
    <w:tmpl w:val="7DDCF50E"/>
    <w:lvl w:ilvl="0" w:tplc="A81E3068">
      <w:start w:val="7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0F32A3"/>
    <w:multiLevelType w:val="hybridMultilevel"/>
    <w:tmpl w:val="B944F3A6"/>
    <w:lvl w:ilvl="0" w:tplc="D82E1B5A">
      <w:start w:val="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6D114E"/>
    <w:multiLevelType w:val="hybridMultilevel"/>
    <w:tmpl w:val="060C3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D11779"/>
    <w:multiLevelType w:val="hybridMultilevel"/>
    <w:tmpl w:val="62724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F6B6E"/>
    <w:multiLevelType w:val="hybridMultilevel"/>
    <w:tmpl w:val="90C4213E"/>
    <w:lvl w:ilvl="0" w:tplc="D360AD72">
      <w:start w:val="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C7AC6"/>
    <w:multiLevelType w:val="hybridMultilevel"/>
    <w:tmpl w:val="BF14E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3F021D"/>
    <w:multiLevelType w:val="hybridMultilevel"/>
    <w:tmpl w:val="5602E0B2"/>
    <w:lvl w:ilvl="0" w:tplc="907EDC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EF2CDC"/>
    <w:multiLevelType w:val="hybridMultilevel"/>
    <w:tmpl w:val="21541CF0"/>
    <w:lvl w:ilvl="0" w:tplc="E6281FE6">
      <w:start w:val="1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63B0734"/>
    <w:multiLevelType w:val="hybridMultilevel"/>
    <w:tmpl w:val="1E7E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F556C1"/>
    <w:multiLevelType w:val="hybridMultilevel"/>
    <w:tmpl w:val="C83C2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CA20A5"/>
    <w:multiLevelType w:val="hybridMultilevel"/>
    <w:tmpl w:val="0862D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057516"/>
    <w:multiLevelType w:val="hybridMultilevel"/>
    <w:tmpl w:val="59543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0C76E5"/>
    <w:multiLevelType w:val="hybridMultilevel"/>
    <w:tmpl w:val="6644A78C"/>
    <w:lvl w:ilvl="0" w:tplc="85A2410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F61292"/>
    <w:multiLevelType w:val="hybridMultilevel"/>
    <w:tmpl w:val="7BAA9828"/>
    <w:lvl w:ilvl="0" w:tplc="9BC8C12E">
      <w:start w:val="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C51A6E"/>
    <w:multiLevelType w:val="hybridMultilevel"/>
    <w:tmpl w:val="E6EEE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144E06"/>
    <w:multiLevelType w:val="hybridMultilevel"/>
    <w:tmpl w:val="0B786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3B70BD"/>
    <w:multiLevelType w:val="hybridMultilevel"/>
    <w:tmpl w:val="83246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A04F04"/>
    <w:multiLevelType w:val="hybridMultilevel"/>
    <w:tmpl w:val="24F88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4D7255"/>
    <w:multiLevelType w:val="hybridMultilevel"/>
    <w:tmpl w:val="FFA02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126986"/>
    <w:multiLevelType w:val="hybridMultilevel"/>
    <w:tmpl w:val="17047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0B538C"/>
    <w:multiLevelType w:val="hybridMultilevel"/>
    <w:tmpl w:val="C7F23352"/>
    <w:lvl w:ilvl="0" w:tplc="85A2410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7357DC"/>
    <w:multiLevelType w:val="hybridMultilevel"/>
    <w:tmpl w:val="96FA9FE4"/>
    <w:lvl w:ilvl="0" w:tplc="CF348916">
      <w:start w:val="5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985D98"/>
    <w:multiLevelType w:val="hybridMultilevel"/>
    <w:tmpl w:val="D278DA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65D864EA"/>
    <w:multiLevelType w:val="hybridMultilevel"/>
    <w:tmpl w:val="E59E64DA"/>
    <w:lvl w:ilvl="0" w:tplc="AA9488A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C47013"/>
    <w:multiLevelType w:val="hybridMultilevel"/>
    <w:tmpl w:val="CA7EC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DD6924"/>
    <w:multiLevelType w:val="hybridMultilevel"/>
    <w:tmpl w:val="56C2A90A"/>
    <w:lvl w:ilvl="0" w:tplc="FCF02CE2">
      <w:start w:val="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8342B8"/>
    <w:multiLevelType w:val="hybridMultilevel"/>
    <w:tmpl w:val="99525DAC"/>
    <w:lvl w:ilvl="0" w:tplc="7124F49C">
      <w:start w:val="5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3B1FAA"/>
    <w:multiLevelType w:val="hybridMultilevel"/>
    <w:tmpl w:val="EBC8E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D72D1F"/>
    <w:multiLevelType w:val="hybridMultilevel"/>
    <w:tmpl w:val="2BA6E2CA"/>
    <w:lvl w:ilvl="0" w:tplc="B862F81E">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3"/>
  </w:num>
  <w:num w:numId="4">
    <w:abstractNumId w:val="9"/>
  </w:num>
  <w:num w:numId="5">
    <w:abstractNumId w:val="30"/>
  </w:num>
  <w:num w:numId="6">
    <w:abstractNumId w:val="17"/>
  </w:num>
  <w:num w:numId="7">
    <w:abstractNumId w:val="4"/>
  </w:num>
  <w:num w:numId="8">
    <w:abstractNumId w:val="8"/>
  </w:num>
  <w:num w:numId="9">
    <w:abstractNumId w:val="25"/>
  </w:num>
  <w:num w:numId="10">
    <w:abstractNumId w:val="22"/>
  </w:num>
  <w:num w:numId="11">
    <w:abstractNumId w:val="31"/>
  </w:num>
  <w:num w:numId="12">
    <w:abstractNumId w:val="24"/>
  </w:num>
  <w:num w:numId="13">
    <w:abstractNumId w:val="7"/>
  </w:num>
  <w:num w:numId="14">
    <w:abstractNumId w:val="0"/>
  </w:num>
  <w:num w:numId="15">
    <w:abstractNumId w:val="10"/>
  </w:num>
  <w:num w:numId="16">
    <w:abstractNumId w:val="41"/>
  </w:num>
  <w:num w:numId="17">
    <w:abstractNumId w:val="33"/>
  </w:num>
  <w:num w:numId="18">
    <w:abstractNumId w:val="26"/>
  </w:num>
  <w:num w:numId="19">
    <w:abstractNumId w:val="28"/>
  </w:num>
  <w:num w:numId="20">
    <w:abstractNumId w:val="34"/>
  </w:num>
  <w:num w:numId="21">
    <w:abstractNumId w:val="11"/>
  </w:num>
  <w:num w:numId="22">
    <w:abstractNumId w:val="13"/>
  </w:num>
  <w:num w:numId="23">
    <w:abstractNumId w:val="29"/>
  </w:num>
  <w:num w:numId="24">
    <w:abstractNumId w:val="36"/>
  </w:num>
  <w:num w:numId="25">
    <w:abstractNumId w:val="16"/>
  </w:num>
  <w:num w:numId="26">
    <w:abstractNumId w:val="32"/>
  </w:num>
  <w:num w:numId="27">
    <w:abstractNumId w:val="2"/>
  </w:num>
  <w:num w:numId="28">
    <w:abstractNumId w:val="19"/>
  </w:num>
  <w:num w:numId="29">
    <w:abstractNumId w:val="37"/>
  </w:num>
  <w:num w:numId="30">
    <w:abstractNumId w:val="12"/>
  </w:num>
  <w:num w:numId="31">
    <w:abstractNumId w:val="20"/>
  </w:num>
  <w:num w:numId="32">
    <w:abstractNumId w:val="38"/>
  </w:num>
  <w:num w:numId="33">
    <w:abstractNumId w:val="35"/>
  </w:num>
  <w:num w:numId="34">
    <w:abstractNumId w:val="5"/>
  </w:num>
  <w:num w:numId="35">
    <w:abstractNumId w:val="15"/>
  </w:num>
  <w:num w:numId="36">
    <w:abstractNumId w:val="18"/>
  </w:num>
  <w:num w:numId="37">
    <w:abstractNumId w:val="27"/>
  </w:num>
  <w:num w:numId="38">
    <w:abstractNumId w:val="40"/>
  </w:num>
  <w:num w:numId="39">
    <w:abstractNumId w:val="14"/>
  </w:num>
  <w:num w:numId="40">
    <w:abstractNumId w:val="39"/>
  </w:num>
  <w:num w:numId="41">
    <w:abstractNumId w:val="42"/>
  </w:num>
  <w:num w:numId="42">
    <w:abstractNumId w:val="21"/>
  </w:num>
  <w:num w:numId="4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E9E"/>
    <w:rsid w:val="00001992"/>
    <w:rsid w:val="00001CEA"/>
    <w:rsid w:val="000028AC"/>
    <w:rsid w:val="00002CDD"/>
    <w:rsid w:val="00002F33"/>
    <w:rsid w:val="000032A1"/>
    <w:rsid w:val="000036AD"/>
    <w:rsid w:val="00003961"/>
    <w:rsid w:val="00003B54"/>
    <w:rsid w:val="00003C1E"/>
    <w:rsid w:val="00003FF8"/>
    <w:rsid w:val="000043C1"/>
    <w:rsid w:val="000043FF"/>
    <w:rsid w:val="00004481"/>
    <w:rsid w:val="00004B17"/>
    <w:rsid w:val="00004BD0"/>
    <w:rsid w:val="000059A0"/>
    <w:rsid w:val="00005D04"/>
    <w:rsid w:val="00006747"/>
    <w:rsid w:val="0000729E"/>
    <w:rsid w:val="0001018F"/>
    <w:rsid w:val="00011034"/>
    <w:rsid w:val="000121A5"/>
    <w:rsid w:val="000128C8"/>
    <w:rsid w:val="00013323"/>
    <w:rsid w:val="0001367A"/>
    <w:rsid w:val="00014560"/>
    <w:rsid w:val="00014633"/>
    <w:rsid w:val="000154F6"/>
    <w:rsid w:val="00015508"/>
    <w:rsid w:val="00015AFF"/>
    <w:rsid w:val="00015C7D"/>
    <w:rsid w:val="00016159"/>
    <w:rsid w:val="00016E49"/>
    <w:rsid w:val="00020AA7"/>
    <w:rsid w:val="00020BEA"/>
    <w:rsid w:val="000212C2"/>
    <w:rsid w:val="0002160C"/>
    <w:rsid w:val="0002183A"/>
    <w:rsid w:val="000219DA"/>
    <w:rsid w:val="00021BDF"/>
    <w:rsid w:val="00021E32"/>
    <w:rsid w:val="000227AD"/>
    <w:rsid w:val="00022C25"/>
    <w:rsid w:val="000232C7"/>
    <w:rsid w:val="00023E9E"/>
    <w:rsid w:val="000242EF"/>
    <w:rsid w:val="00024575"/>
    <w:rsid w:val="00025FC9"/>
    <w:rsid w:val="000265AF"/>
    <w:rsid w:val="00027D3B"/>
    <w:rsid w:val="00027F6B"/>
    <w:rsid w:val="00030535"/>
    <w:rsid w:val="00030E45"/>
    <w:rsid w:val="000310E9"/>
    <w:rsid w:val="000320E5"/>
    <w:rsid w:val="000320EE"/>
    <w:rsid w:val="00032264"/>
    <w:rsid w:val="00032CF8"/>
    <w:rsid w:val="00033057"/>
    <w:rsid w:val="00033605"/>
    <w:rsid w:val="00033C0B"/>
    <w:rsid w:val="00033F9E"/>
    <w:rsid w:val="00034212"/>
    <w:rsid w:val="00034258"/>
    <w:rsid w:val="00034657"/>
    <w:rsid w:val="00035A78"/>
    <w:rsid w:val="00035CA4"/>
    <w:rsid w:val="000361F3"/>
    <w:rsid w:val="0003647A"/>
    <w:rsid w:val="000367EC"/>
    <w:rsid w:val="000368B0"/>
    <w:rsid w:val="000369F2"/>
    <w:rsid w:val="00036B5B"/>
    <w:rsid w:val="00036E80"/>
    <w:rsid w:val="00037337"/>
    <w:rsid w:val="000375BB"/>
    <w:rsid w:val="00037B2E"/>
    <w:rsid w:val="00040DCF"/>
    <w:rsid w:val="00040FA5"/>
    <w:rsid w:val="000416BD"/>
    <w:rsid w:val="00041E34"/>
    <w:rsid w:val="00042028"/>
    <w:rsid w:val="00042592"/>
    <w:rsid w:val="00042C5F"/>
    <w:rsid w:val="0004383B"/>
    <w:rsid w:val="00043B06"/>
    <w:rsid w:val="0004426C"/>
    <w:rsid w:val="000442D1"/>
    <w:rsid w:val="00044476"/>
    <w:rsid w:val="00044AB8"/>
    <w:rsid w:val="00044C80"/>
    <w:rsid w:val="00044CC5"/>
    <w:rsid w:val="00044CE8"/>
    <w:rsid w:val="00045796"/>
    <w:rsid w:val="00045924"/>
    <w:rsid w:val="00045F0C"/>
    <w:rsid w:val="00046A18"/>
    <w:rsid w:val="00046B9A"/>
    <w:rsid w:val="00046FBC"/>
    <w:rsid w:val="00047232"/>
    <w:rsid w:val="0004793D"/>
    <w:rsid w:val="00047CED"/>
    <w:rsid w:val="000500BB"/>
    <w:rsid w:val="0005072A"/>
    <w:rsid w:val="00051C51"/>
    <w:rsid w:val="00051EF7"/>
    <w:rsid w:val="00051F16"/>
    <w:rsid w:val="00051F9A"/>
    <w:rsid w:val="000539AC"/>
    <w:rsid w:val="00053A77"/>
    <w:rsid w:val="00053BB1"/>
    <w:rsid w:val="00053E92"/>
    <w:rsid w:val="00053F63"/>
    <w:rsid w:val="0005459A"/>
    <w:rsid w:val="000549BE"/>
    <w:rsid w:val="000559D1"/>
    <w:rsid w:val="0005658B"/>
    <w:rsid w:val="000566D9"/>
    <w:rsid w:val="000566F2"/>
    <w:rsid w:val="00057662"/>
    <w:rsid w:val="00060899"/>
    <w:rsid w:val="000610BC"/>
    <w:rsid w:val="00061879"/>
    <w:rsid w:val="00061B03"/>
    <w:rsid w:val="00061EDC"/>
    <w:rsid w:val="00061F45"/>
    <w:rsid w:val="00062792"/>
    <w:rsid w:val="000627B7"/>
    <w:rsid w:val="00062AA2"/>
    <w:rsid w:val="00062CC2"/>
    <w:rsid w:val="00062D70"/>
    <w:rsid w:val="00062E77"/>
    <w:rsid w:val="00063808"/>
    <w:rsid w:val="00063C88"/>
    <w:rsid w:val="00064495"/>
    <w:rsid w:val="00064C98"/>
    <w:rsid w:val="00065B15"/>
    <w:rsid w:val="00067203"/>
    <w:rsid w:val="00067468"/>
    <w:rsid w:val="00067665"/>
    <w:rsid w:val="0006766D"/>
    <w:rsid w:val="000678FE"/>
    <w:rsid w:val="0007059D"/>
    <w:rsid w:val="000705FB"/>
    <w:rsid w:val="00070BB0"/>
    <w:rsid w:val="00071130"/>
    <w:rsid w:val="0007182D"/>
    <w:rsid w:val="00071AA5"/>
    <w:rsid w:val="00071FD1"/>
    <w:rsid w:val="000723C5"/>
    <w:rsid w:val="00072C1B"/>
    <w:rsid w:val="00072C9A"/>
    <w:rsid w:val="000731B4"/>
    <w:rsid w:val="00073238"/>
    <w:rsid w:val="00073454"/>
    <w:rsid w:val="00073529"/>
    <w:rsid w:val="000739A7"/>
    <w:rsid w:val="00073AC7"/>
    <w:rsid w:val="00075501"/>
    <w:rsid w:val="00075796"/>
    <w:rsid w:val="00075912"/>
    <w:rsid w:val="00075C0C"/>
    <w:rsid w:val="00076095"/>
    <w:rsid w:val="0007692F"/>
    <w:rsid w:val="000769C1"/>
    <w:rsid w:val="00076BA8"/>
    <w:rsid w:val="000777DB"/>
    <w:rsid w:val="00077E63"/>
    <w:rsid w:val="000804C5"/>
    <w:rsid w:val="00080A54"/>
    <w:rsid w:val="000810A7"/>
    <w:rsid w:val="000816A6"/>
    <w:rsid w:val="0008172E"/>
    <w:rsid w:val="000820C0"/>
    <w:rsid w:val="000823B4"/>
    <w:rsid w:val="0008276A"/>
    <w:rsid w:val="00083951"/>
    <w:rsid w:val="00083A1F"/>
    <w:rsid w:val="0008414A"/>
    <w:rsid w:val="00085436"/>
    <w:rsid w:val="00086754"/>
    <w:rsid w:val="00086BB1"/>
    <w:rsid w:val="00086FA1"/>
    <w:rsid w:val="0008719F"/>
    <w:rsid w:val="0008781C"/>
    <w:rsid w:val="00087C20"/>
    <w:rsid w:val="00087C93"/>
    <w:rsid w:val="00087CEA"/>
    <w:rsid w:val="00090695"/>
    <w:rsid w:val="00090AB7"/>
    <w:rsid w:val="0009135B"/>
    <w:rsid w:val="000915B4"/>
    <w:rsid w:val="0009167B"/>
    <w:rsid w:val="00091742"/>
    <w:rsid w:val="00091749"/>
    <w:rsid w:val="00091B0C"/>
    <w:rsid w:val="00093113"/>
    <w:rsid w:val="00093386"/>
    <w:rsid w:val="00093714"/>
    <w:rsid w:val="000938D8"/>
    <w:rsid w:val="000939C9"/>
    <w:rsid w:val="00093D5B"/>
    <w:rsid w:val="00093EAD"/>
    <w:rsid w:val="000944CE"/>
    <w:rsid w:val="0009619D"/>
    <w:rsid w:val="00096AAA"/>
    <w:rsid w:val="0009719D"/>
    <w:rsid w:val="00097364"/>
    <w:rsid w:val="000A1331"/>
    <w:rsid w:val="000A1379"/>
    <w:rsid w:val="000A160D"/>
    <w:rsid w:val="000A2311"/>
    <w:rsid w:val="000A2A16"/>
    <w:rsid w:val="000A2A6C"/>
    <w:rsid w:val="000A2A83"/>
    <w:rsid w:val="000A32B2"/>
    <w:rsid w:val="000A36C4"/>
    <w:rsid w:val="000A45CC"/>
    <w:rsid w:val="000A4B19"/>
    <w:rsid w:val="000A4FF9"/>
    <w:rsid w:val="000A7035"/>
    <w:rsid w:val="000A703E"/>
    <w:rsid w:val="000A7294"/>
    <w:rsid w:val="000A78D5"/>
    <w:rsid w:val="000A7A4F"/>
    <w:rsid w:val="000B0105"/>
    <w:rsid w:val="000B09DE"/>
    <w:rsid w:val="000B0B56"/>
    <w:rsid w:val="000B1087"/>
    <w:rsid w:val="000B10F3"/>
    <w:rsid w:val="000B1596"/>
    <w:rsid w:val="000B17B4"/>
    <w:rsid w:val="000B1AD1"/>
    <w:rsid w:val="000B2123"/>
    <w:rsid w:val="000B22B9"/>
    <w:rsid w:val="000B251D"/>
    <w:rsid w:val="000B406F"/>
    <w:rsid w:val="000B414E"/>
    <w:rsid w:val="000B42DF"/>
    <w:rsid w:val="000B4ED7"/>
    <w:rsid w:val="000B5A6D"/>
    <w:rsid w:val="000B6107"/>
    <w:rsid w:val="000B615C"/>
    <w:rsid w:val="000B68A8"/>
    <w:rsid w:val="000B7AD7"/>
    <w:rsid w:val="000B7C91"/>
    <w:rsid w:val="000C02BC"/>
    <w:rsid w:val="000C0755"/>
    <w:rsid w:val="000C0D6B"/>
    <w:rsid w:val="000C1084"/>
    <w:rsid w:val="000C153F"/>
    <w:rsid w:val="000C268B"/>
    <w:rsid w:val="000C2E99"/>
    <w:rsid w:val="000C3B59"/>
    <w:rsid w:val="000C4490"/>
    <w:rsid w:val="000C44A7"/>
    <w:rsid w:val="000C44B5"/>
    <w:rsid w:val="000C5327"/>
    <w:rsid w:val="000C585B"/>
    <w:rsid w:val="000C5DDB"/>
    <w:rsid w:val="000C64A2"/>
    <w:rsid w:val="000C64B8"/>
    <w:rsid w:val="000C6613"/>
    <w:rsid w:val="000C6995"/>
    <w:rsid w:val="000C6B67"/>
    <w:rsid w:val="000C708A"/>
    <w:rsid w:val="000C70A9"/>
    <w:rsid w:val="000C7206"/>
    <w:rsid w:val="000C73F0"/>
    <w:rsid w:val="000C7775"/>
    <w:rsid w:val="000C789B"/>
    <w:rsid w:val="000D000E"/>
    <w:rsid w:val="000D0507"/>
    <w:rsid w:val="000D0932"/>
    <w:rsid w:val="000D1550"/>
    <w:rsid w:val="000D1603"/>
    <w:rsid w:val="000D24D1"/>
    <w:rsid w:val="000D2CAC"/>
    <w:rsid w:val="000D2CB0"/>
    <w:rsid w:val="000D4188"/>
    <w:rsid w:val="000D471F"/>
    <w:rsid w:val="000D495F"/>
    <w:rsid w:val="000D4FAC"/>
    <w:rsid w:val="000D5770"/>
    <w:rsid w:val="000D59BD"/>
    <w:rsid w:val="000D5A67"/>
    <w:rsid w:val="000D5B62"/>
    <w:rsid w:val="000D5BCA"/>
    <w:rsid w:val="000D5D57"/>
    <w:rsid w:val="000D63D0"/>
    <w:rsid w:val="000D6916"/>
    <w:rsid w:val="000D72E7"/>
    <w:rsid w:val="000D75FE"/>
    <w:rsid w:val="000E0034"/>
    <w:rsid w:val="000E0453"/>
    <w:rsid w:val="000E1C51"/>
    <w:rsid w:val="000E1E5F"/>
    <w:rsid w:val="000E1F00"/>
    <w:rsid w:val="000E25CA"/>
    <w:rsid w:val="000E2900"/>
    <w:rsid w:val="000E2D8A"/>
    <w:rsid w:val="000E2F42"/>
    <w:rsid w:val="000E3501"/>
    <w:rsid w:val="000E3BF2"/>
    <w:rsid w:val="000E44E5"/>
    <w:rsid w:val="000E4BC6"/>
    <w:rsid w:val="000E5B7D"/>
    <w:rsid w:val="000E629B"/>
    <w:rsid w:val="000E79DD"/>
    <w:rsid w:val="000E7C56"/>
    <w:rsid w:val="000E7C87"/>
    <w:rsid w:val="000F0463"/>
    <w:rsid w:val="000F0CEE"/>
    <w:rsid w:val="000F11AC"/>
    <w:rsid w:val="000F120A"/>
    <w:rsid w:val="000F1CCA"/>
    <w:rsid w:val="000F23B0"/>
    <w:rsid w:val="000F24ED"/>
    <w:rsid w:val="000F25CB"/>
    <w:rsid w:val="000F2F93"/>
    <w:rsid w:val="000F30E7"/>
    <w:rsid w:val="000F37EC"/>
    <w:rsid w:val="000F4185"/>
    <w:rsid w:val="000F4573"/>
    <w:rsid w:val="000F4767"/>
    <w:rsid w:val="000F4A36"/>
    <w:rsid w:val="000F5474"/>
    <w:rsid w:val="000F5479"/>
    <w:rsid w:val="000F5C37"/>
    <w:rsid w:val="000F5F83"/>
    <w:rsid w:val="000F6468"/>
    <w:rsid w:val="000F66A9"/>
    <w:rsid w:val="000F6DAE"/>
    <w:rsid w:val="000F7551"/>
    <w:rsid w:val="000F79FE"/>
    <w:rsid w:val="00100893"/>
    <w:rsid w:val="001027F8"/>
    <w:rsid w:val="001029CF"/>
    <w:rsid w:val="00103660"/>
    <w:rsid w:val="00103672"/>
    <w:rsid w:val="00103957"/>
    <w:rsid w:val="00103E35"/>
    <w:rsid w:val="00103E4B"/>
    <w:rsid w:val="00103F44"/>
    <w:rsid w:val="0010432D"/>
    <w:rsid w:val="00104A67"/>
    <w:rsid w:val="00104A71"/>
    <w:rsid w:val="00104CBD"/>
    <w:rsid w:val="00104E73"/>
    <w:rsid w:val="001066B5"/>
    <w:rsid w:val="00106728"/>
    <w:rsid w:val="00107886"/>
    <w:rsid w:val="0011080F"/>
    <w:rsid w:val="001109C9"/>
    <w:rsid w:val="00110A79"/>
    <w:rsid w:val="00110DD3"/>
    <w:rsid w:val="00111031"/>
    <w:rsid w:val="001111BD"/>
    <w:rsid w:val="001116F6"/>
    <w:rsid w:val="00111723"/>
    <w:rsid w:val="00111F79"/>
    <w:rsid w:val="001123F4"/>
    <w:rsid w:val="0011243C"/>
    <w:rsid w:val="00112A83"/>
    <w:rsid w:val="00112CC6"/>
    <w:rsid w:val="00113044"/>
    <w:rsid w:val="001134A5"/>
    <w:rsid w:val="001134E1"/>
    <w:rsid w:val="001136D5"/>
    <w:rsid w:val="00113F6E"/>
    <w:rsid w:val="00114366"/>
    <w:rsid w:val="00114504"/>
    <w:rsid w:val="00114528"/>
    <w:rsid w:val="00114657"/>
    <w:rsid w:val="00114809"/>
    <w:rsid w:val="00114A59"/>
    <w:rsid w:val="00115367"/>
    <w:rsid w:val="00115756"/>
    <w:rsid w:val="00116A7F"/>
    <w:rsid w:val="00116BCC"/>
    <w:rsid w:val="001179D0"/>
    <w:rsid w:val="00120348"/>
    <w:rsid w:val="00120770"/>
    <w:rsid w:val="00120DBB"/>
    <w:rsid w:val="00121CE4"/>
    <w:rsid w:val="00122047"/>
    <w:rsid w:val="00122BD9"/>
    <w:rsid w:val="00122D7C"/>
    <w:rsid w:val="00123447"/>
    <w:rsid w:val="001241D8"/>
    <w:rsid w:val="00124340"/>
    <w:rsid w:val="00124EC6"/>
    <w:rsid w:val="00125879"/>
    <w:rsid w:val="00125B9C"/>
    <w:rsid w:val="00125F6B"/>
    <w:rsid w:val="00126326"/>
    <w:rsid w:val="00126D7B"/>
    <w:rsid w:val="00127256"/>
    <w:rsid w:val="0012793F"/>
    <w:rsid w:val="00127C8E"/>
    <w:rsid w:val="00127E25"/>
    <w:rsid w:val="001304CD"/>
    <w:rsid w:val="0013052D"/>
    <w:rsid w:val="00130C45"/>
    <w:rsid w:val="00130E06"/>
    <w:rsid w:val="001314B2"/>
    <w:rsid w:val="0013165D"/>
    <w:rsid w:val="00131D0F"/>
    <w:rsid w:val="00131F0E"/>
    <w:rsid w:val="0013247A"/>
    <w:rsid w:val="00132932"/>
    <w:rsid w:val="00132985"/>
    <w:rsid w:val="00132EA6"/>
    <w:rsid w:val="001335F5"/>
    <w:rsid w:val="00133602"/>
    <w:rsid w:val="00133864"/>
    <w:rsid w:val="00134419"/>
    <w:rsid w:val="0013494A"/>
    <w:rsid w:val="00134D61"/>
    <w:rsid w:val="00134F2D"/>
    <w:rsid w:val="00135349"/>
    <w:rsid w:val="00135543"/>
    <w:rsid w:val="0013558D"/>
    <w:rsid w:val="001359E2"/>
    <w:rsid w:val="00135CA4"/>
    <w:rsid w:val="00135E6E"/>
    <w:rsid w:val="001364C7"/>
    <w:rsid w:val="00136E42"/>
    <w:rsid w:val="00136F9C"/>
    <w:rsid w:val="0013751B"/>
    <w:rsid w:val="00137551"/>
    <w:rsid w:val="0014026C"/>
    <w:rsid w:val="001408A3"/>
    <w:rsid w:val="00140955"/>
    <w:rsid w:val="00141333"/>
    <w:rsid w:val="001422EA"/>
    <w:rsid w:val="001424EF"/>
    <w:rsid w:val="00143AF6"/>
    <w:rsid w:val="00144338"/>
    <w:rsid w:val="001449D7"/>
    <w:rsid w:val="00145EEF"/>
    <w:rsid w:val="0014624B"/>
    <w:rsid w:val="00147411"/>
    <w:rsid w:val="00147685"/>
    <w:rsid w:val="00147CEF"/>
    <w:rsid w:val="00147D30"/>
    <w:rsid w:val="00151B1C"/>
    <w:rsid w:val="001524E9"/>
    <w:rsid w:val="001527B6"/>
    <w:rsid w:val="00152926"/>
    <w:rsid w:val="001532C6"/>
    <w:rsid w:val="00154B65"/>
    <w:rsid w:val="0015530B"/>
    <w:rsid w:val="00155697"/>
    <w:rsid w:val="0015576A"/>
    <w:rsid w:val="001558BE"/>
    <w:rsid w:val="00155F5A"/>
    <w:rsid w:val="00156D7C"/>
    <w:rsid w:val="00156D86"/>
    <w:rsid w:val="00156F3E"/>
    <w:rsid w:val="00157008"/>
    <w:rsid w:val="00157ABF"/>
    <w:rsid w:val="001612A0"/>
    <w:rsid w:val="00162117"/>
    <w:rsid w:val="00162CFE"/>
    <w:rsid w:val="00162D72"/>
    <w:rsid w:val="00162D7D"/>
    <w:rsid w:val="00162EDD"/>
    <w:rsid w:val="0016366B"/>
    <w:rsid w:val="001636B3"/>
    <w:rsid w:val="00163AFD"/>
    <w:rsid w:val="00163C09"/>
    <w:rsid w:val="00164068"/>
    <w:rsid w:val="00164553"/>
    <w:rsid w:val="00164587"/>
    <w:rsid w:val="00164A77"/>
    <w:rsid w:val="00164C78"/>
    <w:rsid w:val="00164F93"/>
    <w:rsid w:val="001653B8"/>
    <w:rsid w:val="001658E4"/>
    <w:rsid w:val="001661F0"/>
    <w:rsid w:val="001663D5"/>
    <w:rsid w:val="001663E6"/>
    <w:rsid w:val="0016675A"/>
    <w:rsid w:val="00166933"/>
    <w:rsid w:val="00166A37"/>
    <w:rsid w:val="00166D36"/>
    <w:rsid w:val="00166E22"/>
    <w:rsid w:val="00166F38"/>
    <w:rsid w:val="0016723F"/>
    <w:rsid w:val="00170C82"/>
    <w:rsid w:val="00170EB2"/>
    <w:rsid w:val="00171125"/>
    <w:rsid w:val="00171330"/>
    <w:rsid w:val="00171578"/>
    <w:rsid w:val="00171A7E"/>
    <w:rsid w:val="00171BBE"/>
    <w:rsid w:val="001728CD"/>
    <w:rsid w:val="00172CF3"/>
    <w:rsid w:val="00173015"/>
    <w:rsid w:val="001733FB"/>
    <w:rsid w:val="0017372B"/>
    <w:rsid w:val="00173829"/>
    <w:rsid w:val="00173D81"/>
    <w:rsid w:val="00173ED8"/>
    <w:rsid w:val="001741DE"/>
    <w:rsid w:val="0017460E"/>
    <w:rsid w:val="00175C40"/>
    <w:rsid w:val="00175F5A"/>
    <w:rsid w:val="001760E2"/>
    <w:rsid w:val="00176E58"/>
    <w:rsid w:val="00176E9E"/>
    <w:rsid w:val="0017738C"/>
    <w:rsid w:val="001773C7"/>
    <w:rsid w:val="00177A77"/>
    <w:rsid w:val="00180152"/>
    <w:rsid w:val="0018026C"/>
    <w:rsid w:val="00180B30"/>
    <w:rsid w:val="00180DAE"/>
    <w:rsid w:val="0018198B"/>
    <w:rsid w:val="00181D0F"/>
    <w:rsid w:val="00182D0F"/>
    <w:rsid w:val="001834DE"/>
    <w:rsid w:val="001837A8"/>
    <w:rsid w:val="00183EE6"/>
    <w:rsid w:val="00183F05"/>
    <w:rsid w:val="00184930"/>
    <w:rsid w:val="00185130"/>
    <w:rsid w:val="001858D8"/>
    <w:rsid w:val="00185BCB"/>
    <w:rsid w:val="00185F02"/>
    <w:rsid w:val="001865AC"/>
    <w:rsid w:val="00186E6F"/>
    <w:rsid w:val="0018702E"/>
    <w:rsid w:val="0018757B"/>
    <w:rsid w:val="00190264"/>
    <w:rsid w:val="00190E41"/>
    <w:rsid w:val="001915F2"/>
    <w:rsid w:val="00191845"/>
    <w:rsid w:val="00191C5D"/>
    <w:rsid w:val="00192F68"/>
    <w:rsid w:val="00193BD6"/>
    <w:rsid w:val="00193F31"/>
    <w:rsid w:val="0019417B"/>
    <w:rsid w:val="00194691"/>
    <w:rsid w:val="001946EC"/>
    <w:rsid w:val="0019484C"/>
    <w:rsid w:val="00194E86"/>
    <w:rsid w:val="0019513A"/>
    <w:rsid w:val="0019596A"/>
    <w:rsid w:val="00195E3D"/>
    <w:rsid w:val="001966B6"/>
    <w:rsid w:val="001968A3"/>
    <w:rsid w:val="0019699D"/>
    <w:rsid w:val="00196B23"/>
    <w:rsid w:val="0019751D"/>
    <w:rsid w:val="00197D2B"/>
    <w:rsid w:val="001A031F"/>
    <w:rsid w:val="001A046F"/>
    <w:rsid w:val="001A06B5"/>
    <w:rsid w:val="001A0B49"/>
    <w:rsid w:val="001A0C77"/>
    <w:rsid w:val="001A1639"/>
    <w:rsid w:val="001A1CFC"/>
    <w:rsid w:val="001A3550"/>
    <w:rsid w:val="001A39DB"/>
    <w:rsid w:val="001A4348"/>
    <w:rsid w:val="001A43B8"/>
    <w:rsid w:val="001A445E"/>
    <w:rsid w:val="001A4732"/>
    <w:rsid w:val="001A4F1A"/>
    <w:rsid w:val="001A530E"/>
    <w:rsid w:val="001A5AAC"/>
    <w:rsid w:val="001A64A2"/>
    <w:rsid w:val="001A665A"/>
    <w:rsid w:val="001A6823"/>
    <w:rsid w:val="001A6A1C"/>
    <w:rsid w:val="001A796D"/>
    <w:rsid w:val="001A7B65"/>
    <w:rsid w:val="001A7FFD"/>
    <w:rsid w:val="001B03ED"/>
    <w:rsid w:val="001B06E7"/>
    <w:rsid w:val="001B0E6D"/>
    <w:rsid w:val="001B15C3"/>
    <w:rsid w:val="001B1658"/>
    <w:rsid w:val="001B281A"/>
    <w:rsid w:val="001B31A2"/>
    <w:rsid w:val="001B326D"/>
    <w:rsid w:val="001B357A"/>
    <w:rsid w:val="001B4145"/>
    <w:rsid w:val="001B4707"/>
    <w:rsid w:val="001B4828"/>
    <w:rsid w:val="001B4AFD"/>
    <w:rsid w:val="001B50F6"/>
    <w:rsid w:val="001B5388"/>
    <w:rsid w:val="001B544A"/>
    <w:rsid w:val="001B712B"/>
    <w:rsid w:val="001B7241"/>
    <w:rsid w:val="001B795A"/>
    <w:rsid w:val="001C00C9"/>
    <w:rsid w:val="001C039E"/>
    <w:rsid w:val="001C08F8"/>
    <w:rsid w:val="001C0F21"/>
    <w:rsid w:val="001C2D64"/>
    <w:rsid w:val="001C38AD"/>
    <w:rsid w:val="001C4D38"/>
    <w:rsid w:val="001C5660"/>
    <w:rsid w:val="001C5C23"/>
    <w:rsid w:val="001C5E6D"/>
    <w:rsid w:val="001C6D3A"/>
    <w:rsid w:val="001C750F"/>
    <w:rsid w:val="001C78ED"/>
    <w:rsid w:val="001C7C9F"/>
    <w:rsid w:val="001D006C"/>
    <w:rsid w:val="001D10FB"/>
    <w:rsid w:val="001D15D5"/>
    <w:rsid w:val="001D1B08"/>
    <w:rsid w:val="001D1C47"/>
    <w:rsid w:val="001D2421"/>
    <w:rsid w:val="001D2603"/>
    <w:rsid w:val="001D2BFD"/>
    <w:rsid w:val="001D2E1A"/>
    <w:rsid w:val="001D39FD"/>
    <w:rsid w:val="001D4034"/>
    <w:rsid w:val="001D43AB"/>
    <w:rsid w:val="001D4B8A"/>
    <w:rsid w:val="001D4CCC"/>
    <w:rsid w:val="001D5169"/>
    <w:rsid w:val="001D51CC"/>
    <w:rsid w:val="001D5607"/>
    <w:rsid w:val="001D6360"/>
    <w:rsid w:val="001D65DD"/>
    <w:rsid w:val="001D6927"/>
    <w:rsid w:val="001D692D"/>
    <w:rsid w:val="001D695B"/>
    <w:rsid w:val="001D6977"/>
    <w:rsid w:val="001D700B"/>
    <w:rsid w:val="001D752B"/>
    <w:rsid w:val="001D77B7"/>
    <w:rsid w:val="001E0316"/>
    <w:rsid w:val="001E03E7"/>
    <w:rsid w:val="001E0F1D"/>
    <w:rsid w:val="001E10C8"/>
    <w:rsid w:val="001E17DE"/>
    <w:rsid w:val="001E1E9C"/>
    <w:rsid w:val="001E1FBA"/>
    <w:rsid w:val="001E2400"/>
    <w:rsid w:val="001E2B37"/>
    <w:rsid w:val="001E2C01"/>
    <w:rsid w:val="001E3654"/>
    <w:rsid w:val="001E36FB"/>
    <w:rsid w:val="001E3F06"/>
    <w:rsid w:val="001E40D1"/>
    <w:rsid w:val="001E447A"/>
    <w:rsid w:val="001E46A9"/>
    <w:rsid w:val="001E4BFF"/>
    <w:rsid w:val="001E51D5"/>
    <w:rsid w:val="001E5690"/>
    <w:rsid w:val="001E5F3E"/>
    <w:rsid w:val="001E66B7"/>
    <w:rsid w:val="001E6F9D"/>
    <w:rsid w:val="001E713A"/>
    <w:rsid w:val="001E73CF"/>
    <w:rsid w:val="001E7F55"/>
    <w:rsid w:val="001F0567"/>
    <w:rsid w:val="001F0793"/>
    <w:rsid w:val="001F0D15"/>
    <w:rsid w:val="001F112D"/>
    <w:rsid w:val="001F1215"/>
    <w:rsid w:val="001F1327"/>
    <w:rsid w:val="001F2129"/>
    <w:rsid w:val="001F2DEE"/>
    <w:rsid w:val="001F37AA"/>
    <w:rsid w:val="001F3C09"/>
    <w:rsid w:val="001F3FA0"/>
    <w:rsid w:val="001F40D0"/>
    <w:rsid w:val="001F41F8"/>
    <w:rsid w:val="001F42D5"/>
    <w:rsid w:val="001F4472"/>
    <w:rsid w:val="001F45A1"/>
    <w:rsid w:val="001F4A85"/>
    <w:rsid w:val="001F4DAC"/>
    <w:rsid w:val="001F52AF"/>
    <w:rsid w:val="001F56F9"/>
    <w:rsid w:val="001F57AA"/>
    <w:rsid w:val="001F68CF"/>
    <w:rsid w:val="001F6AFF"/>
    <w:rsid w:val="001F6D9A"/>
    <w:rsid w:val="001F709C"/>
    <w:rsid w:val="001F70AE"/>
    <w:rsid w:val="001F7CD0"/>
    <w:rsid w:val="001F7F91"/>
    <w:rsid w:val="00200133"/>
    <w:rsid w:val="002003B5"/>
    <w:rsid w:val="002003E2"/>
    <w:rsid w:val="00200AB7"/>
    <w:rsid w:val="00200D31"/>
    <w:rsid w:val="00201076"/>
    <w:rsid w:val="00201AA5"/>
    <w:rsid w:val="00201BE1"/>
    <w:rsid w:val="00201DDA"/>
    <w:rsid w:val="00202031"/>
    <w:rsid w:val="00202918"/>
    <w:rsid w:val="00203BBD"/>
    <w:rsid w:val="002044B2"/>
    <w:rsid w:val="002044C3"/>
    <w:rsid w:val="00204D92"/>
    <w:rsid w:val="00204E11"/>
    <w:rsid w:val="00205083"/>
    <w:rsid w:val="002053DA"/>
    <w:rsid w:val="002055AF"/>
    <w:rsid w:val="002056CD"/>
    <w:rsid w:val="00205AB7"/>
    <w:rsid w:val="00205CB2"/>
    <w:rsid w:val="00205F28"/>
    <w:rsid w:val="002066EC"/>
    <w:rsid w:val="0020782B"/>
    <w:rsid w:val="00207DB0"/>
    <w:rsid w:val="00210DE0"/>
    <w:rsid w:val="00211418"/>
    <w:rsid w:val="002114FF"/>
    <w:rsid w:val="002116E2"/>
    <w:rsid w:val="0021180C"/>
    <w:rsid w:val="00211BD8"/>
    <w:rsid w:val="00211C26"/>
    <w:rsid w:val="00211DC5"/>
    <w:rsid w:val="00212D86"/>
    <w:rsid w:val="00213071"/>
    <w:rsid w:val="002132EA"/>
    <w:rsid w:val="00213487"/>
    <w:rsid w:val="00213A69"/>
    <w:rsid w:val="00213EC3"/>
    <w:rsid w:val="0021422B"/>
    <w:rsid w:val="002150F3"/>
    <w:rsid w:val="0021573C"/>
    <w:rsid w:val="00215A61"/>
    <w:rsid w:val="00215E7F"/>
    <w:rsid w:val="00216B01"/>
    <w:rsid w:val="0021712A"/>
    <w:rsid w:val="00217BA8"/>
    <w:rsid w:val="00217D74"/>
    <w:rsid w:val="0022011E"/>
    <w:rsid w:val="00220B15"/>
    <w:rsid w:val="00220FB5"/>
    <w:rsid w:val="00221747"/>
    <w:rsid w:val="002218CC"/>
    <w:rsid w:val="0022205A"/>
    <w:rsid w:val="00222072"/>
    <w:rsid w:val="002228C4"/>
    <w:rsid w:val="002232F9"/>
    <w:rsid w:val="00223459"/>
    <w:rsid w:val="00225368"/>
    <w:rsid w:val="0022590B"/>
    <w:rsid w:val="0022620B"/>
    <w:rsid w:val="00226472"/>
    <w:rsid w:val="002264AD"/>
    <w:rsid w:val="00226EB3"/>
    <w:rsid w:val="002271DB"/>
    <w:rsid w:val="002273AD"/>
    <w:rsid w:val="00227550"/>
    <w:rsid w:val="00227785"/>
    <w:rsid w:val="00227BDA"/>
    <w:rsid w:val="0023003B"/>
    <w:rsid w:val="00230A77"/>
    <w:rsid w:val="00231016"/>
    <w:rsid w:val="00231282"/>
    <w:rsid w:val="00231FAD"/>
    <w:rsid w:val="00232941"/>
    <w:rsid w:val="00232BE8"/>
    <w:rsid w:val="002332FB"/>
    <w:rsid w:val="00233A9A"/>
    <w:rsid w:val="00233F64"/>
    <w:rsid w:val="00234B96"/>
    <w:rsid w:val="00235280"/>
    <w:rsid w:val="00235BD3"/>
    <w:rsid w:val="00236356"/>
    <w:rsid w:val="0023674A"/>
    <w:rsid w:val="00236DE8"/>
    <w:rsid w:val="00236FD3"/>
    <w:rsid w:val="00237CFA"/>
    <w:rsid w:val="0024135C"/>
    <w:rsid w:val="00241D77"/>
    <w:rsid w:val="00241EA6"/>
    <w:rsid w:val="002423BF"/>
    <w:rsid w:val="00242A4E"/>
    <w:rsid w:val="00243044"/>
    <w:rsid w:val="002433C2"/>
    <w:rsid w:val="00243AD6"/>
    <w:rsid w:val="00243AE8"/>
    <w:rsid w:val="00243CC1"/>
    <w:rsid w:val="002440F6"/>
    <w:rsid w:val="00244977"/>
    <w:rsid w:val="00244E4C"/>
    <w:rsid w:val="002453D8"/>
    <w:rsid w:val="002453E6"/>
    <w:rsid w:val="002456EE"/>
    <w:rsid w:val="0024609B"/>
    <w:rsid w:val="00246872"/>
    <w:rsid w:val="0024696A"/>
    <w:rsid w:val="00246BDD"/>
    <w:rsid w:val="00247141"/>
    <w:rsid w:val="00247320"/>
    <w:rsid w:val="00247CD3"/>
    <w:rsid w:val="00250E55"/>
    <w:rsid w:val="002512C5"/>
    <w:rsid w:val="00251962"/>
    <w:rsid w:val="00252DFD"/>
    <w:rsid w:val="00254260"/>
    <w:rsid w:val="0025435D"/>
    <w:rsid w:val="00254AB1"/>
    <w:rsid w:val="00254CC7"/>
    <w:rsid w:val="00254D44"/>
    <w:rsid w:val="002550A9"/>
    <w:rsid w:val="002550F9"/>
    <w:rsid w:val="002556AA"/>
    <w:rsid w:val="00255853"/>
    <w:rsid w:val="00255A4E"/>
    <w:rsid w:val="0025628D"/>
    <w:rsid w:val="00256404"/>
    <w:rsid w:val="0025666A"/>
    <w:rsid w:val="00257275"/>
    <w:rsid w:val="00257E29"/>
    <w:rsid w:val="002602C4"/>
    <w:rsid w:val="00260440"/>
    <w:rsid w:val="00260E7D"/>
    <w:rsid w:val="00261477"/>
    <w:rsid w:val="00261936"/>
    <w:rsid w:val="00261F40"/>
    <w:rsid w:val="002624F1"/>
    <w:rsid w:val="002625F4"/>
    <w:rsid w:val="002628C3"/>
    <w:rsid w:val="002630A0"/>
    <w:rsid w:val="002630A4"/>
    <w:rsid w:val="0026333D"/>
    <w:rsid w:val="002633FB"/>
    <w:rsid w:val="002637FE"/>
    <w:rsid w:val="00264157"/>
    <w:rsid w:val="0026488A"/>
    <w:rsid w:val="0026499F"/>
    <w:rsid w:val="00264F00"/>
    <w:rsid w:val="00264F9D"/>
    <w:rsid w:val="002653DE"/>
    <w:rsid w:val="00265721"/>
    <w:rsid w:val="00266764"/>
    <w:rsid w:val="002667AC"/>
    <w:rsid w:val="00266CBD"/>
    <w:rsid w:val="00266CF4"/>
    <w:rsid w:val="00270692"/>
    <w:rsid w:val="0027081D"/>
    <w:rsid w:val="002708CE"/>
    <w:rsid w:val="00270940"/>
    <w:rsid w:val="00270F68"/>
    <w:rsid w:val="0027160D"/>
    <w:rsid w:val="00271A9E"/>
    <w:rsid w:val="002723F7"/>
    <w:rsid w:val="00272C9D"/>
    <w:rsid w:val="00273543"/>
    <w:rsid w:val="002739BB"/>
    <w:rsid w:val="00273A36"/>
    <w:rsid w:val="00273F5B"/>
    <w:rsid w:val="002746CE"/>
    <w:rsid w:val="00274C1D"/>
    <w:rsid w:val="002750CB"/>
    <w:rsid w:val="00275479"/>
    <w:rsid w:val="0027557E"/>
    <w:rsid w:val="00275581"/>
    <w:rsid w:val="00275C41"/>
    <w:rsid w:val="00276BC1"/>
    <w:rsid w:val="002773FF"/>
    <w:rsid w:val="002801B4"/>
    <w:rsid w:val="0028047D"/>
    <w:rsid w:val="00280A47"/>
    <w:rsid w:val="002810EA"/>
    <w:rsid w:val="00281BDB"/>
    <w:rsid w:val="00282034"/>
    <w:rsid w:val="00282723"/>
    <w:rsid w:val="00282BB6"/>
    <w:rsid w:val="00282C2C"/>
    <w:rsid w:val="00282E01"/>
    <w:rsid w:val="0028333E"/>
    <w:rsid w:val="002835BE"/>
    <w:rsid w:val="0028406E"/>
    <w:rsid w:val="002841E5"/>
    <w:rsid w:val="0028425C"/>
    <w:rsid w:val="00284822"/>
    <w:rsid w:val="00285A08"/>
    <w:rsid w:val="00285E66"/>
    <w:rsid w:val="0028685A"/>
    <w:rsid w:val="00286CC8"/>
    <w:rsid w:val="00286D52"/>
    <w:rsid w:val="002876FC"/>
    <w:rsid w:val="0028790B"/>
    <w:rsid w:val="00290A7F"/>
    <w:rsid w:val="00291382"/>
    <w:rsid w:val="00291423"/>
    <w:rsid w:val="00291481"/>
    <w:rsid w:val="0029181C"/>
    <w:rsid w:val="002919F0"/>
    <w:rsid w:val="00291C5A"/>
    <w:rsid w:val="00291D32"/>
    <w:rsid w:val="00291D98"/>
    <w:rsid w:val="002920FA"/>
    <w:rsid w:val="00292133"/>
    <w:rsid w:val="0029219A"/>
    <w:rsid w:val="0029220F"/>
    <w:rsid w:val="002928C5"/>
    <w:rsid w:val="00292F06"/>
    <w:rsid w:val="002942A6"/>
    <w:rsid w:val="00294364"/>
    <w:rsid w:val="002945F6"/>
    <w:rsid w:val="00294DA1"/>
    <w:rsid w:val="00294DF9"/>
    <w:rsid w:val="00295237"/>
    <w:rsid w:val="0029534F"/>
    <w:rsid w:val="002957E4"/>
    <w:rsid w:val="00295D35"/>
    <w:rsid w:val="00296584"/>
    <w:rsid w:val="00296716"/>
    <w:rsid w:val="00296D1A"/>
    <w:rsid w:val="0029701E"/>
    <w:rsid w:val="00297415"/>
    <w:rsid w:val="00297A0D"/>
    <w:rsid w:val="00297D98"/>
    <w:rsid w:val="002A1AC7"/>
    <w:rsid w:val="002A1B39"/>
    <w:rsid w:val="002A20EC"/>
    <w:rsid w:val="002A3313"/>
    <w:rsid w:val="002A3BA5"/>
    <w:rsid w:val="002A3C04"/>
    <w:rsid w:val="002A3E40"/>
    <w:rsid w:val="002A5F2F"/>
    <w:rsid w:val="002A6420"/>
    <w:rsid w:val="002B03E0"/>
    <w:rsid w:val="002B083D"/>
    <w:rsid w:val="002B0C0E"/>
    <w:rsid w:val="002B1348"/>
    <w:rsid w:val="002B1DDD"/>
    <w:rsid w:val="002B1E05"/>
    <w:rsid w:val="002B20A0"/>
    <w:rsid w:val="002B2426"/>
    <w:rsid w:val="002B25BD"/>
    <w:rsid w:val="002B2D21"/>
    <w:rsid w:val="002B2EA1"/>
    <w:rsid w:val="002B36B5"/>
    <w:rsid w:val="002B39FB"/>
    <w:rsid w:val="002B41FD"/>
    <w:rsid w:val="002B441B"/>
    <w:rsid w:val="002B44A9"/>
    <w:rsid w:val="002B4AE8"/>
    <w:rsid w:val="002B5992"/>
    <w:rsid w:val="002B5D76"/>
    <w:rsid w:val="002B5E27"/>
    <w:rsid w:val="002B5FEE"/>
    <w:rsid w:val="002B6B5B"/>
    <w:rsid w:val="002B6C4E"/>
    <w:rsid w:val="002B6FAB"/>
    <w:rsid w:val="002B74D7"/>
    <w:rsid w:val="002B77FC"/>
    <w:rsid w:val="002C0131"/>
    <w:rsid w:val="002C1459"/>
    <w:rsid w:val="002C1506"/>
    <w:rsid w:val="002C1B0D"/>
    <w:rsid w:val="002C1E19"/>
    <w:rsid w:val="002C1E43"/>
    <w:rsid w:val="002C3141"/>
    <w:rsid w:val="002C3AEF"/>
    <w:rsid w:val="002C3E93"/>
    <w:rsid w:val="002C450E"/>
    <w:rsid w:val="002C4E0A"/>
    <w:rsid w:val="002C52A0"/>
    <w:rsid w:val="002C654C"/>
    <w:rsid w:val="002C6600"/>
    <w:rsid w:val="002C73DC"/>
    <w:rsid w:val="002C73F9"/>
    <w:rsid w:val="002C7723"/>
    <w:rsid w:val="002D0029"/>
    <w:rsid w:val="002D0D33"/>
    <w:rsid w:val="002D173E"/>
    <w:rsid w:val="002D1EB5"/>
    <w:rsid w:val="002D2896"/>
    <w:rsid w:val="002D2B88"/>
    <w:rsid w:val="002D3F86"/>
    <w:rsid w:val="002D439C"/>
    <w:rsid w:val="002D50DE"/>
    <w:rsid w:val="002D52D8"/>
    <w:rsid w:val="002D64CA"/>
    <w:rsid w:val="002D682F"/>
    <w:rsid w:val="002D6B42"/>
    <w:rsid w:val="002D75E5"/>
    <w:rsid w:val="002D763B"/>
    <w:rsid w:val="002D79F1"/>
    <w:rsid w:val="002D7B76"/>
    <w:rsid w:val="002D7F4E"/>
    <w:rsid w:val="002D7F57"/>
    <w:rsid w:val="002E0D71"/>
    <w:rsid w:val="002E0D9E"/>
    <w:rsid w:val="002E190E"/>
    <w:rsid w:val="002E2698"/>
    <w:rsid w:val="002E33A5"/>
    <w:rsid w:val="002E4359"/>
    <w:rsid w:val="002E46C2"/>
    <w:rsid w:val="002E4A39"/>
    <w:rsid w:val="002E4B95"/>
    <w:rsid w:val="002E4FE9"/>
    <w:rsid w:val="002E53E8"/>
    <w:rsid w:val="002E5BD8"/>
    <w:rsid w:val="002E5EB2"/>
    <w:rsid w:val="002E63A4"/>
    <w:rsid w:val="002E63DD"/>
    <w:rsid w:val="002E688A"/>
    <w:rsid w:val="002E72C1"/>
    <w:rsid w:val="002E7D12"/>
    <w:rsid w:val="002F0475"/>
    <w:rsid w:val="002F0B6A"/>
    <w:rsid w:val="002F0CDF"/>
    <w:rsid w:val="002F1789"/>
    <w:rsid w:val="002F1F90"/>
    <w:rsid w:val="002F1FA0"/>
    <w:rsid w:val="002F20B3"/>
    <w:rsid w:val="002F23AC"/>
    <w:rsid w:val="002F28F1"/>
    <w:rsid w:val="002F2E4C"/>
    <w:rsid w:val="002F37A5"/>
    <w:rsid w:val="002F3FB2"/>
    <w:rsid w:val="002F41D4"/>
    <w:rsid w:val="002F42E1"/>
    <w:rsid w:val="002F4BA9"/>
    <w:rsid w:val="002F4CD7"/>
    <w:rsid w:val="002F4EB3"/>
    <w:rsid w:val="002F5630"/>
    <w:rsid w:val="002F57FA"/>
    <w:rsid w:val="002F585A"/>
    <w:rsid w:val="002F5AF8"/>
    <w:rsid w:val="002F5BD2"/>
    <w:rsid w:val="002F5BF2"/>
    <w:rsid w:val="002F6282"/>
    <w:rsid w:val="002F633C"/>
    <w:rsid w:val="002F65AF"/>
    <w:rsid w:val="002F6AC1"/>
    <w:rsid w:val="002F6FCA"/>
    <w:rsid w:val="002F75B5"/>
    <w:rsid w:val="002F75C8"/>
    <w:rsid w:val="002F7B5F"/>
    <w:rsid w:val="002F7DB2"/>
    <w:rsid w:val="00300070"/>
    <w:rsid w:val="0030113B"/>
    <w:rsid w:val="0030196B"/>
    <w:rsid w:val="00302114"/>
    <w:rsid w:val="0030296A"/>
    <w:rsid w:val="003038B9"/>
    <w:rsid w:val="003038BE"/>
    <w:rsid w:val="00303B15"/>
    <w:rsid w:val="00304306"/>
    <w:rsid w:val="00304C7C"/>
    <w:rsid w:val="00304ECF"/>
    <w:rsid w:val="003052D7"/>
    <w:rsid w:val="003054CC"/>
    <w:rsid w:val="00306B4A"/>
    <w:rsid w:val="003075C1"/>
    <w:rsid w:val="00307869"/>
    <w:rsid w:val="003079F9"/>
    <w:rsid w:val="00307ACE"/>
    <w:rsid w:val="003106C2"/>
    <w:rsid w:val="00312028"/>
    <w:rsid w:val="0031206A"/>
    <w:rsid w:val="00312082"/>
    <w:rsid w:val="00312928"/>
    <w:rsid w:val="00312C18"/>
    <w:rsid w:val="00313529"/>
    <w:rsid w:val="003140D8"/>
    <w:rsid w:val="0031429C"/>
    <w:rsid w:val="00314F29"/>
    <w:rsid w:val="00315046"/>
    <w:rsid w:val="003152CA"/>
    <w:rsid w:val="0031535B"/>
    <w:rsid w:val="0031581C"/>
    <w:rsid w:val="0031662D"/>
    <w:rsid w:val="00316EC1"/>
    <w:rsid w:val="00317631"/>
    <w:rsid w:val="0031771F"/>
    <w:rsid w:val="00317729"/>
    <w:rsid w:val="003177CB"/>
    <w:rsid w:val="003179AB"/>
    <w:rsid w:val="0032025D"/>
    <w:rsid w:val="00320385"/>
    <w:rsid w:val="003209E1"/>
    <w:rsid w:val="00320D72"/>
    <w:rsid w:val="00320DB9"/>
    <w:rsid w:val="00321482"/>
    <w:rsid w:val="003215B5"/>
    <w:rsid w:val="00321810"/>
    <w:rsid w:val="00323710"/>
    <w:rsid w:val="00325E86"/>
    <w:rsid w:val="00325F5F"/>
    <w:rsid w:val="00325FD7"/>
    <w:rsid w:val="0032611D"/>
    <w:rsid w:val="00326271"/>
    <w:rsid w:val="0032656A"/>
    <w:rsid w:val="00326B8E"/>
    <w:rsid w:val="0032708A"/>
    <w:rsid w:val="003270FE"/>
    <w:rsid w:val="0032726D"/>
    <w:rsid w:val="00327293"/>
    <w:rsid w:val="00327679"/>
    <w:rsid w:val="0032786B"/>
    <w:rsid w:val="003278B7"/>
    <w:rsid w:val="00327B0D"/>
    <w:rsid w:val="003305F3"/>
    <w:rsid w:val="003309EE"/>
    <w:rsid w:val="00330D25"/>
    <w:rsid w:val="00331177"/>
    <w:rsid w:val="00331B11"/>
    <w:rsid w:val="0033228B"/>
    <w:rsid w:val="00332379"/>
    <w:rsid w:val="0033273D"/>
    <w:rsid w:val="003331C5"/>
    <w:rsid w:val="00334FC2"/>
    <w:rsid w:val="003356E2"/>
    <w:rsid w:val="00335A39"/>
    <w:rsid w:val="00335AEF"/>
    <w:rsid w:val="0033684F"/>
    <w:rsid w:val="00336C55"/>
    <w:rsid w:val="00336D75"/>
    <w:rsid w:val="003371B4"/>
    <w:rsid w:val="003375D2"/>
    <w:rsid w:val="00337836"/>
    <w:rsid w:val="00337A37"/>
    <w:rsid w:val="003400A3"/>
    <w:rsid w:val="00340584"/>
    <w:rsid w:val="0034060B"/>
    <w:rsid w:val="0034187F"/>
    <w:rsid w:val="00341960"/>
    <w:rsid w:val="00341D72"/>
    <w:rsid w:val="00341DE6"/>
    <w:rsid w:val="003420F0"/>
    <w:rsid w:val="003426B5"/>
    <w:rsid w:val="00342BF5"/>
    <w:rsid w:val="00342C28"/>
    <w:rsid w:val="003430C6"/>
    <w:rsid w:val="003435D3"/>
    <w:rsid w:val="00343D07"/>
    <w:rsid w:val="003449BF"/>
    <w:rsid w:val="0034509B"/>
    <w:rsid w:val="00345CF5"/>
    <w:rsid w:val="0034619A"/>
    <w:rsid w:val="0034627A"/>
    <w:rsid w:val="00346424"/>
    <w:rsid w:val="00346491"/>
    <w:rsid w:val="003464A8"/>
    <w:rsid w:val="003468DE"/>
    <w:rsid w:val="00346BCA"/>
    <w:rsid w:val="00347188"/>
    <w:rsid w:val="00347442"/>
    <w:rsid w:val="00347DA1"/>
    <w:rsid w:val="00350FBE"/>
    <w:rsid w:val="00351141"/>
    <w:rsid w:val="0035132F"/>
    <w:rsid w:val="00352CDF"/>
    <w:rsid w:val="00352EB8"/>
    <w:rsid w:val="00352F0C"/>
    <w:rsid w:val="003532E6"/>
    <w:rsid w:val="00353473"/>
    <w:rsid w:val="00353B65"/>
    <w:rsid w:val="00353DFD"/>
    <w:rsid w:val="003541E5"/>
    <w:rsid w:val="00354649"/>
    <w:rsid w:val="00354B95"/>
    <w:rsid w:val="003550FD"/>
    <w:rsid w:val="00355FA5"/>
    <w:rsid w:val="003570C9"/>
    <w:rsid w:val="003608C0"/>
    <w:rsid w:val="00360A9C"/>
    <w:rsid w:val="003610AB"/>
    <w:rsid w:val="00361307"/>
    <w:rsid w:val="0036182C"/>
    <w:rsid w:val="00361837"/>
    <w:rsid w:val="0036184B"/>
    <w:rsid w:val="00361880"/>
    <w:rsid w:val="003618BA"/>
    <w:rsid w:val="00361FEB"/>
    <w:rsid w:val="0036362F"/>
    <w:rsid w:val="00363A40"/>
    <w:rsid w:val="00363B7C"/>
    <w:rsid w:val="00363E09"/>
    <w:rsid w:val="003644D3"/>
    <w:rsid w:val="00364739"/>
    <w:rsid w:val="00364802"/>
    <w:rsid w:val="00364DB3"/>
    <w:rsid w:val="00366081"/>
    <w:rsid w:val="00367642"/>
    <w:rsid w:val="00367935"/>
    <w:rsid w:val="00370BF4"/>
    <w:rsid w:val="00371097"/>
    <w:rsid w:val="003710D8"/>
    <w:rsid w:val="00371462"/>
    <w:rsid w:val="003727EF"/>
    <w:rsid w:val="00372EE8"/>
    <w:rsid w:val="00374316"/>
    <w:rsid w:val="00374C82"/>
    <w:rsid w:val="0037502F"/>
    <w:rsid w:val="003750A9"/>
    <w:rsid w:val="003750AE"/>
    <w:rsid w:val="00375442"/>
    <w:rsid w:val="00375559"/>
    <w:rsid w:val="0037598E"/>
    <w:rsid w:val="0037600D"/>
    <w:rsid w:val="0037692E"/>
    <w:rsid w:val="00376F43"/>
    <w:rsid w:val="003777CB"/>
    <w:rsid w:val="00381693"/>
    <w:rsid w:val="00381845"/>
    <w:rsid w:val="00381A5A"/>
    <w:rsid w:val="00381B7F"/>
    <w:rsid w:val="00382DBB"/>
    <w:rsid w:val="00382EF5"/>
    <w:rsid w:val="0038303B"/>
    <w:rsid w:val="003836A5"/>
    <w:rsid w:val="00383C79"/>
    <w:rsid w:val="00384F3D"/>
    <w:rsid w:val="003853B9"/>
    <w:rsid w:val="00385613"/>
    <w:rsid w:val="00385668"/>
    <w:rsid w:val="00385698"/>
    <w:rsid w:val="00385868"/>
    <w:rsid w:val="00385AE6"/>
    <w:rsid w:val="00385E10"/>
    <w:rsid w:val="00386339"/>
    <w:rsid w:val="003863BA"/>
    <w:rsid w:val="003865A3"/>
    <w:rsid w:val="00386B67"/>
    <w:rsid w:val="00386C06"/>
    <w:rsid w:val="00387A25"/>
    <w:rsid w:val="00387AD8"/>
    <w:rsid w:val="00387E2A"/>
    <w:rsid w:val="0039018B"/>
    <w:rsid w:val="003901E4"/>
    <w:rsid w:val="00390230"/>
    <w:rsid w:val="0039097F"/>
    <w:rsid w:val="0039106F"/>
    <w:rsid w:val="003916D3"/>
    <w:rsid w:val="00392259"/>
    <w:rsid w:val="00392A00"/>
    <w:rsid w:val="00392BE0"/>
    <w:rsid w:val="00393D64"/>
    <w:rsid w:val="00394AAD"/>
    <w:rsid w:val="00395336"/>
    <w:rsid w:val="003953DE"/>
    <w:rsid w:val="003974A4"/>
    <w:rsid w:val="003A0683"/>
    <w:rsid w:val="003A08A8"/>
    <w:rsid w:val="003A0F9D"/>
    <w:rsid w:val="003A126B"/>
    <w:rsid w:val="003A2A14"/>
    <w:rsid w:val="003A2A23"/>
    <w:rsid w:val="003A2EF0"/>
    <w:rsid w:val="003A2EFD"/>
    <w:rsid w:val="003A2FD4"/>
    <w:rsid w:val="003A356C"/>
    <w:rsid w:val="003A3FF1"/>
    <w:rsid w:val="003A4949"/>
    <w:rsid w:val="003A5182"/>
    <w:rsid w:val="003A532B"/>
    <w:rsid w:val="003A5448"/>
    <w:rsid w:val="003A60BF"/>
    <w:rsid w:val="003A6599"/>
    <w:rsid w:val="003A6B4C"/>
    <w:rsid w:val="003A6F3F"/>
    <w:rsid w:val="003A6F8B"/>
    <w:rsid w:val="003B0734"/>
    <w:rsid w:val="003B1366"/>
    <w:rsid w:val="003B2115"/>
    <w:rsid w:val="003B21FE"/>
    <w:rsid w:val="003B2569"/>
    <w:rsid w:val="003B3B2F"/>
    <w:rsid w:val="003B3CC6"/>
    <w:rsid w:val="003B3D8B"/>
    <w:rsid w:val="003B3E2A"/>
    <w:rsid w:val="003B3EF5"/>
    <w:rsid w:val="003B445F"/>
    <w:rsid w:val="003B4C19"/>
    <w:rsid w:val="003B4DCC"/>
    <w:rsid w:val="003B500D"/>
    <w:rsid w:val="003B52FA"/>
    <w:rsid w:val="003B5338"/>
    <w:rsid w:val="003B55B8"/>
    <w:rsid w:val="003B5751"/>
    <w:rsid w:val="003B57C0"/>
    <w:rsid w:val="003B5915"/>
    <w:rsid w:val="003B5E7F"/>
    <w:rsid w:val="003B6273"/>
    <w:rsid w:val="003B628F"/>
    <w:rsid w:val="003B6439"/>
    <w:rsid w:val="003B6EDC"/>
    <w:rsid w:val="003B7B63"/>
    <w:rsid w:val="003B7F68"/>
    <w:rsid w:val="003C0005"/>
    <w:rsid w:val="003C070D"/>
    <w:rsid w:val="003C0BC8"/>
    <w:rsid w:val="003C0D89"/>
    <w:rsid w:val="003C1467"/>
    <w:rsid w:val="003C19A7"/>
    <w:rsid w:val="003C1B20"/>
    <w:rsid w:val="003C26EB"/>
    <w:rsid w:val="003C2718"/>
    <w:rsid w:val="003C2B3A"/>
    <w:rsid w:val="003C31BC"/>
    <w:rsid w:val="003C3EFD"/>
    <w:rsid w:val="003C3F66"/>
    <w:rsid w:val="003C48FD"/>
    <w:rsid w:val="003C5414"/>
    <w:rsid w:val="003C61FC"/>
    <w:rsid w:val="003C641F"/>
    <w:rsid w:val="003C70E1"/>
    <w:rsid w:val="003C7703"/>
    <w:rsid w:val="003C7D83"/>
    <w:rsid w:val="003D0822"/>
    <w:rsid w:val="003D08A6"/>
    <w:rsid w:val="003D0A65"/>
    <w:rsid w:val="003D12A3"/>
    <w:rsid w:val="003D1D7A"/>
    <w:rsid w:val="003D2048"/>
    <w:rsid w:val="003D240B"/>
    <w:rsid w:val="003D2DB7"/>
    <w:rsid w:val="003D3AE0"/>
    <w:rsid w:val="003D40DF"/>
    <w:rsid w:val="003D429B"/>
    <w:rsid w:val="003D4564"/>
    <w:rsid w:val="003D4E8C"/>
    <w:rsid w:val="003D6632"/>
    <w:rsid w:val="003D7757"/>
    <w:rsid w:val="003D783E"/>
    <w:rsid w:val="003E04B1"/>
    <w:rsid w:val="003E0AD7"/>
    <w:rsid w:val="003E16E0"/>
    <w:rsid w:val="003E1791"/>
    <w:rsid w:val="003E1B08"/>
    <w:rsid w:val="003E2031"/>
    <w:rsid w:val="003E2843"/>
    <w:rsid w:val="003E37FF"/>
    <w:rsid w:val="003E3C02"/>
    <w:rsid w:val="003E3EA7"/>
    <w:rsid w:val="003E4237"/>
    <w:rsid w:val="003E43F1"/>
    <w:rsid w:val="003E4438"/>
    <w:rsid w:val="003E45BB"/>
    <w:rsid w:val="003E4686"/>
    <w:rsid w:val="003E5440"/>
    <w:rsid w:val="003E5475"/>
    <w:rsid w:val="003E55DD"/>
    <w:rsid w:val="003E565F"/>
    <w:rsid w:val="003E669A"/>
    <w:rsid w:val="003E6CFD"/>
    <w:rsid w:val="003E7744"/>
    <w:rsid w:val="003F0E4A"/>
    <w:rsid w:val="003F0EB8"/>
    <w:rsid w:val="003F1082"/>
    <w:rsid w:val="003F15E3"/>
    <w:rsid w:val="003F2353"/>
    <w:rsid w:val="003F2570"/>
    <w:rsid w:val="003F2841"/>
    <w:rsid w:val="003F3B3B"/>
    <w:rsid w:val="003F3E54"/>
    <w:rsid w:val="003F40B9"/>
    <w:rsid w:val="003F433F"/>
    <w:rsid w:val="003F4D4B"/>
    <w:rsid w:val="003F549D"/>
    <w:rsid w:val="003F562F"/>
    <w:rsid w:val="003F65DB"/>
    <w:rsid w:val="003F796E"/>
    <w:rsid w:val="003F7DC3"/>
    <w:rsid w:val="004001B1"/>
    <w:rsid w:val="00400249"/>
    <w:rsid w:val="004006C1"/>
    <w:rsid w:val="00401304"/>
    <w:rsid w:val="00401CD8"/>
    <w:rsid w:val="00402996"/>
    <w:rsid w:val="004035C2"/>
    <w:rsid w:val="00403775"/>
    <w:rsid w:val="00403BCA"/>
    <w:rsid w:val="004045BB"/>
    <w:rsid w:val="00405106"/>
    <w:rsid w:val="00405922"/>
    <w:rsid w:val="00405C88"/>
    <w:rsid w:val="00405CF0"/>
    <w:rsid w:val="0040638C"/>
    <w:rsid w:val="00406441"/>
    <w:rsid w:val="0040745A"/>
    <w:rsid w:val="00407585"/>
    <w:rsid w:val="00407BB3"/>
    <w:rsid w:val="00407C1B"/>
    <w:rsid w:val="004101D3"/>
    <w:rsid w:val="0041054B"/>
    <w:rsid w:val="00410A6A"/>
    <w:rsid w:val="00411DF0"/>
    <w:rsid w:val="00412116"/>
    <w:rsid w:val="00412444"/>
    <w:rsid w:val="004133ED"/>
    <w:rsid w:val="00413753"/>
    <w:rsid w:val="00414517"/>
    <w:rsid w:val="004152E3"/>
    <w:rsid w:val="0041543E"/>
    <w:rsid w:val="004155D0"/>
    <w:rsid w:val="00416007"/>
    <w:rsid w:val="0041640F"/>
    <w:rsid w:val="004168E0"/>
    <w:rsid w:val="00416B6A"/>
    <w:rsid w:val="00417460"/>
    <w:rsid w:val="00417585"/>
    <w:rsid w:val="0041760B"/>
    <w:rsid w:val="00417D34"/>
    <w:rsid w:val="00417EAE"/>
    <w:rsid w:val="00417F11"/>
    <w:rsid w:val="004204FB"/>
    <w:rsid w:val="00420BB7"/>
    <w:rsid w:val="004221B3"/>
    <w:rsid w:val="00422C85"/>
    <w:rsid w:val="00423217"/>
    <w:rsid w:val="0042414A"/>
    <w:rsid w:val="00424230"/>
    <w:rsid w:val="00425D29"/>
    <w:rsid w:val="0042600A"/>
    <w:rsid w:val="004261C3"/>
    <w:rsid w:val="004265FE"/>
    <w:rsid w:val="00426AFE"/>
    <w:rsid w:val="00426D9A"/>
    <w:rsid w:val="00426F3A"/>
    <w:rsid w:val="00427A33"/>
    <w:rsid w:val="0043016B"/>
    <w:rsid w:val="00430580"/>
    <w:rsid w:val="004305D0"/>
    <w:rsid w:val="00430958"/>
    <w:rsid w:val="00430FC2"/>
    <w:rsid w:val="0043175B"/>
    <w:rsid w:val="004326CC"/>
    <w:rsid w:val="00432A11"/>
    <w:rsid w:val="00433079"/>
    <w:rsid w:val="004332B6"/>
    <w:rsid w:val="00433300"/>
    <w:rsid w:val="00433A27"/>
    <w:rsid w:val="00434306"/>
    <w:rsid w:val="0043440D"/>
    <w:rsid w:val="004344CB"/>
    <w:rsid w:val="00434A16"/>
    <w:rsid w:val="00435AF2"/>
    <w:rsid w:val="00435BD5"/>
    <w:rsid w:val="00435E90"/>
    <w:rsid w:val="004365FA"/>
    <w:rsid w:val="0043681E"/>
    <w:rsid w:val="00436FF9"/>
    <w:rsid w:val="00437403"/>
    <w:rsid w:val="00440035"/>
    <w:rsid w:val="004415C5"/>
    <w:rsid w:val="0044178D"/>
    <w:rsid w:val="004423D6"/>
    <w:rsid w:val="0044298C"/>
    <w:rsid w:val="0044369D"/>
    <w:rsid w:val="00443E8A"/>
    <w:rsid w:val="0044409B"/>
    <w:rsid w:val="004441EF"/>
    <w:rsid w:val="004444BE"/>
    <w:rsid w:val="0044453A"/>
    <w:rsid w:val="004455E3"/>
    <w:rsid w:val="00445BFD"/>
    <w:rsid w:val="00445C69"/>
    <w:rsid w:val="004462FC"/>
    <w:rsid w:val="00446633"/>
    <w:rsid w:val="00446AEC"/>
    <w:rsid w:val="0044705B"/>
    <w:rsid w:val="0044794B"/>
    <w:rsid w:val="00447A9A"/>
    <w:rsid w:val="00450ECD"/>
    <w:rsid w:val="00451129"/>
    <w:rsid w:val="004519D2"/>
    <w:rsid w:val="004522FB"/>
    <w:rsid w:val="004539A4"/>
    <w:rsid w:val="00453D10"/>
    <w:rsid w:val="00454972"/>
    <w:rsid w:val="00454E6A"/>
    <w:rsid w:val="00455765"/>
    <w:rsid w:val="00455CAC"/>
    <w:rsid w:val="00455EA1"/>
    <w:rsid w:val="00456422"/>
    <w:rsid w:val="00456940"/>
    <w:rsid w:val="00456CE8"/>
    <w:rsid w:val="00456F34"/>
    <w:rsid w:val="00457199"/>
    <w:rsid w:val="00457BAD"/>
    <w:rsid w:val="00460947"/>
    <w:rsid w:val="004612D3"/>
    <w:rsid w:val="0046176E"/>
    <w:rsid w:val="00461B1B"/>
    <w:rsid w:val="00461B73"/>
    <w:rsid w:val="00462362"/>
    <w:rsid w:val="004626CC"/>
    <w:rsid w:val="00462877"/>
    <w:rsid w:val="004629AF"/>
    <w:rsid w:val="00462AC0"/>
    <w:rsid w:val="00464761"/>
    <w:rsid w:val="00464B0C"/>
    <w:rsid w:val="004651C9"/>
    <w:rsid w:val="00465558"/>
    <w:rsid w:val="0046591E"/>
    <w:rsid w:val="00465C98"/>
    <w:rsid w:val="00466A3D"/>
    <w:rsid w:val="00466B54"/>
    <w:rsid w:val="00466F67"/>
    <w:rsid w:val="004672CD"/>
    <w:rsid w:val="00467963"/>
    <w:rsid w:val="00467966"/>
    <w:rsid w:val="00467D0B"/>
    <w:rsid w:val="0047020B"/>
    <w:rsid w:val="00470C53"/>
    <w:rsid w:val="00470DD8"/>
    <w:rsid w:val="00471704"/>
    <w:rsid w:val="00471B03"/>
    <w:rsid w:val="0047251C"/>
    <w:rsid w:val="0047283E"/>
    <w:rsid w:val="00472A5A"/>
    <w:rsid w:val="00472D03"/>
    <w:rsid w:val="00472DC6"/>
    <w:rsid w:val="004731A8"/>
    <w:rsid w:val="00473385"/>
    <w:rsid w:val="004734F3"/>
    <w:rsid w:val="004736CF"/>
    <w:rsid w:val="004745D2"/>
    <w:rsid w:val="00474BE4"/>
    <w:rsid w:val="00474E68"/>
    <w:rsid w:val="004750D3"/>
    <w:rsid w:val="0047550C"/>
    <w:rsid w:val="0047570D"/>
    <w:rsid w:val="00475975"/>
    <w:rsid w:val="00476A01"/>
    <w:rsid w:val="004772E1"/>
    <w:rsid w:val="00477E75"/>
    <w:rsid w:val="004816FE"/>
    <w:rsid w:val="00481A98"/>
    <w:rsid w:val="00481BCB"/>
    <w:rsid w:val="004823DC"/>
    <w:rsid w:val="00483380"/>
    <w:rsid w:val="004844B0"/>
    <w:rsid w:val="00484549"/>
    <w:rsid w:val="004845E7"/>
    <w:rsid w:val="0048461F"/>
    <w:rsid w:val="00484853"/>
    <w:rsid w:val="004850FB"/>
    <w:rsid w:val="004853C5"/>
    <w:rsid w:val="00485474"/>
    <w:rsid w:val="004861A5"/>
    <w:rsid w:val="00487068"/>
    <w:rsid w:val="0048749A"/>
    <w:rsid w:val="00490227"/>
    <w:rsid w:val="00490479"/>
    <w:rsid w:val="00490D00"/>
    <w:rsid w:val="00490D7A"/>
    <w:rsid w:val="00490DC1"/>
    <w:rsid w:val="00491129"/>
    <w:rsid w:val="00491152"/>
    <w:rsid w:val="004912EC"/>
    <w:rsid w:val="00491B18"/>
    <w:rsid w:val="00493373"/>
    <w:rsid w:val="00493A09"/>
    <w:rsid w:val="00493F12"/>
    <w:rsid w:val="00494074"/>
    <w:rsid w:val="004945AC"/>
    <w:rsid w:val="00494B83"/>
    <w:rsid w:val="00494DA6"/>
    <w:rsid w:val="00495193"/>
    <w:rsid w:val="00495489"/>
    <w:rsid w:val="00495726"/>
    <w:rsid w:val="004968A6"/>
    <w:rsid w:val="00496C68"/>
    <w:rsid w:val="00497981"/>
    <w:rsid w:val="00497D9F"/>
    <w:rsid w:val="004A02E1"/>
    <w:rsid w:val="004A051A"/>
    <w:rsid w:val="004A059C"/>
    <w:rsid w:val="004A1662"/>
    <w:rsid w:val="004A1E53"/>
    <w:rsid w:val="004A2142"/>
    <w:rsid w:val="004A2325"/>
    <w:rsid w:val="004A2B2A"/>
    <w:rsid w:val="004A2BC4"/>
    <w:rsid w:val="004A3538"/>
    <w:rsid w:val="004A381F"/>
    <w:rsid w:val="004A383B"/>
    <w:rsid w:val="004A3ABD"/>
    <w:rsid w:val="004A452B"/>
    <w:rsid w:val="004A4645"/>
    <w:rsid w:val="004A4CA5"/>
    <w:rsid w:val="004A4E66"/>
    <w:rsid w:val="004A5290"/>
    <w:rsid w:val="004A5459"/>
    <w:rsid w:val="004A66FA"/>
    <w:rsid w:val="004A69C0"/>
    <w:rsid w:val="004A6A35"/>
    <w:rsid w:val="004A6B40"/>
    <w:rsid w:val="004A6DD8"/>
    <w:rsid w:val="004A7527"/>
    <w:rsid w:val="004A7573"/>
    <w:rsid w:val="004A79B5"/>
    <w:rsid w:val="004B05FF"/>
    <w:rsid w:val="004B0645"/>
    <w:rsid w:val="004B0755"/>
    <w:rsid w:val="004B0992"/>
    <w:rsid w:val="004B099B"/>
    <w:rsid w:val="004B0DA8"/>
    <w:rsid w:val="004B0FF7"/>
    <w:rsid w:val="004B158C"/>
    <w:rsid w:val="004B1696"/>
    <w:rsid w:val="004B188F"/>
    <w:rsid w:val="004B1C0A"/>
    <w:rsid w:val="004B2859"/>
    <w:rsid w:val="004B2897"/>
    <w:rsid w:val="004B3D0A"/>
    <w:rsid w:val="004B3FAC"/>
    <w:rsid w:val="004B48B2"/>
    <w:rsid w:val="004B48C6"/>
    <w:rsid w:val="004B493E"/>
    <w:rsid w:val="004B4BF3"/>
    <w:rsid w:val="004B4E46"/>
    <w:rsid w:val="004B4FCD"/>
    <w:rsid w:val="004B522A"/>
    <w:rsid w:val="004B57CE"/>
    <w:rsid w:val="004B58E2"/>
    <w:rsid w:val="004B727D"/>
    <w:rsid w:val="004B72C9"/>
    <w:rsid w:val="004B761A"/>
    <w:rsid w:val="004B7D66"/>
    <w:rsid w:val="004C0288"/>
    <w:rsid w:val="004C0601"/>
    <w:rsid w:val="004C08F6"/>
    <w:rsid w:val="004C13FE"/>
    <w:rsid w:val="004C1C02"/>
    <w:rsid w:val="004C1DA3"/>
    <w:rsid w:val="004C2C64"/>
    <w:rsid w:val="004C306A"/>
    <w:rsid w:val="004C3090"/>
    <w:rsid w:val="004C3391"/>
    <w:rsid w:val="004C354B"/>
    <w:rsid w:val="004C3789"/>
    <w:rsid w:val="004C3A7E"/>
    <w:rsid w:val="004C3E1F"/>
    <w:rsid w:val="004C3F44"/>
    <w:rsid w:val="004C454B"/>
    <w:rsid w:val="004C4CC0"/>
    <w:rsid w:val="004C4E5F"/>
    <w:rsid w:val="004C4EDB"/>
    <w:rsid w:val="004C562B"/>
    <w:rsid w:val="004C5737"/>
    <w:rsid w:val="004C5840"/>
    <w:rsid w:val="004C6445"/>
    <w:rsid w:val="004C650B"/>
    <w:rsid w:val="004C6AED"/>
    <w:rsid w:val="004C6DC6"/>
    <w:rsid w:val="004C765A"/>
    <w:rsid w:val="004C7857"/>
    <w:rsid w:val="004D037E"/>
    <w:rsid w:val="004D05D6"/>
    <w:rsid w:val="004D0727"/>
    <w:rsid w:val="004D0D2B"/>
    <w:rsid w:val="004D1584"/>
    <w:rsid w:val="004D1F02"/>
    <w:rsid w:val="004D212F"/>
    <w:rsid w:val="004D2A4A"/>
    <w:rsid w:val="004D2AE1"/>
    <w:rsid w:val="004D2FD7"/>
    <w:rsid w:val="004D31DE"/>
    <w:rsid w:val="004D3390"/>
    <w:rsid w:val="004D3A7D"/>
    <w:rsid w:val="004D3CFE"/>
    <w:rsid w:val="004D43C5"/>
    <w:rsid w:val="004D46D1"/>
    <w:rsid w:val="004D49EC"/>
    <w:rsid w:val="004D4E9E"/>
    <w:rsid w:val="004D534A"/>
    <w:rsid w:val="004D5449"/>
    <w:rsid w:val="004D5D0C"/>
    <w:rsid w:val="004D6054"/>
    <w:rsid w:val="004D6207"/>
    <w:rsid w:val="004D65DE"/>
    <w:rsid w:val="004D6669"/>
    <w:rsid w:val="004D6E08"/>
    <w:rsid w:val="004D79FF"/>
    <w:rsid w:val="004D7FB9"/>
    <w:rsid w:val="004E011D"/>
    <w:rsid w:val="004E2B58"/>
    <w:rsid w:val="004E2D38"/>
    <w:rsid w:val="004E3061"/>
    <w:rsid w:val="004E3916"/>
    <w:rsid w:val="004E3FF0"/>
    <w:rsid w:val="004E46C5"/>
    <w:rsid w:val="004E49C8"/>
    <w:rsid w:val="004E49E3"/>
    <w:rsid w:val="004E4E2D"/>
    <w:rsid w:val="004E5028"/>
    <w:rsid w:val="004E5E02"/>
    <w:rsid w:val="004E6DA6"/>
    <w:rsid w:val="004E6F23"/>
    <w:rsid w:val="004E7079"/>
    <w:rsid w:val="004E7588"/>
    <w:rsid w:val="004E7F9D"/>
    <w:rsid w:val="004F140F"/>
    <w:rsid w:val="004F1D65"/>
    <w:rsid w:val="004F2190"/>
    <w:rsid w:val="004F226F"/>
    <w:rsid w:val="004F25B4"/>
    <w:rsid w:val="004F311B"/>
    <w:rsid w:val="004F3341"/>
    <w:rsid w:val="004F35A9"/>
    <w:rsid w:val="004F3756"/>
    <w:rsid w:val="004F3D63"/>
    <w:rsid w:val="004F4446"/>
    <w:rsid w:val="004F4960"/>
    <w:rsid w:val="004F508D"/>
    <w:rsid w:val="004F52A2"/>
    <w:rsid w:val="004F5784"/>
    <w:rsid w:val="004F5E00"/>
    <w:rsid w:val="004F6765"/>
    <w:rsid w:val="004F6BB4"/>
    <w:rsid w:val="004F6BBF"/>
    <w:rsid w:val="004F7CA9"/>
    <w:rsid w:val="004F7D5D"/>
    <w:rsid w:val="005008AA"/>
    <w:rsid w:val="00500A5C"/>
    <w:rsid w:val="0050128D"/>
    <w:rsid w:val="00501640"/>
    <w:rsid w:val="005017BD"/>
    <w:rsid w:val="00501F3F"/>
    <w:rsid w:val="005023CA"/>
    <w:rsid w:val="00502822"/>
    <w:rsid w:val="005033E3"/>
    <w:rsid w:val="0050359B"/>
    <w:rsid w:val="00503D5F"/>
    <w:rsid w:val="00503E4B"/>
    <w:rsid w:val="00504230"/>
    <w:rsid w:val="005048AC"/>
    <w:rsid w:val="00504D9E"/>
    <w:rsid w:val="00504EAC"/>
    <w:rsid w:val="00505C1D"/>
    <w:rsid w:val="0050607C"/>
    <w:rsid w:val="00506E91"/>
    <w:rsid w:val="005075B8"/>
    <w:rsid w:val="0050770A"/>
    <w:rsid w:val="00507F2A"/>
    <w:rsid w:val="00510486"/>
    <w:rsid w:val="005111D1"/>
    <w:rsid w:val="005113D6"/>
    <w:rsid w:val="00511648"/>
    <w:rsid w:val="00512139"/>
    <w:rsid w:val="00512278"/>
    <w:rsid w:val="00512333"/>
    <w:rsid w:val="00512576"/>
    <w:rsid w:val="00512AB1"/>
    <w:rsid w:val="0051334E"/>
    <w:rsid w:val="005139EB"/>
    <w:rsid w:val="00513F07"/>
    <w:rsid w:val="00514977"/>
    <w:rsid w:val="00514B7B"/>
    <w:rsid w:val="00516D8F"/>
    <w:rsid w:val="0051780C"/>
    <w:rsid w:val="005178DC"/>
    <w:rsid w:val="0052062C"/>
    <w:rsid w:val="005206DB"/>
    <w:rsid w:val="00520A82"/>
    <w:rsid w:val="005213A6"/>
    <w:rsid w:val="0052234F"/>
    <w:rsid w:val="0052244B"/>
    <w:rsid w:val="00522972"/>
    <w:rsid w:val="00522B57"/>
    <w:rsid w:val="00522C55"/>
    <w:rsid w:val="005235CC"/>
    <w:rsid w:val="00523BD1"/>
    <w:rsid w:val="00524007"/>
    <w:rsid w:val="00524081"/>
    <w:rsid w:val="005241FB"/>
    <w:rsid w:val="0052486C"/>
    <w:rsid w:val="00525974"/>
    <w:rsid w:val="00525A7F"/>
    <w:rsid w:val="00525DB5"/>
    <w:rsid w:val="00526302"/>
    <w:rsid w:val="00526379"/>
    <w:rsid w:val="0052664B"/>
    <w:rsid w:val="00527265"/>
    <w:rsid w:val="0052746E"/>
    <w:rsid w:val="00530A8A"/>
    <w:rsid w:val="00533942"/>
    <w:rsid w:val="00533B2D"/>
    <w:rsid w:val="0053434C"/>
    <w:rsid w:val="00534609"/>
    <w:rsid w:val="005347DB"/>
    <w:rsid w:val="00535544"/>
    <w:rsid w:val="00535E9F"/>
    <w:rsid w:val="00536E5F"/>
    <w:rsid w:val="005378A3"/>
    <w:rsid w:val="00537B48"/>
    <w:rsid w:val="00537B56"/>
    <w:rsid w:val="0054049B"/>
    <w:rsid w:val="00540532"/>
    <w:rsid w:val="0054070F"/>
    <w:rsid w:val="00540EE5"/>
    <w:rsid w:val="005416DC"/>
    <w:rsid w:val="005431E1"/>
    <w:rsid w:val="00543481"/>
    <w:rsid w:val="005436B7"/>
    <w:rsid w:val="00543864"/>
    <w:rsid w:val="00543908"/>
    <w:rsid w:val="00543A0E"/>
    <w:rsid w:val="0054455A"/>
    <w:rsid w:val="00544BA6"/>
    <w:rsid w:val="00544FE7"/>
    <w:rsid w:val="005452F2"/>
    <w:rsid w:val="0054550E"/>
    <w:rsid w:val="0054585E"/>
    <w:rsid w:val="005458E5"/>
    <w:rsid w:val="00546829"/>
    <w:rsid w:val="00546B29"/>
    <w:rsid w:val="00546CA4"/>
    <w:rsid w:val="0054728B"/>
    <w:rsid w:val="00547709"/>
    <w:rsid w:val="00547D2E"/>
    <w:rsid w:val="00547E65"/>
    <w:rsid w:val="00547F12"/>
    <w:rsid w:val="00547F31"/>
    <w:rsid w:val="005517E3"/>
    <w:rsid w:val="00551B73"/>
    <w:rsid w:val="005522A9"/>
    <w:rsid w:val="00552AB5"/>
    <w:rsid w:val="00553F36"/>
    <w:rsid w:val="005542D5"/>
    <w:rsid w:val="00554393"/>
    <w:rsid w:val="005543D0"/>
    <w:rsid w:val="0055460A"/>
    <w:rsid w:val="00554C61"/>
    <w:rsid w:val="00554E0E"/>
    <w:rsid w:val="005553D0"/>
    <w:rsid w:val="005555CE"/>
    <w:rsid w:val="00555899"/>
    <w:rsid w:val="00556CF8"/>
    <w:rsid w:val="00556F23"/>
    <w:rsid w:val="005575D4"/>
    <w:rsid w:val="00557AE1"/>
    <w:rsid w:val="0056019C"/>
    <w:rsid w:val="00560746"/>
    <w:rsid w:val="00560946"/>
    <w:rsid w:val="00560F26"/>
    <w:rsid w:val="00562A9D"/>
    <w:rsid w:val="00562C49"/>
    <w:rsid w:val="00563C82"/>
    <w:rsid w:val="00563F9A"/>
    <w:rsid w:val="00564126"/>
    <w:rsid w:val="005643E7"/>
    <w:rsid w:val="00564A2A"/>
    <w:rsid w:val="0056580B"/>
    <w:rsid w:val="00566252"/>
    <w:rsid w:val="005665AA"/>
    <w:rsid w:val="00566E3B"/>
    <w:rsid w:val="00567189"/>
    <w:rsid w:val="00567224"/>
    <w:rsid w:val="0056756F"/>
    <w:rsid w:val="00567600"/>
    <w:rsid w:val="00570FA4"/>
    <w:rsid w:val="00571831"/>
    <w:rsid w:val="00571F62"/>
    <w:rsid w:val="00571F7F"/>
    <w:rsid w:val="00572147"/>
    <w:rsid w:val="00572558"/>
    <w:rsid w:val="005731A5"/>
    <w:rsid w:val="00573884"/>
    <w:rsid w:val="00573D01"/>
    <w:rsid w:val="00574282"/>
    <w:rsid w:val="00575A90"/>
    <w:rsid w:val="00575AC8"/>
    <w:rsid w:val="00576058"/>
    <w:rsid w:val="005762F8"/>
    <w:rsid w:val="00576AAC"/>
    <w:rsid w:val="00576EF8"/>
    <w:rsid w:val="00576FCE"/>
    <w:rsid w:val="0057717F"/>
    <w:rsid w:val="00580F4F"/>
    <w:rsid w:val="00581653"/>
    <w:rsid w:val="00581775"/>
    <w:rsid w:val="00581BC3"/>
    <w:rsid w:val="00582BE1"/>
    <w:rsid w:val="00583F88"/>
    <w:rsid w:val="00584299"/>
    <w:rsid w:val="00584553"/>
    <w:rsid w:val="00584B67"/>
    <w:rsid w:val="00584BBE"/>
    <w:rsid w:val="00584D74"/>
    <w:rsid w:val="0058590D"/>
    <w:rsid w:val="00585A95"/>
    <w:rsid w:val="00585FC1"/>
    <w:rsid w:val="00586059"/>
    <w:rsid w:val="005863A3"/>
    <w:rsid w:val="005871C5"/>
    <w:rsid w:val="00587787"/>
    <w:rsid w:val="00587F3D"/>
    <w:rsid w:val="00590A20"/>
    <w:rsid w:val="00590DE5"/>
    <w:rsid w:val="00590F14"/>
    <w:rsid w:val="00591EF0"/>
    <w:rsid w:val="00592632"/>
    <w:rsid w:val="00593251"/>
    <w:rsid w:val="0059335C"/>
    <w:rsid w:val="00593423"/>
    <w:rsid w:val="00593B29"/>
    <w:rsid w:val="00594CC6"/>
    <w:rsid w:val="0059506B"/>
    <w:rsid w:val="0059541F"/>
    <w:rsid w:val="005956A9"/>
    <w:rsid w:val="005959AE"/>
    <w:rsid w:val="00595D5E"/>
    <w:rsid w:val="00595FDB"/>
    <w:rsid w:val="00596541"/>
    <w:rsid w:val="00596D7E"/>
    <w:rsid w:val="005978C4"/>
    <w:rsid w:val="00597DC5"/>
    <w:rsid w:val="005A0E21"/>
    <w:rsid w:val="005A19A4"/>
    <w:rsid w:val="005A1ECB"/>
    <w:rsid w:val="005A25C1"/>
    <w:rsid w:val="005A2B40"/>
    <w:rsid w:val="005A2E6C"/>
    <w:rsid w:val="005A2E6D"/>
    <w:rsid w:val="005A330E"/>
    <w:rsid w:val="005A3A3F"/>
    <w:rsid w:val="005A3AD0"/>
    <w:rsid w:val="005A4081"/>
    <w:rsid w:val="005A473F"/>
    <w:rsid w:val="005A4923"/>
    <w:rsid w:val="005A5B8B"/>
    <w:rsid w:val="005A5DF1"/>
    <w:rsid w:val="005A6F82"/>
    <w:rsid w:val="005A7953"/>
    <w:rsid w:val="005B037A"/>
    <w:rsid w:val="005B05BD"/>
    <w:rsid w:val="005B0E56"/>
    <w:rsid w:val="005B1248"/>
    <w:rsid w:val="005B24EA"/>
    <w:rsid w:val="005B29E8"/>
    <w:rsid w:val="005B2AFE"/>
    <w:rsid w:val="005B2EB4"/>
    <w:rsid w:val="005B2F5D"/>
    <w:rsid w:val="005B301F"/>
    <w:rsid w:val="005B3608"/>
    <w:rsid w:val="005B4493"/>
    <w:rsid w:val="005B454A"/>
    <w:rsid w:val="005B4A94"/>
    <w:rsid w:val="005B51CD"/>
    <w:rsid w:val="005B54A8"/>
    <w:rsid w:val="005B6036"/>
    <w:rsid w:val="005B603C"/>
    <w:rsid w:val="005B6105"/>
    <w:rsid w:val="005B7097"/>
    <w:rsid w:val="005C040F"/>
    <w:rsid w:val="005C172C"/>
    <w:rsid w:val="005C1913"/>
    <w:rsid w:val="005C1A23"/>
    <w:rsid w:val="005C1E1B"/>
    <w:rsid w:val="005C2BD3"/>
    <w:rsid w:val="005C2ED3"/>
    <w:rsid w:val="005C3056"/>
    <w:rsid w:val="005C3214"/>
    <w:rsid w:val="005C4037"/>
    <w:rsid w:val="005C4A49"/>
    <w:rsid w:val="005C4DC8"/>
    <w:rsid w:val="005C52F0"/>
    <w:rsid w:val="005C54C7"/>
    <w:rsid w:val="005C5F4C"/>
    <w:rsid w:val="005C613C"/>
    <w:rsid w:val="005C65C3"/>
    <w:rsid w:val="005C6B21"/>
    <w:rsid w:val="005C7322"/>
    <w:rsid w:val="005C75D2"/>
    <w:rsid w:val="005C7874"/>
    <w:rsid w:val="005C7890"/>
    <w:rsid w:val="005D02A5"/>
    <w:rsid w:val="005D06BC"/>
    <w:rsid w:val="005D072F"/>
    <w:rsid w:val="005D0CD6"/>
    <w:rsid w:val="005D0D5B"/>
    <w:rsid w:val="005D0FBD"/>
    <w:rsid w:val="005D11D0"/>
    <w:rsid w:val="005D22C4"/>
    <w:rsid w:val="005D2941"/>
    <w:rsid w:val="005D2A9A"/>
    <w:rsid w:val="005D2E5E"/>
    <w:rsid w:val="005D3241"/>
    <w:rsid w:val="005D356D"/>
    <w:rsid w:val="005D39FB"/>
    <w:rsid w:val="005D3B7A"/>
    <w:rsid w:val="005D40BA"/>
    <w:rsid w:val="005D461E"/>
    <w:rsid w:val="005D4A38"/>
    <w:rsid w:val="005D555E"/>
    <w:rsid w:val="005D561D"/>
    <w:rsid w:val="005D5FF7"/>
    <w:rsid w:val="005D6AF4"/>
    <w:rsid w:val="005D6CF5"/>
    <w:rsid w:val="005D6E13"/>
    <w:rsid w:val="005D70D9"/>
    <w:rsid w:val="005D79CD"/>
    <w:rsid w:val="005E0807"/>
    <w:rsid w:val="005E09E1"/>
    <w:rsid w:val="005E154C"/>
    <w:rsid w:val="005E18A8"/>
    <w:rsid w:val="005E1E2E"/>
    <w:rsid w:val="005E3B3C"/>
    <w:rsid w:val="005E3E48"/>
    <w:rsid w:val="005E50F7"/>
    <w:rsid w:val="005E6F62"/>
    <w:rsid w:val="005E7644"/>
    <w:rsid w:val="005E77E2"/>
    <w:rsid w:val="005F05BD"/>
    <w:rsid w:val="005F0849"/>
    <w:rsid w:val="005F10F5"/>
    <w:rsid w:val="005F120D"/>
    <w:rsid w:val="005F14D8"/>
    <w:rsid w:val="005F14FB"/>
    <w:rsid w:val="005F1A2E"/>
    <w:rsid w:val="005F1BAD"/>
    <w:rsid w:val="005F1FF1"/>
    <w:rsid w:val="005F2E88"/>
    <w:rsid w:val="005F3565"/>
    <w:rsid w:val="005F36CB"/>
    <w:rsid w:val="005F3A30"/>
    <w:rsid w:val="005F3BCF"/>
    <w:rsid w:val="005F3C22"/>
    <w:rsid w:val="005F3FA9"/>
    <w:rsid w:val="005F495B"/>
    <w:rsid w:val="005F4F7E"/>
    <w:rsid w:val="005F596F"/>
    <w:rsid w:val="005F5B75"/>
    <w:rsid w:val="005F6044"/>
    <w:rsid w:val="005F6B04"/>
    <w:rsid w:val="005F6D12"/>
    <w:rsid w:val="005F7BF7"/>
    <w:rsid w:val="0060019D"/>
    <w:rsid w:val="00600CC5"/>
    <w:rsid w:val="0060132B"/>
    <w:rsid w:val="0060147D"/>
    <w:rsid w:val="006015F6"/>
    <w:rsid w:val="006026D7"/>
    <w:rsid w:val="00602833"/>
    <w:rsid w:val="00603829"/>
    <w:rsid w:val="00603DFC"/>
    <w:rsid w:val="00603F00"/>
    <w:rsid w:val="0060405A"/>
    <w:rsid w:val="006041AE"/>
    <w:rsid w:val="0060459E"/>
    <w:rsid w:val="00604931"/>
    <w:rsid w:val="00604B75"/>
    <w:rsid w:val="00605692"/>
    <w:rsid w:val="00605F3B"/>
    <w:rsid w:val="00606CB2"/>
    <w:rsid w:val="00606E9B"/>
    <w:rsid w:val="00607417"/>
    <w:rsid w:val="0061151C"/>
    <w:rsid w:val="00611DF9"/>
    <w:rsid w:val="006120E6"/>
    <w:rsid w:val="00612DA7"/>
    <w:rsid w:val="006131F2"/>
    <w:rsid w:val="00614262"/>
    <w:rsid w:val="006143CA"/>
    <w:rsid w:val="006143F1"/>
    <w:rsid w:val="006147BB"/>
    <w:rsid w:val="00614839"/>
    <w:rsid w:val="00615CB0"/>
    <w:rsid w:val="00615F4E"/>
    <w:rsid w:val="006161F9"/>
    <w:rsid w:val="00616535"/>
    <w:rsid w:val="00616809"/>
    <w:rsid w:val="00616812"/>
    <w:rsid w:val="00616818"/>
    <w:rsid w:val="00617279"/>
    <w:rsid w:val="006202F0"/>
    <w:rsid w:val="006206AA"/>
    <w:rsid w:val="00620805"/>
    <w:rsid w:val="00620A05"/>
    <w:rsid w:val="00620B08"/>
    <w:rsid w:val="00620BA6"/>
    <w:rsid w:val="00620CD4"/>
    <w:rsid w:val="0062105F"/>
    <w:rsid w:val="00621122"/>
    <w:rsid w:val="00621EC6"/>
    <w:rsid w:val="00621F45"/>
    <w:rsid w:val="00622324"/>
    <w:rsid w:val="00622718"/>
    <w:rsid w:val="00622820"/>
    <w:rsid w:val="00623137"/>
    <w:rsid w:val="006234E4"/>
    <w:rsid w:val="00623C1F"/>
    <w:rsid w:val="006247A9"/>
    <w:rsid w:val="00624AF8"/>
    <w:rsid w:val="00625F68"/>
    <w:rsid w:val="00626DDF"/>
    <w:rsid w:val="00626F74"/>
    <w:rsid w:val="0062701D"/>
    <w:rsid w:val="00627BB6"/>
    <w:rsid w:val="006301AA"/>
    <w:rsid w:val="006305BD"/>
    <w:rsid w:val="00630CFA"/>
    <w:rsid w:val="00630F29"/>
    <w:rsid w:val="00631001"/>
    <w:rsid w:val="00631F4B"/>
    <w:rsid w:val="0063252E"/>
    <w:rsid w:val="00632D2E"/>
    <w:rsid w:val="00632FDE"/>
    <w:rsid w:val="006337BC"/>
    <w:rsid w:val="006337CB"/>
    <w:rsid w:val="00634444"/>
    <w:rsid w:val="00634999"/>
    <w:rsid w:val="00634E1A"/>
    <w:rsid w:val="00634F35"/>
    <w:rsid w:val="006358BD"/>
    <w:rsid w:val="00635EEA"/>
    <w:rsid w:val="00635FF8"/>
    <w:rsid w:val="00636C07"/>
    <w:rsid w:val="00637059"/>
    <w:rsid w:val="0063716F"/>
    <w:rsid w:val="00637F56"/>
    <w:rsid w:val="00641DE8"/>
    <w:rsid w:val="006428D3"/>
    <w:rsid w:val="00642907"/>
    <w:rsid w:val="00643560"/>
    <w:rsid w:val="00643D60"/>
    <w:rsid w:val="00644013"/>
    <w:rsid w:val="0064480F"/>
    <w:rsid w:val="00645197"/>
    <w:rsid w:val="006451DD"/>
    <w:rsid w:val="00645380"/>
    <w:rsid w:val="006453CA"/>
    <w:rsid w:val="0064560A"/>
    <w:rsid w:val="00645713"/>
    <w:rsid w:val="00645747"/>
    <w:rsid w:val="0064581F"/>
    <w:rsid w:val="006459A2"/>
    <w:rsid w:val="0064662F"/>
    <w:rsid w:val="0064671E"/>
    <w:rsid w:val="00646724"/>
    <w:rsid w:val="006469FA"/>
    <w:rsid w:val="00646A84"/>
    <w:rsid w:val="00646C30"/>
    <w:rsid w:val="00646E0D"/>
    <w:rsid w:val="00647C6A"/>
    <w:rsid w:val="0065024B"/>
    <w:rsid w:val="0065060A"/>
    <w:rsid w:val="00650CE0"/>
    <w:rsid w:val="00651441"/>
    <w:rsid w:val="006522B2"/>
    <w:rsid w:val="0065252B"/>
    <w:rsid w:val="006525B2"/>
    <w:rsid w:val="00652726"/>
    <w:rsid w:val="006527D6"/>
    <w:rsid w:val="00652C20"/>
    <w:rsid w:val="006532D0"/>
    <w:rsid w:val="006535CB"/>
    <w:rsid w:val="0065369B"/>
    <w:rsid w:val="00654ADF"/>
    <w:rsid w:val="00654DDD"/>
    <w:rsid w:val="006558B9"/>
    <w:rsid w:val="00655926"/>
    <w:rsid w:val="00655AEA"/>
    <w:rsid w:val="0065608F"/>
    <w:rsid w:val="0065625C"/>
    <w:rsid w:val="006575D8"/>
    <w:rsid w:val="00657660"/>
    <w:rsid w:val="006578ED"/>
    <w:rsid w:val="00657E4A"/>
    <w:rsid w:val="006611D9"/>
    <w:rsid w:val="006613AF"/>
    <w:rsid w:val="00661B1E"/>
    <w:rsid w:val="00662114"/>
    <w:rsid w:val="00662388"/>
    <w:rsid w:val="00662F04"/>
    <w:rsid w:val="006636E0"/>
    <w:rsid w:val="0066388A"/>
    <w:rsid w:val="00664A0A"/>
    <w:rsid w:val="00664B0F"/>
    <w:rsid w:val="006651FD"/>
    <w:rsid w:val="00665B02"/>
    <w:rsid w:val="00665FCF"/>
    <w:rsid w:val="0066628D"/>
    <w:rsid w:val="006667EC"/>
    <w:rsid w:val="006674B6"/>
    <w:rsid w:val="00667BB9"/>
    <w:rsid w:val="00670508"/>
    <w:rsid w:val="006709CC"/>
    <w:rsid w:val="00670BAF"/>
    <w:rsid w:val="006718FD"/>
    <w:rsid w:val="00672167"/>
    <w:rsid w:val="006722C7"/>
    <w:rsid w:val="0067288B"/>
    <w:rsid w:val="00673051"/>
    <w:rsid w:val="006734C3"/>
    <w:rsid w:val="006737CC"/>
    <w:rsid w:val="006738F6"/>
    <w:rsid w:val="006739BB"/>
    <w:rsid w:val="00673B0A"/>
    <w:rsid w:val="00673C93"/>
    <w:rsid w:val="00674416"/>
    <w:rsid w:val="006755B6"/>
    <w:rsid w:val="00676292"/>
    <w:rsid w:val="00676637"/>
    <w:rsid w:val="00676E15"/>
    <w:rsid w:val="00677759"/>
    <w:rsid w:val="00677D34"/>
    <w:rsid w:val="00677E48"/>
    <w:rsid w:val="0068001C"/>
    <w:rsid w:val="006800C4"/>
    <w:rsid w:val="00680EB0"/>
    <w:rsid w:val="006810D2"/>
    <w:rsid w:val="00681634"/>
    <w:rsid w:val="0068213C"/>
    <w:rsid w:val="0068245B"/>
    <w:rsid w:val="006826CE"/>
    <w:rsid w:val="00682845"/>
    <w:rsid w:val="00682F9C"/>
    <w:rsid w:val="006832B1"/>
    <w:rsid w:val="00684415"/>
    <w:rsid w:val="00685BDF"/>
    <w:rsid w:val="00686B7E"/>
    <w:rsid w:val="00687278"/>
    <w:rsid w:val="006874B7"/>
    <w:rsid w:val="00690340"/>
    <w:rsid w:val="00690553"/>
    <w:rsid w:val="00690671"/>
    <w:rsid w:val="00690698"/>
    <w:rsid w:val="0069074E"/>
    <w:rsid w:val="00690821"/>
    <w:rsid w:val="00690E35"/>
    <w:rsid w:val="00690E58"/>
    <w:rsid w:val="0069136C"/>
    <w:rsid w:val="00691F9A"/>
    <w:rsid w:val="00692918"/>
    <w:rsid w:val="006932C3"/>
    <w:rsid w:val="00693513"/>
    <w:rsid w:val="00694753"/>
    <w:rsid w:val="006949CD"/>
    <w:rsid w:val="00695A84"/>
    <w:rsid w:val="00695BE7"/>
    <w:rsid w:val="00695E52"/>
    <w:rsid w:val="006962E8"/>
    <w:rsid w:val="00697010"/>
    <w:rsid w:val="006976DA"/>
    <w:rsid w:val="006A0404"/>
    <w:rsid w:val="006A0F44"/>
    <w:rsid w:val="006A21A7"/>
    <w:rsid w:val="006A21D9"/>
    <w:rsid w:val="006A2948"/>
    <w:rsid w:val="006A3248"/>
    <w:rsid w:val="006A39CA"/>
    <w:rsid w:val="006A45D0"/>
    <w:rsid w:val="006A5A09"/>
    <w:rsid w:val="006A5C9D"/>
    <w:rsid w:val="006A5E24"/>
    <w:rsid w:val="006A7D30"/>
    <w:rsid w:val="006B0C58"/>
    <w:rsid w:val="006B0F1C"/>
    <w:rsid w:val="006B10B0"/>
    <w:rsid w:val="006B171A"/>
    <w:rsid w:val="006B1C67"/>
    <w:rsid w:val="006B1CAE"/>
    <w:rsid w:val="006B1D05"/>
    <w:rsid w:val="006B1E91"/>
    <w:rsid w:val="006B1FFE"/>
    <w:rsid w:val="006B2010"/>
    <w:rsid w:val="006B225A"/>
    <w:rsid w:val="006B22A8"/>
    <w:rsid w:val="006B235A"/>
    <w:rsid w:val="006B26C1"/>
    <w:rsid w:val="006B2A4F"/>
    <w:rsid w:val="006B2BE9"/>
    <w:rsid w:val="006B2D48"/>
    <w:rsid w:val="006B2D5A"/>
    <w:rsid w:val="006B2DFA"/>
    <w:rsid w:val="006B30BE"/>
    <w:rsid w:val="006B3B2C"/>
    <w:rsid w:val="006B3C09"/>
    <w:rsid w:val="006B4973"/>
    <w:rsid w:val="006B525E"/>
    <w:rsid w:val="006B68CE"/>
    <w:rsid w:val="006B6C28"/>
    <w:rsid w:val="006B79B7"/>
    <w:rsid w:val="006B7BA1"/>
    <w:rsid w:val="006B7C77"/>
    <w:rsid w:val="006C0690"/>
    <w:rsid w:val="006C09F6"/>
    <w:rsid w:val="006C0F55"/>
    <w:rsid w:val="006C2C46"/>
    <w:rsid w:val="006C30E1"/>
    <w:rsid w:val="006C337A"/>
    <w:rsid w:val="006C3880"/>
    <w:rsid w:val="006C3D5E"/>
    <w:rsid w:val="006C42F6"/>
    <w:rsid w:val="006C4C1B"/>
    <w:rsid w:val="006C5183"/>
    <w:rsid w:val="006C52AF"/>
    <w:rsid w:val="006C5790"/>
    <w:rsid w:val="006C5C43"/>
    <w:rsid w:val="006C5D84"/>
    <w:rsid w:val="006C5DD6"/>
    <w:rsid w:val="006C6CA1"/>
    <w:rsid w:val="006C70B8"/>
    <w:rsid w:val="006C7BB6"/>
    <w:rsid w:val="006C7D86"/>
    <w:rsid w:val="006C7EA2"/>
    <w:rsid w:val="006D00E7"/>
    <w:rsid w:val="006D03D4"/>
    <w:rsid w:val="006D0BAE"/>
    <w:rsid w:val="006D1259"/>
    <w:rsid w:val="006D161B"/>
    <w:rsid w:val="006D199F"/>
    <w:rsid w:val="006D21BB"/>
    <w:rsid w:val="006D323C"/>
    <w:rsid w:val="006D3CE7"/>
    <w:rsid w:val="006D4085"/>
    <w:rsid w:val="006D433A"/>
    <w:rsid w:val="006D46B6"/>
    <w:rsid w:val="006D4E7F"/>
    <w:rsid w:val="006D56B4"/>
    <w:rsid w:val="006D5E52"/>
    <w:rsid w:val="006D6B95"/>
    <w:rsid w:val="006D7105"/>
    <w:rsid w:val="006D7625"/>
    <w:rsid w:val="006D7D5A"/>
    <w:rsid w:val="006E041C"/>
    <w:rsid w:val="006E072F"/>
    <w:rsid w:val="006E1164"/>
    <w:rsid w:val="006E1537"/>
    <w:rsid w:val="006E1A64"/>
    <w:rsid w:val="006E26FE"/>
    <w:rsid w:val="006E27EB"/>
    <w:rsid w:val="006E2AEC"/>
    <w:rsid w:val="006E3262"/>
    <w:rsid w:val="006E356A"/>
    <w:rsid w:val="006E3BDD"/>
    <w:rsid w:val="006E427E"/>
    <w:rsid w:val="006E4932"/>
    <w:rsid w:val="006E49E0"/>
    <w:rsid w:val="006E4AC2"/>
    <w:rsid w:val="006E5CAF"/>
    <w:rsid w:val="006E6134"/>
    <w:rsid w:val="006E6DCA"/>
    <w:rsid w:val="006E7AA8"/>
    <w:rsid w:val="006F047C"/>
    <w:rsid w:val="006F0819"/>
    <w:rsid w:val="006F0847"/>
    <w:rsid w:val="006F0ACC"/>
    <w:rsid w:val="006F1551"/>
    <w:rsid w:val="006F185E"/>
    <w:rsid w:val="006F1A5E"/>
    <w:rsid w:val="006F1BA1"/>
    <w:rsid w:val="006F22CF"/>
    <w:rsid w:val="006F25AD"/>
    <w:rsid w:val="006F2CB6"/>
    <w:rsid w:val="006F2E83"/>
    <w:rsid w:val="006F305F"/>
    <w:rsid w:val="006F3F74"/>
    <w:rsid w:val="006F44A1"/>
    <w:rsid w:val="006F4663"/>
    <w:rsid w:val="006F4665"/>
    <w:rsid w:val="006F46E5"/>
    <w:rsid w:val="006F479A"/>
    <w:rsid w:val="006F4FBF"/>
    <w:rsid w:val="006F56B0"/>
    <w:rsid w:val="006F5B3C"/>
    <w:rsid w:val="006F5B79"/>
    <w:rsid w:val="006F5F7A"/>
    <w:rsid w:val="006F60B3"/>
    <w:rsid w:val="006F62E0"/>
    <w:rsid w:val="006F69C2"/>
    <w:rsid w:val="006F7311"/>
    <w:rsid w:val="006F771A"/>
    <w:rsid w:val="006F7C11"/>
    <w:rsid w:val="006F7CFF"/>
    <w:rsid w:val="00700AB1"/>
    <w:rsid w:val="00700F7D"/>
    <w:rsid w:val="0070197E"/>
    <w:rsid w:val="0070276E"/>
    <w:rsid w:val="0070299D"/>
    <w:rsid w:val="00702A01"/>
    <w:rsid w:val="00702BA8"/>
    <w:rsid w:val="00704664"/>
    <w:rsid w:val="00705F00"/>
    <w:rsid w:val="00706F8B"/>
    <w:rsid w:val="00707359"/>
    <w:rsid w:val="0070737C"/>
    <w:rsid w:val="00707944"/>
    <w:rsid w:val="00707D97"/>
    <w:rsid w:val="0071004A"/>
    <w:rsid w:val="00710383"/>
    <w:rsid w:val="0071078F"/>
    <w:rsid w:val="00711132"/>
    <w:rsid w:val="00711EED"/>
    <w:rsid w:val="007125B1"/>
    <w:rsid w:val="00712C8A"/>
    <w:rsid w:val="00713177"/>
    <w:rsid w:val="007132A8"/>
    <w:rsid w:val="0071380F"/>
    <w:rsid w:val="00714685"/>
    <w:rsid w:val="00714697"/>
    <w:rsid w:val="00714E0B"/>
    <w:rsid w:val="00715A36"/>
    <w:rsid w:val="00715AA1"/>
    <w:rsid w:val="0071604F"/>
    <w:rsid w:val="0071607D"/>
    <w:rsid w:val="0071643F"/>
    <w:rsid w:val="0071657A"/>
    <w:rsid w:val="00716CAA"/>
    <w:rsid w:val="00717244"/>
    <w:rsid w:val="00717284"/>
    <w:rsid w:val="00717A6E"/>
    <w:rsid w:val="007203ED"/>
    <w:rsid w:val="00720732"/>
    <w:rsid w:val="00720A41"/>
    <w:rsid w:val="00720D10"/>
    <w:rsid w:val="00720E3F"/>
    <w:rsid w:val="00721C52"/>
    <w:rsid w:val="0072288C"/>
    <w:rsid w:val="00722AA7"/>
    <w:rsid w:val="00722DDC"/>
    <w:rsid w:val="00722E40"/>
    <w:rsid w:val="00722F4B"/>
    <w:rsid w:val="00723089"/>
    <w:rsid w:val="007234E0"/>
    <w:rsid w:val="00723539"/>
    <w:rsid w:val="0072385F"/>
    <w:rsid w:val="007239CC"/>
    <w:rsid w:val="007242D2"/>
    <w:rsid w:val="007253FB"/>
    <w:rsid w:val="007255A8"/>
    <w:rsid w:val="00725BB4"/>
    <w:rsid w:val="0072716D"/>
    <w:rsid w:val="0073000F"/>
    <w:rsid w:val="0073185A"/>
    <w:rsid w:val="00731CCE"/>
    <w:rsid w:val="00732449"/>
    <w:rsid w:val="00732694"/>
    <w:rsid w:val="007328B5"/>
    <w:rsid w:val="0073359B"/>
    <w:rsid w:val="00733E4B"/>
    <w:rsid w:val="00734239"/>
    <w:rsid w:val="0073429F"/>
    <w:rsid w:val="00734DB2"/>
    <w:rsid w:val="00734F31"/>
    <w:rsid w:val="00734F64"/>
    <w:rsid w:val="0073644E"/>
    <w:rsid w:val="00736DE3"/>
    <w:rsid w:val="00736F3E"/>
    <w:rsid w:val="00737E30"/>
    <w:rsid w:val="00737EDD"/>
    <w:rsid w:val="00737EF8"/>
    <w:rsid w:val="007404AE"/>
    <w:rsid w:val="007406DA"/>
    <w:rsid w:val="00740FDE"/>
    <w:rsid w:val="00740FF3"/>
    <w:rsid w:val="00741A4B"/>
    <w:rsid w:val="00741AE9"/>
    <w:rsid w:val="00742276"/>
    <w:rsid w:val="007428C9"/>
    <w:rsid w:val="007429EE"/>
    <w:rsid w:val="00742B23"/>
    <w:rsid w:val="0074380C"/>
    <w:rsid w:val="00743813"/>
    <w:rsid w:val="00743E51"/>
    <w:rsid w:val="00743F4A"/>
    <w:rsid w:val="0074428F"/>
    <w:rsid w:val="0074476B"/>
    <w:rsid w:val="00744802"/>
    <w:rsid w:val="00744DC9"/>
    <w:rsid w:val="00744F35"/>
    <w:rsid w:val="007450CE"/>
    <w:rsid w:val="0074597D"/>
    <w:rsid w:val="00745C98"/>
    <w:rsid w:val="00745E28"/>
    <w:rsid w:val="007469CF"/>
    <w:rsid w:val="00750008"/>
    <w:rsid w:val="00750049"/>
    <w:rsid w:val="0075018D"/>
    <w:rsid w:val="00750ADF"/>
    <w:rsid w:val="00751E35"/>
    <w:rsid w:val="00751E6C"/>
    <w:rsid w:val="0075301F"/>
    <w:rsid w:val="0075454B"/>
    <w:rsid w:val="00754ADB"/>
    <w:rsid w:val="00755C95"/>
    <w:rsid w:val="00755F54"/>
    <w:rsid w:val="00755F8C"/>
    <w:rsid w:val="0075662B"/>
    <w:rsid w:val="0075723F"/>
    <w:rsid w:val="00757502"/>
    <w:rsid w:val="00760258"/>
    <w:rsid w:val="00760329"/>
    <w:rsid w:val="0076057A"/>
    <w:rsid w:val="00760882"/>
    <w:rsid w:val="00760D52"/>
    <w:rsid w:val="0076104B"/>
    <w:rsid w:val="007613C9"/>
    <w:rsid w:val="007613E0"/>
    <w:rsid w:val="0076175D"/>
    <w:rsid w:val="007630E1"/>
    <w:rsid w:val="007634C7"/>
    <w:rsid w:val="0076375C"/>
    <w:rsid w:val="007642F2"/>
    <w:rsid w:val="00764878"/>
    <w:rsid w:val="00765B3C"/>
    <w:rsid w:val="007660BB"/>
    <w:rsid w:val="00766ACC"/>
    <w:rsid w:val="00767066"/>
    <w:rsid w:val="0076774A"/>
    <w:rsid w:val="00770A76"/>
    <w:rsid w:val="00770F1F"/>
    <w:rsid w:val="0077129A"/>
    <w:rsid w:val="007717F0"/>
    <w:rsid w:val="00771AF2"/>
    <w:rsid w:val="00771D8D"/>
    <w:rsid w:val="0077237C"/>
    <w:rsid w:val="00772DB4"/>
    <w:rsid w:val="00773EBD"/>
    <w:rsid w:val="00774B0D"/>
    <w:rsid w:val="007750B1"/>
    <w:rsid w:val="007757AF"/>
    <w:rsid w:val="007758C0"/>
    <w:rsid w:val="00775963"/>
    <w:rsid w:val="00775C9E"/>
    <w:rsid w:val="00775DEB"/>
    <w:rsid w:val="00775EAF"/>
    <w:rsid w:val="00775F04"/>
    <w:rsid w:val="0077650F"/>
    <w:rsid w:val="00776655"/>
    <w:rsid w:val="00776B62"/>
    <w:rsid w:val="00776D9C"/>
    <w:rsid w:val="00777241"/>
    <w:rsid w:val="0077751B"/>
    <w:rsid w:val="007776F3"/>
    <w:rsid w:val="00777C63"/>
    <w:rsid w:val="00777D1F"/>
    <w:rsid w:val="00780941"/>
    <w:rsid w:val="00780DBE"/>
    <w:rsid w:val="00780DDD"/>
    <w:rsid w:val="00781970"/>
    <w:rsid w:val="00781D98"/>
    <w:rsid w:val="007824FD"/>
    <w:rsid w:val="007828BC"/>
    <w:rsid w:val="00783293"/>
    <w:rsid w:val="00783483"/>
    <w:rsid w:val="007836F4"/>
    <w:rsid w:val="0078382B"/>
    <w:rsid w:val="0078392F"/>
    <w:rsid w:val="007844AE"/>
    <w:rsid w:val="0078477A"/>
    <w:rsid w:val="007855A1"/>
    <w:rsid w:val="007867BC"/>
    <w:rsid w:val="00787168"/>
    <w:rsid w:val="007874CF"/>
    <w:rsid w:val="007876CD"/>
    <w:rsid w:val="00787A66"/>
    <w:rsid w:val="00787CD1"/>
    <w:rsid w:val="00790675"/>
    <w:rsid w:val="00790964"/>
    <w:rsid w:val="00790AD9"/>
    <w:rsid w:val="007913DF"/>
    <w:rsid w:val="007913EC"/>
    <w:rsid w:val="007917D8"/>
    <w:rsid w:val="007918DA"/>
    <w:rsid w:val="00792148"/>
    <w:rsid w:val="00792494"/>
    <w:rsid w:val="0079264C"/>
    <w:rsid w:val="00792FDF"/>
    <w:rsid w:val="0079362D"/>
    <w:rsid w:val="00794BD7"/>
    <w:rsid w:val="00794D47"/>
    <w:rsid w:val="00794F7F"/>
    <w:rsid w:val="0079527E"/>
    <w:rsid w:val="00795E78"/>
    <w:rsid w:val="00796478"/>
    <w:rsid w:val="007966A9"/>
    <w:rsid w:val="0079746F"/>
    <w:rsid w:val="007A02C8"/>
    <w:rsid w:val="007A0311"/>
    <w:rsid w:val="007A0883"/>
    <w:rsid w:val="007A09B6"/>
    <w:rsid w:val="007A0BB9"/>
    <w:rsid w:val="007A0C0E"/>
    <w:rsid w:val="007A0DCC"/>
    <w:rsid w:val="007A21BC"/>
    <w:rsid w:val="007A2444"/>
    <w:rsid w:val="007A2B48"/>
    <w:rsid w:val="007A3245"/>
    <w:rsid w:val="007A3922"/>
    <w:rsid w:val="007A464E"/>
    <w:rsid w:val="007A68ED"/>
    <w:rsid w:val="007A68FE"/>
    <w:rsid w:val="007A7714"/>
    <w:rsid w:val="007A79D6"/>
    <w:rsid w:val="007B0610"/>
    <w:rsid w:val="007B0A10"/>
    <w:rsid w:val="007B245C"/>
    <w:rsid w:val="007B2863"/>
    <w:rsid w:val="007B341F"/>
    <w:rsid w:val="007B3590"/>
    <w:rsid w:val="007B4737"/>
    <w:rsid w:val="007B48B7"/>
    <w:rsid w:val="007B4ED8"/>
    <w:rsid w:val="007B531C"/>
    <w:rsid w:val="007B563A"/>
    <w:rsid w:val="007B5C13"/>
    <w:rsid w:val="007B5FF3"/>
    <w:rsid w:val="007B625C"/>
    <w:rsid w:val="007B72ED"/>
    <w:rsid w:val="007C09CD"/>
    <w:rsid w:val="007C2282"/>
    <w:rsid w:val="007C25A3"/>
    <w:rsid w:val="007C2971"/>
    <w:rsid w:val="007C2BCF"/>
    <w:rsid w:val="007C3030"/>
    <w:rsid w:val="007C3928"/>
    <w:rsid w:val="007C422D"/>
    <w:rsid w:val="007C4481"/>
    <w:rsid w:val="007C4730"/>
    <w:rsid w:val="007C4B38"/>
    <w:rsid w:val="007C4BB0"/>
    <w:rsid w:val="007C4BDC"/>
    <w:rsid w:val="007C4D54"/>
    <w:rsid w:val="007C5053"/>
    <w:rsid w:val="007C519E"/>
    <w:rsid w:val="007C583E"/>
    <w:rsid w:val="007C5D6E"/>
    <w:rsid w:val="007C6241"/>
    <w:rsid w:val="007C6CE3"/>
    <w:rsid w:val="007C7723"/>
    <w:rsid w:val="007C7730"/>
    <w:rsid w:val="007C7BBB"/>
    <w:rsid w:val="007C7D6E"/>
    <w:rsid w:val="007D050A"/>
    <w:rsid w:val="007D0B1A"/>
    <w:rsid w:val="007D16CA"/>
    <w:rsid w:val="007D180F"/>
    <w:rsid w:val="007D1929"/>
    <w:rsid w:val="007D25D7"/>
    <w:rsid w:val="007D27DB"/>
    <w:rsid w:val="007D28D3"/>
    <w:rsid w:val="007D2A36"/>
    <w:rsid w:val="007D2B9C"/>
    <w:rsid w:val="007D2C75"/>
    <w:rsid w:val="007D2F04"/>
    <w:rsid w:val="007D30C3"/>
    <w:rsid w:val="007D379F"/>
    <w:rsid w:val="007D38B5"/>
    <w:rsid w:val="007D3C33"/>
    <w:rsid w:val="007D3E42"/>
    <w:rsid w:val="007D481F"/>
    <w:rsid w:val="007D48DA"/>
    <w:rsid w:val="007D499D"/>
    <w:rsid w:val="007D5320"/>
    <w:rsid w:val="007D57E8"/>
    <w:rsid w:val="007D5856"/>
    <w:rsid w:val="007D5E27"/>
    <w:rsid w:val="007D5E36"/>
    <w:rsid w:val="007D5FD2"/>
    <w:rsid w:val="007D6187"/>
    <w:rsid w:val="007D6984"/>
    <w:rsid w:val="007D79CB"/>
    <w:rsid w:val="007E1FB5"/>
    <w:rsid w:val="007E2266"/>
    <w:rsid w:val="007E2342"/>
    <w:rsid w:val="007E247B"/>
    <w:rsid w:val="007E2597"/>
    <w:rsid w:val="007E2759"/>
    <w:rsid w:val="007E2BD0"/>
    <w:rsid w:val="007E3423"/>
    <w:rsid w:val="007E3BD1"/>
    <w:rsid w:val="007E4668"/>
    <w:rsid w:val="007E512F"/>
    <w:rsid w:val="007E567A"/>
    <w:rsid w:val="007E5694"/>
    <w:rsid w:val="007E5C20"/>
    <w:rsid w:val="007E6837"/>
    <w:rsid w:val="007E6B6A"/>
    <w:rsid w:val="007E6C1A"/>
    <w:rsid w:val="007E7020"/>
    <w:rsid w:val="007E7053"/>
    <w:rsid w:val="007E73F4"/>
    <w:rsid w:val="007F0AEE"/>
    <w:rsid w:val="007F0B53"/>
    <w:rsid w:val="007F1DC9"/>
    <w:rsid w:val="007F205A"/>
    <w:rsid w:val="007F2559"/>
    <w:rsid w:val="007F2568"/>
    <w:rsid w:val="007F2761"/>
    <w:rsid w:val="007F2F04"/>
    <w:rsid w:val="007F347E"/>
    <w:rsid w:val="007F3A75"/>
    <w:rsid w:val="007F4214"/>
    <w:rsid w:val="007F4FA3"/>
    <w:rsid w:val="007F4FFA"/>
    <w:rsid w:val="007F519F"/>
    <w:rsid w:val="007F57C4"/>
    <w:rsid w:val="007F57DF"/>
    <w:rsid w:val="007F59C1"/>
    <w:rsid w:val="007F618F"/>
    <w:rsid w:val="0080052D"/>
    <w:rsid w:val="0080071D"/>
    <w:rsid w:val="00800C29"/>
    <w:rsid w:val="00800EEC"/>
    <w:rsid w:val="0080123D"/>
    <w:rsid w:val="00801290"/>
    <w:rsid w:val="00801294"/>
    <w:rsid w:val="0080145D"/>
    <w:rsid w:val="00801552"/>
    <w:rsid w:val="00801C7D"/>
    <w:rsid w:val="0080221F"/>
    <w:rsid w:val="0080265D"/>
    <w:rsid w:val="00802BE4"/>
    <w:rsid w:val="00802F5A"/>
    <w:rsid w:val="008034FB"/>
    <w:rsid w:val="00803926"/>
    <w:rsid w:val="00803CE1"/>
    <w:rsid w:val="00803DBF"/>
    <w:rsid w:val="008043E7"/>
    <w:rsid w:val="00804505"/>
    <w:rsid w:val="0080461F"/>
    <w:rsid w:val="008047F4"/>
    <w:rsid w:val="00804990"/>
    <w:rsid w:val="00805511"/>
    <w:rsid w:val="008056DF"/>
    <w:rsid w:val="0080642F"/>
    <w:rsid w:val="00806C04"/>
    <w:rsid w:val="00806E93"/>
    <w:rsid w:val="00807051"/>
    <w:rsid w:val="00807518"/>
    <w:rsid w:val="008078B9"/>
    <w:rsid w:val="00807B59"/>
    <w:rsid w:val="00810072"/>
    <w:rsid w:val="00810513"/>
    <w:rsid w:val="008106B9"/>
    <w:rsid w:val="0081096A"/>
    <w:rsid w:val="00810CD5"/>
    <w:rsid w:val="00811A8B"/>
    <w:rsid w:val="00811B41"/>
    <w:rsid w:val="008129ED"/>
    <w:rsid w:val="00812ACA"/>
    <w:rsid w:val="008136E6"/>
    <w:rsid w:val="00814997"/>
    <w:rsid w:val="00814A7A"/>
    <w:rsid w:val="0081552F"/>
    <w:rsid w:val="00816C4C"/>
    <w:rsid w:val="0081783A"/>
    <w:rsid w:val="00817EA0"/>
    <w:rsid w:val="00820A2C"/>
    <w:rsid w:val="008221B3"/>
    <w:rsid w:val="00822BA3"/>
    <w:rsid w:val="0082308E"/>
    <w:rsid w:val="00823726"/>
    <w:rsid w:val="008237D5"/>
    <w:rsid w:val="00823932"/>
    <w:rsid w:val="00825119"/>
    <w:rsid w:val="00825F8F"/>
    <w:rsid w:val="00825FB2"/>
    <w:rsid w:val="00826543"/>
    <w:rsid w:val="008267C1"/>
    <w:rsid w:val="00826FA4"/>
    <w:rsid w:val="00827034"/>
    <w:rsid w:val="00827FD8"/>
    <w:rsid w:val="00830910"/>
    <w:rsid w:val="00830A98"/>
    <w:rsid w:val="008317FF"/>
    <w:rsid w:val="00831AAA"/>
    <w:rsid w:val="00831D0E"/>
    <w:rsid w:val="00831FDA"/>
    <w:rsid w:val="00832ACB"/>
    <w:rsid w:val="008336FE"/>
    <w:rsid w:val="00833F21"/>
    <w:rsid w:val="008343D8"/>
    <w:rsid w:val="00834481"/>
    <w:rsid w:val="0083492D"/>
    <w:rsid w:val="00834F07"/>
    <w:rsid w:val="00835499"/>
    <w:rsid w:val="0083569E"/>
    <w:rsid w:val="008360E8"/>
    <w:rsid w:val="00836457"/>
    <w:rsid w:val="00836710"/>
    <w:rsid w:val="008367BB"/>
    <w:rsid w:val="008368ED"/>
    <w:rsid w:val="0083747B"/>
    <w:rsid w:val="008401BA"/>
    <w:rsid w:val="00840B38"/>
    <w:rsid w:val="00840B6F"/>
    <w:rsid w:val="00840EE0"/>
    <w:rsid w:val="0084108F"/>
    <w:rsid w:val="008416A9"/>
    <w:rsid w:val="008419EB"/>
    <w:rsid w:val="008425E7"/>
    <w:rsid w:val="00843A24"/>
    <w:rsid w:val="00845439"/>
    <w:rsid w:val="008454C6"/>
    <w:rsid w:val="008455B9"/>
    <w:rsid w:val="00845A23"/>
    <w:rsid w:val="00845CCB"/>
    <w:rsid w:val="008466BD"/>
    <w:rsid w:val="008468BC"/>
    <w:rsid w:val="008477D6"/>
    <w:rsid w:val="00847B4B"/>
    <w:rsid w:val="00850563"/>
    <w:rsid w:val="00851241"/>
    <w:rsid w:val="00851938"/>
    <w:rsid w:val="00851AE4"/>
    <w:rsid w:val="00851FAB"/>
    <w:rsid w:val="0085219C"/>
    <w:rsid w:val="00852AF3"/>
    <w:rsid w:val="00852C18"/>
    <w:rsid w:val="00852E58"/>
    <w:rsid w:val="00852E8B"/>
    <w:rsid w:val="00852F06"/>
    <w:rsid w:val="0085347B"/>
    <w:rsid w:val="008535B6"/>
    <w:rsid w:val="008536C0"/>
    <w:rsid w:val="008536FA"/>
    <w:rsid w:val="008543C2"/>
    <w:rsid w:val="00854580"/>
    <w:rsid w:val="00854592"/>
    <w:rsid w:val="00854F1A"/>
    <w:rsid w:val="0085550B"/>
    <w:rsid w:val="00855E84"/>
    <w:rsid w:val="0085652E"/>
    <w:rsid w:val="00856A34"/>
    <w:rsid w:val="00856EFC"/>
    <w:rsid w:val="0085795E"/>
    <w:rsid w:val="00857A02"/>
    <w:rsid w:val="00857B2E"/>
    <w:rsid w:val="00857E18"/>
    <w:rsid w:val="00860029"/>
    <w:rsid w:val="008601F6"/>
    <w:rsid w:val="00860C40"/>
    <w:rsid w:val="00861522"/>
    <w:rsid w:val="008619FA"/>
    <w:rsid w:val="0086420B"/>
    <w:rsid w:val="008642D0"/>
    <w:rsid w:val="008648B1"/>
    <w:rsid w:val="00865C5F"/>
    <w:rsid w:val="0086633F"/>
    <w:rsid w:val="008664E6"/>
    <w:rsid w:val="00866D7A"/>
    <w:rsid w:val="00866D92"/>
    <w:rsid w:val="00867277"/>
    <w:rsid w:val="00867488"/>
    <w:rsid w:val="0086774A"/>
    <w:rsid w:val="00867775"/>
    <w:rsid w:val="00867E2F"/>
    <w:rsid w:val="00870060"/>
    <w:rsid w:val="008702D8"/>
    <w:rsid w:val="00870415"/>
    <w:rsid w:val="00870465"/>
    <w:rsid w:val="00870B1C"/>
    <w:rsid w:val="00870CB2"/>
    <w:rsid w:val="00870D47"/>
    <w:rsid w:val="00871191"/>
    <w:rsid w:val="00871977"/>
    <w:rsid w:val="00871CB7"/>
    <w:rsid w:val="00873470"/>
    <w:rsid w:val="00873844"/>
    <w:rsid w:val="008743E2"/>
    <w:rsid w:val="0087475D"/>
    <w:rsid w:val="008754E0"/>
    <w:rsid w:val="0087560C"/>
    <w:rsid w:val="00875B77"/>
    <w:rsid w:val="00875B87"/>
    <w:rsid w:val="00876128"/>
    <w:rsid w:val="0087659C"/>
    <w:rsid w:val="008766E8"/>
    <w:rsid w:val="00876B4D"/>
    <w:rsid w:val="00876C81"/>
    <w:rsid w:val="00877056"/>
    <w:rsid w:val="008771D7"/>
    <w:rsid w:val="008772E8"/>
    <w:rsid w:val="008801A9"/>
    <w:rsid w:val="00881D4E"/>
    <w:rsid w:val="00881FE9"/>
    <w:rsid w:val="0088331E"/>
    <w:rsid w:val="00883435"/>
    <w:rsid w:val="008836FC"/>
    <w:rsid w:val="00883887"/>
    <w:rsid w:val="00884516"/>
    <w:rsid w:val="0088453C"/>
    <w:rsid w:val="00884651"/>
    <w:rsid w:val="00884F5F"/>
    <w:rsid w:val="0088507E"/>
    <w:rsid w:val="008856E0"/>
    <w:rsid w:val="00885C1C"/>
    <w:rsid w:val="00885DB2"/>
    <w:rsid w:val="00886556"/>
    <w:rsid w:val="008869D1"/>
    <w:rsid w:val="0088744E"/>
    <w:rsid w:val="008904A0"/>
    <w:rsid w:val="00890B8D"/>
    <w:rsid w:val="00891734"/>
    <w:rsid w:val="0089186F"/>
    <w:rsid w:val="0089232C"/>
    <w:rsid w:val="008926E3"/>
    <w:rsid w:val="00892AA7"/>
    <w:rsid w:val="008931EB"/>
    <w:rsid w:val="0089320D"/>
    <w:rsid w:val="00893A4E"/>
    <w:rsid w:val="008944E8"/>
    <w:rsid w:val="0089467B"/>
    <w:rsid w:val="008946AA"/>
    <w:rsid w:val="00894FA4"/>
    <w:rsid w:val="008951BF"/>
    <w:rsid w:val="0089541C"/>
    <w:rsid w:val="00895871"/>
    <w:rsid w:val="00895E7B"/>
    <w:rsid w:val="00896993"/>
    <w:rsid w:val="00896C6B"/>
    <w:rsid w:val="008972A7"/>
    <w:rsid w:val="008972B5"/>
    <w:rsid w:val="008974C0"/>
    <w:rsid w:val="00897F7D"/>
    <w:rsid w:val="00897FAD"/>
    <w:rsid w:val="00897FEA"/>
    <w:rsid w:val="008A00D9"/>
    <w:rsid w:val="008A0425"/>
    <w:rsid w:val="008A15E7"/>
    <w:rsid w:val="008A1B61"/>
    <w:rsid w:val="008A24A6"/>
    <w:rsid w:val="008A2A1B"/>
    <w:rsid w:val="008A43FC"/>
    <w:rsid w:val="008A46E8"/>
    <w:rsid w:val="008A4F41"/>
    <w:rsid w:val="008A5239"/>
    <w:rsid w:val="008A59BB"/>
    <w:rsid w:val="008A60E0"/>
    <w:rsid w:val="008A617E"/>
    <w:rsid w:val="008A67D5"/>
    <w:rsid w:val="008A6980"/>
    <w:rsid w:val="008A70B7"/>
    <w:rsid w:val="008A71A4"/>
    <w:rsid w:val="008A73B0"/>
    <w:rsid w:val="008A7749"/>
    <w:rsid w:val="008A7C41"/>
    <w:rsid w:val="008B03CB"/>
    <w:rsid w:val="008B0CEC"/>
    <w:rsid w:val="008B2247"/>
    <w:rsid w:val="008B2513"/>
    <w:rsid w:val="008B2E7C"/>
    <w:rsid w:val="008B4D6C"/>
    <w:rsid w:val="008B5020"/>
    <w:rsid w:val="008B5E1D"/>
    <w:rsid w:val="008B60D8"/>
    <w:rsid w:val="008B6A44"/>
    <w:rsid w:val="008B6CD1"/>
    <w:rsid w:val="008B6CDA"/>
    <w:rsid w:val="008B7353"/>
    <w:rsid w:val="008B7945"/>
    <w:rsid w:val="008B7EDC"/>
    <w:rsid w:val="008C0006"/>
    <w:rsid w:val="008C021C"/>
    <w:rsid w:val="008C0710"/>
    <w:rsid w:val="008C0EBE"/>
    <w:rsid w:val="008C1420"/>
    <w:rsid w:val="008C15DE"/>
    <w:rsid w:val="008C19E7"/>
    <w:rsid w:val="008C1D8F"/>
    <w:rsid w:val="008C2C1A"/>
    <w:rsid w:val="008C2EE5"/>
    <w:rsid w:val="008C300C"/>
    <w:rsid w:val="008C41D2"/>
    <w:rsid w:val="008C4548"/>
    <w:rsid w:val="008C48D1"/>
    <w:rsid w:val="008C4EA7"/>
    <w:rsid w:val="008C574A"/>
    <w:rsid w:val="008C5822"/>
    <w:rsid w:val="008C5A2B"/>
    <w:rsid w:val="008C6051"/>
    <w:rsid w:val="008C62AB"/>
    <w:rsid w:val="008C654B"/>
    <w:rsid w:val="008D032E"/>
    <w:rsid w:val="008D10E8"/>
    <w:rsid w:val="008D1150"/>
    <w:rsid w:val="008D2089"/>
    <w:rsid w:val="008D2A7E"/>
    <w:rsid w:val="008D2F36"/>
    <w:rsid w:val="008D32E8"/>
    <w:rsid w:val="008D3863"/>
    <w:rsid w:val="008D39DC"/>
    <w:rsid w:val="008D3AB5"/>
    <w:rsid w:val="008D3E09"/>
    <w:rsid w:val="008D4544"/>
    <w:rsid w:val="008D4726"/>
    <w:rsid w:val="008D4896"/>
    <w:rsid w:val="008D4E01"/>
    <w:rsid w:val="008D6BF4"/>
    <w:rsid w:val="008D76A6"/>
    <w:rsid w:val="008D78CC"/>
    <w:rsid w:val="008E0838"/>
    <w:rsid w:val="008E169B"/>
    <w:rsid w:val="008E2050"/>
    <w:rsid w:val="008E2419"/>
    <w:rsid w:val="008E265E"/>
    <w:rsid w:val="008E2A01"/>
    <w:rsid w:val="008E2E5F"/>
    <w:rsid w:val="008E3E5E"/>
    <w:rsid w:val="008E3FE3"/>
    <w:rsid w:val="008E4296"/>
    <w:rsid w:val="008E4A76"/>
    <w:rsid w:val="008E52E3"/>
    <w:rsid w:val="008E52FE"/>
    <w:rsid w:val="008E5629"/>
    <w:rsid w:val="008E5870"/>
    <w:rsid w:val="008E5E97"/>
    <w:rsid w:val="008E5FAC"/>
    <w:rsid w:val="008E6244"/>
    <w:rsid w:val="008E63E8"/>
    <w:rsid w:val="008E671E"/>
    <w:rsid w:val="008E6C6D"/>
    <w:rsid w:val="008E72A8"/>
    <w:rsid w:val="008E7488"/>
    <w:rsid w:val="008E7505"/>
    <w:rsid w:val="008E7AD6"/>
    <w:rsid w:val="008E7C0B"/>
    <w:rsid w:val="008F07FD"/>
    <w:rsid w:val="008F0CBE"/>
    <w:rsid w:val="008F0D9A"/>
    <w:rsid w:val="008F0E2A"/>
    <w:rsid w:val="008F1617"/>
    <w:rsid w:val="008F2139"/>
    <w:rsid w:val="008F2640"/>
    <w:rsid w:val="008F4610"/>
    <w:rsid w:val="008F549C"/>
    <w:rsid w:val="008F55D9"/>
    <w:rsid w:val="008F6632"/>
    <w:rsid w:val="008F6D64"/>
    <w:rsid w:val="008F738B"/>
    <w:rsid w:val="008F775F"/>
    <w:rsid w:val="00900B0C"/>
    <w:rsid w:val="0090132E"/>
    <w:rsid w:val="009016BA"/>
    <w:rsid w:val="00901756"/>
    <w:rsid w:val="00901DFD"/>
    <w:rsid w:val="00903289"/>
    <w:rsid w:val="00903827"/>
    <w:rsid w:val="00903EEB"/>
    <w:rsid w:val="009059F6"/>
    <w:rsid w:val="00905F26"/>
    <w:rsid w:val="00906143"/>
    <w:rsid w:val="00906E96"/>
    <w:rsid w:val="009072D2"/>
    <w:rsid w:val="009072EF"/>
    <w:rsid w:val="0090778C"/>
    <w:rsid w:val="00907886"/>
    <w:rsid w:val="00907A31"/>
    <w:rsid w:val="00910200"/>
    <w:rsid w:val="00911031"/>
    <w:rsid w:val="0091104F"/>
    <w:rsid w:val="009110DE"/>
    <w:rsid w:val="0091160C"/>
    <w:rsid w:val="00911AAF"/>
    <w:rsid w:val="00911CE5"/>
    <w:rsid w:val="00912EA2"/>
    <w:rsid w:val="00913146"/>
    <w:rsid w:val="00913DFB"/>
    <w:rsid w:val="0091538E"/>
    <w:rsid w:val="0091551B"/>
    <w:rsid w:val="00915613"/>
    <w:rsid w:val="0091569A"/>
    <w:rsid w:val="0091602F"/>
    <w:rsid w:val="009168EA"/>
    <w:rsid w:val="00916B66"/>
    <w:rsid w:val="00916D69"/>
    <w:rsid w:val="009173A7"/>
    <w:rsid w:val="009179AA"/>
    <w:rsid w:val="00917E16"/>
    <w:rsid w:val="00920708"/>
    <w:rsid w:val="00921009"/>
    <w:rsid w:val="009211B9"/>
    <w:rsid w:val="0092125D"/>
    <w:rsid w:val="009219D6"/>
    <w:rsid w:val="00921D99"/>
    <w:rsid w:val="00921E65"/>
    <w:rsid w:val="0092377B"/>
    <w:rsid w:val="00924275"/>
    <w:rsid w:val="009248F8"/>
    <w:rsid w:val="00924DB1"/>
    <w:rsid w:val="00924EC4"/>
    <w:rsid w:val="00925581"/>
    <w:rsid w:val="00925697"/>
    <w:rsid w:val="00925BB5"/>
    <w:rsid w:val="00926D55"/>
    <w:rsid w:val="00927795"/>
    <w:rsid w:val="009302BC"/>
    <w:rsid w:val="009303A8"/>
    <w:rsid w:val="00930722"/>
    <w:rsid w:val="00930BCA"/>
    <w:rsid w:val="00931306"/>
    <w:rsid w:val="00931312"/>
    <w:rsid w:val="0093158E"/>
    <w:rsid w:val="0093244F"/>
    <w:rsid w:val="00932655"/>
    <w:rsid w:val="00932AB9"/>
    <w:rsid w:val="009331C3"/>
    <w:rsid w:val="00933781"/>
    <w:rsid w:val="00933A00"/>
    <w:rsid w:val="009343B8"/>
    <w:rsid w:val="00934822"/>
    <w:rsid w:val="00934911"/>
    <w:rsid w:val="00934DFA"/>
    <w:rsid w:val="00935E6D"/>
    <w:rsid w:val="00936251"/>
    <w:rsid w:val="00936664"/>
    <w:rsid w:val="0093699B"/>
    <w:rsid w:val="00936D88"/>
    <w:rsid w:val="009406EB"/>
    <w:rsid w:val="00940B4B"/>
    <w:rsid w:val="00941586"/>
    <w:rsid w:val="0094175A"/>
    <w:rsid w:val="00941784"/>
    <w:rsid w:val="00941821"/>
    <w:rsid w:val="00941E63"/>
    <w:rsid w:val="00942FF8"/>
    <w:rsid w:val="00943CE2"/>
    <w:rsid w:val="0094464E"/>
    <w:rsid w:val="009446C8"/>
    <w:rsid w:val="009451A1"/>
    <w:rsid w:val="009452B0"/>
    <w:rsid w:val="009456F4"/>
    <w:rsid w:val="009458B7"/>
    <w:rsid w:val="0094624E"/>
    <w:rsid w:val="00947A16"/>
    <w:rsid w:val="00947ABF"/>
    <w:rsid w:val="00947BDD"/>
    <w:rsid w:val="00947BE9"/>
    <w:rsid w:val="00950610"/>
    <w:rsid w:val="00950BF4"/>
    <w:rsid w:val="00950D5B"/>
    <w:rsid w:val="00950E4F"/>
    <w:rsid w:val="00950F41"/>
    <w:rsid w:val="00951429"/>
    <w:rsid w:val="0095262B"/>
    <w:rsid w:val="0095335B"/>
    <w:rsid w:val="00953BF5"/>
    <w:rsid w:val="00953CE0"/>
    <w:rsid w:val="00954067"/>
    <w:rsid w:val="00954230"/>
    <w:rsid w:val="00954B56"/>
    <w:rsid w:val="009550C7"/>
    <w:rsid w:val="009557E9"/>
    <w:rsid w:val="00955F0F"/>
    <w:rsid w:val="00957699"/>
    <w:rsid w:val="00957746"/>
    <w:rsid w:val="009605DD"/>
    <w:rsid w:val="00960793"/>
    <w:rsid w:val="00961A34"/>
    <w:rsid w:val="00961C31"/>
    <w:rsid w:val="00961C8A"/>
    <w:rsid w:val="00961CF2"/>
    <w:rsid w:val="009621AF"/>
    <w:rsid w:val="0096242A"/>
    <w:rsid w:val="00962B43"/>
    <w:rsid w:val="00963756"/>
    <w:rsid w:val="00963759"/>
    <w:rsid w:val="00963E7E"/>
    <w:rsid w:val="0096498B"/>
    <w:rsid w:val="009649FA"/>
    <w:rsid w:val="00965063"/>
    <w:rsid w:val="009654E9"/>
    <w:rsid w:val="00965B1E"/>
    <w:rsid w:val="009662A3"/>
    <w:rsid w:val="009668C3"/>
    <w:rsid w:val="00966923"/>
    <w:rsid w:val="0096770C"/>
    <w:rsid w:val="00967935"/>
    <w:rsid w:val="00967F48"/>
    <w:rsid w:val="00967F57"/>
    <w:rsid w:val="00970661"/>
    <w:rsid w:val="009707B1"/>
    <w:rsid w:val="00970B27"/>
    <w:rsid w:val="0097149C"/>
    <w:rsid w:val="00971756"/>
    <w:rsid w:val="00971946"/>
    <w:rsid w:val="00971C81"/>
    <w:rsid w:val="00971D0A"/>
    <w:rsid w:val="0097316E"/>
    <w:rsid w:val="00973726"/>
    <w:rsid w:val="009738B2"/>
    <w:rsid w:val="009741A3"/>
    <w:rsid w:val="00974349"/>
    <w:rsid w:val="00974860"/>
    <w:rsid w:val="00974D1B"/>
    <w:rsid w:val="009750B0"/>
    <w:rsid w:val="009751B9"/>
    <w:rsid w:val="009758E2"/>
    <w:rsid w:val="0097601D"/>
    <w:rsid w:val="00976020"/>
    <w:rsid w:val="00976054"/>
    <w:rsid w:val="0097652A"/>
    <w:rsid w:val="00976B34"/>
    <w:rsid w:val="00976CBC"/>
    <w:rsid w:val="00977877"/>
    <w:rsid w:val="00980725"/>
    <w:rsid w:val="00980AA8"/>
    <w:rsid w:val="00980E6D"/>
    <w:rsid w:val="00980F67"/>
    <w:rsid w:val="00981048"/>
    <w:rsid w:val="00981C9A"/>
    <w:rsid w:val="00981FDA"/>
    <w:rsid w:val="009822C4"/>
    <w:rsid w:val="00982CBE"/>
    <w:rsid w:val="00983212"/>
    <w:rsid w:val="00983E6B"/>
    <w:rsid w:val="009840ED"/>
    <w:rsid w:val="00984C79"/>
    <w:rsid w:val="00984E87"/>
    <w:rsid w:val="009851A9"/>
    <w:rsid w:val="0098553A"/>
    <w:rsid w:val="00985BC3"/>
    <w:rsid w:val="0098613A"/>
    <w:rsid w:val="00986284"/>
    <w:rsid w:val="0098655D"/>
    <w:rsid w:val="0098707E"/>
    <w:rsid w:val="009870C9"/>
    <w:rsid w:val="0098750E"/>
    <w:rsid w:val="00987CF4"/>
    <w:rsid w:val="009909CA"/>
    <w:rsid w:val="00990F12"/>
    <w:rsid w:val="00990F3B"/>
    <w:rsid w:val="00991FC5"/>
    <w:rsid w:val="00992AED"/>
    <w:rsid w:val="00992B74"/>
    <w:rsid w:val="0099423E"/>
    <w:rsid w:val="009945AD"/>
    <w:rsid w:val="00995392"/>
    <w:rsid w:val="00995627"/>
    <w:rsid w:val="0099598E"/>
    <w:rsid w:val="00995F8D"/>
    <w:rsid w:val="00996D4C"/>
    <w:rsid w:val="009975DB"/>
    <w:rsid w:val="00997A62"/>
    <w:rsid w:val="00997B47"/>
    <w:rsid w:val="009A03E4"/>
    <w:rsid w:val="009A0C31"/>
    <w:rsid w:val="009A27FF"/>
    <w:rsid w:val="009A300C"/>
    <w:rsid w:val="009A35C3"/>
    <w:rsid w:val="009A400A"/>
    <w:rsid w:val="009A4588"/>
    <w:rsid w:val="009A46C5"/>
    <w:rsid w:val="009A4EB0"/>
    <w:rsid w:val="009A53E8"/>
    <w:rsid w:val="009A5C26"/>
    <w:rsid w:val="009A5CE1"/>
    <w:rsid w:val="009A6390"/>
    <w:rsid w:val="009A6E01"/>
    <w:rsid w:val="009A7A5D"/>
    <w:rsid w:val="009A7EE2"/>
    <w:rsid w:val="009B004E"/>
    <w:rsid w:val="009B00C6"/>
    <w:rsid w:val="009B0DD1"/>
    <w:rsid w:val="009B0EDC"/>
    <w:rsid w:val="009B12DE"/>
    <w:rsid w:val="009B13BB"/>
    <w:rsid w:val="009B16EC"/>
    <w:rsid w:val="009B170D"/>
    <w:rsid w:val="009B178C"/>
    <w:rsid w:val="009B18F9"/>
    <w:rsid w:val="009B2E7D"/>
    <w:rsid w:val="009B3044"/>
    <w:rsid w:val="009B34C8"/>
    <w:rsid w:val="009B4280"/>
    <w:rsid w:val="009B56F6"/>
    <w:rsid w:val="009B594C"/>
    <w:rsid w:val="009B5987"/>
    <w:rsid w:val="009B5B54"/>
    <w:rsid w:val="009B6723"/>
    <w:rsid w:val="009B6975"/>
    <w:rsid w:val="009B73E1"/>
    <w:rsid w:val="009B75C6"/>
    <w:rsid w:val="009B7DE6"/>
    <w:rsid w:val="009C05E0"/>
    <w:rsid w:val="009C0F3C"/>
    <w:rsid w:val="009C126E"/>
    <w:rsid w:val="009C146E"/>
    <w:rsid w:val="009C16BE"/>
    <w:rsid w:val="009C1BF0"/>
    <w:rsid w:val="009C1DED"/>
    <w:rsid w:val="009C2023"/>
    <w:rsid w:val="009C29C2"/>
    <w:rsid w:val="009C34A5"/>
    <w:rsid w:val="009C384D"/>
    <w:rsid w:val="009C3CA4"/>
    <w:rsid w:val="009C4A0D"/>
    <w:rsid w:val="009C4F2F"/>
    <w:rsid w:val="009C5111"/>
    <w:rsid w:val="009C5BEC"/>
    <w:rsid w:val="009C6197"/>
    <w:rsid w:val="009C619D"/>
    <w:rsid w:val="009C61B7"/>
    <w:rsid w:val="009C6B6D"/>
    <w:rsid w:val="009C6EFD"/>
    <w:rsid w:val="009C70D6"/>
    <w:rsid w:val="009C7A54"/>
    <w:rsid w:val="009C7D0D"/>
    <w:rsid w:val="009D0092"/>
    <w:rsid w:val="009D04CC"/>
    <w:rsid w:val="009D0546"/>
    <w:rsid w:val="009D07B0"/>
    <w:rsid w:val="009D0898"/>
    <w:rsid w:val="009D16FA"/>
    <w:rsid w:val="009D1A0B"/>
    <w:rsid w:val="009D1B6F"/>
    <w:rsid w:val="009D1C82"/>
    <w:rsid w:val="009D2133"/>
    <w:rsid w:val="009D2779"/>
    <w:rsid w:val="009D2959"/>
    <w:rsid w:val="009D29EB"/>
    <w:rsid w:val="009D2DE5"/>
    <w:rsid w:val="009D2EAF"/>
    <w:rsid w:val="009D36FA"/>
    <w:rsid w:val="009D3B7F"/>
    <w:rsid w:val="009D41AF"/>
    <w:rsid w:val="009D47E4"/>
    <w:rsid w:val="009D4BC0"/>
    <w:rsid w:val="009D4CA8"/>
    <w:rsid w:val="009D5112"/>
    <w:rsid w:val="009D52A9"/>
    <w:rsid w:val="009D59FF"/>
    <w:rsid w:val="009D5A3A"/>
    <w:rsid w:val="009D6953"/>
    <w:rsid w:val="009D6E8B"/>
    <w:rsid w:val="009D6E8F"/>
    <w:rsid w:val="009D7590"/>
    <w:rsid w:val="009E04BE"/>
    <w:rsid w:val="009E08A4"/>
    <w:rsid w:val="009E0CF3"/>
    <w:rsid w:val="009E0FC9"/>
    <w:rsid w:val="009E1034"/>
    <w:rsid w:val="009E103C"/>
    <w:rsid w:val="009E13BE"/>
    <w:rsid w:val="009E1A88"/>
    <w:rsid w:val="009E1DCE"/>
    <w:rsid w:val="009E3429"/>
    <w:rsid w:val="009E438C"/>
    <w:rsid w:val="009E49C0"/>
    <w:rsid w:val="009E4FAD"/>
    <w:rsid w:val="009E5CF1"/>
    <w:rsid w:val="009E61B0"/>
    <w:rsid w:val="009E69F2"/>
    <w:rsid w:val="009F0070"/>
    <w:rsid w:val="009F0966"/>
    <w:rsid w:val="009F0E9D"/>
    <w:rsid w:val="009F1231"/>
    <w:rsid w:val="009F1BC3"/>
    <w:rsid w:val="009F1F96"/>
    <w:rsid w:val="009F2685"/>
    <w:rsid w:val="009F2CFA"/>
    <w:rsid w:val="009F2E02"/>
    <w:rsid w:val="009F2EBE"/>
    <w:rsid w:val="009F2F89"/>
    <w:rsid w:val="009F4AEB"/>
    <w:rsid w:val="009F511C"/>
    <w:rsid w:val="009F589D"/>
    <w:rsid w:val="009F5AE1"/>
    <w:rsid w:val="009F6872"/>
    <w:rsid w:val="009F6E00"/>
    <w:rsid w:val="009F7A5C"/>
    <w:rsid w:val="009F7A88"/>
    <w:rsid w:val="00A011C5"/>
    <w:rsid w:val="00A012DB"/>
    <w:rsid w:val="00A014CC"/>
    <w:rsid w:val="00A01601"/>
    <w:rsid w:val="00A019E5"/>
    <w:rsid w:val="00A03281"/>
    <w:rsid w:val="00A04803"/>
    <w:rsid w:val="00A04936"/>
    <w:rsid w:val="00A04A06"/>
    <w:rsid w:val="00A053EA"/>
    <w:rsid w:val="00A055BF"/>
    <w:rsid w:val="00A0584D"/>
    <w:rsid w:val="00A05A52"/>
    <w:rsid w:val="00A07716"/>
    <w:rsid w:val="00A077E4"/>
    <w:rsid w:val="00A07FFA"/>
    <w:rsid w:val="00A10075"/>
    <w:rsid w:val="00A102DD"/>
    <w:rsid w:val="00A1091E"/>
    <w:rsid w:val="00A10A73"/>
    <w:rsid w:val="00A10B28"/>
    <w:rsid w:val="00A11404"/>
    <w:rsid w:val="00A12125"/>
    <w:rsid w:val="00A12633"/>
    <w:rsid w:val="00A128DA"/>
    <w:rsid w:val="00A12A94"/>
    <w:rsid w:val="00A12C0D"/>
    <w:rsid w:val="00A132CF"/>
    <w:rsid w:val="00A14BC7"/>
    <w:rsid w:val="00A14C36"/>
    <w:rsid w:val="00A15067"/>
    <w:rsid w:val="00A15A74"/>
    <w:rsid w:val="00A16B9A"/>
    <w:rsid w:val="00A16E30"/>
    <w:rsid w:val="00A16E7C"/>
    <w:rsid w:val="00A16F1A"/>
    <w:rsid w:val="00A17E6B"/>
    <w:rsid w:val="00A208AF"/>
    <w:rsid w:val="00A209E1"/>
    <w:rsid w:val="00A20FC0"/>
    <w:rsid w:val="00A21074"/>
    <w:rsid w:val="00A21C1D"/>
    <w:rsid w:val="00A21C3C"/>
    <w:rsid w:val="00A2269B"/>
    <w:rsid w:val="00A23AC3"/>
    <w:rsid w:val="00A23C4A"/>
    <w:rsid w:val="00A24DCE"/>
    <w:rsid w:val="00A24E59"/>
    <w:rsid w:val="00A257EE"/>
    <w:rsid w:val="00A258C0"/>
    <w:rsid w:val="00A25BE3"/>
    <w:rsid w:val="00A25EC2"/>
    <w:rsid w:val="00A25F41"/>
    <w:rsid w:val="00A26587"/>
    <w:rsid w:val="00A265D4"/>
    <w:rsid w:val="00A267FB"/>
    <w:rsid w:val="00A26869"/>
    <w:rsid w:val="00A27222"/>
    <w:rsid w:val="00A2752B"/>
    <w:rsid w:val="00A276AA"/>
    <w:rsid w:val="00A30DCA"/>
    <w:rsid w:val="00A30FDC"/>
    <w:rsid w:val="00A31FDE"/>
    <w:rsid w:val="00A32020"/>
    <w:rsid w:val="00A323ED"/>
    <w:rsid w:val="00A32A1E"/>
    <w:rsid w:val="00A32B8E"/>
    <w:rsid w:val="00A32F40"/>
    <w:rsid w:val="00A3377A"/>
    <w:rsid w:val="00A33A53"/>
    <w:rsid w:val="00A33AC9"/>
    <w:rsid w:val="00A33FB1"/>
    <w:rsid w:val="00A34AD1"/>
    <w:rsid w:val="00A35427"/>
    <w:rsid w:val="00A3544F"/>
    <w:rsid w:val="00A3567E"/>
    <w:rsid w:val="00A35F31"/>
    <w:rsid w:val="00A3605E"/>
    <w:rsid w:val="00A3651B"/>
    <w:rsid w:val="00A376C6"/>
    <w:rsid w:val="00A37F30"/>
    <w:rsid w:val="00A40646"/>
    <w:rsid w:val="00A41120"/>
    <w:rsid w:val="00A41259"/>
    <w:rsid w:val="00A4171A"/>
    <w:rsid w:val="00A41CB7"/>
    <w:rsid w:val="00A42149"/>
    <w:rsid w:val="00A42452"/>
    <w:rsid w:val="00A42EB6"/>
    <w:rsid w:val="00A42FE5"/>
    <w:rsid w:val="00A4361A"/>
    <w:rsid w:val="00A43A3C"/>
    <w:rsid w:val="00A43C56"/>
    <w:rsid w:val="00A44570"/>
    <w:rsid w:val="00A4467A"/>
    <w:rsid w:val="00A44888"/>
    <w:rsid w:val="00A45123"/>
    <w:rsid w:val="00A451AB"/>
    <w:rsid w:val="00A45430"/>
    <w:rsid w:val="00A45549"/>
    <w:rsid w:val="00A45744"/>
    <w:rsid w:val="00A45D1F"/>
    <w:rsid w:val="00A46009"/>
    <w:rsid w:val="00A462F5"/>
    <w:rsid w:val="00A4633C"/>
    <w:rsid w:val="00A46723"/>
    <w:rsid w:val="00A46F09"/>
    <w:rsid w:val="00A47672"/>
    <w:rsid w:val="00A47A86"/>
    <w:rsid w:val="00A47B4C"/>
    <w:rsid w:val="00A47D35"/>
    <w:rsid w:val="00A47E26"/>
    <w:rsid w:val="00A50432"/>
    <w:rsid w:val="00A519C6"/>
    <w:rsid w:val="00A51EF2"/>
    <w:rsid w:val="00A521A7"/>
    <w:rsid w:val="00A5267F"/>
    <w:rsid w:val="00A52BC0"/>
    <w:rsid w:val="00A52E2F"/>
    <w:rsid w:val="00A54010"/>
    <w:rsid w:val="00A543E0"/>
    <w:rsid w:val="00A55AE0"/>
    <w:rsid w:val="00A55CC5"/>
    <w:rsid w:val="00A565EA"/>
    <w:rsid w:val="00A56C73"/>
    <w:rsid w:val="00A56E32"/>
    <w:rsid w:val="00A57288"/>
    <w:rsid w:val="00A57688"/>
    <w:rsid w:val="00A576E8"/>
    <w:rsid w:val="00A57766"/>
    <w:rsid w:val="00A60067"/>
    <w:rsid w:val="00A603D9"/>
    <w:rsid w:val="00A60CD8"/>
    <w:rsid w:val="00A60DDE"/>
    <w:rsid w:val="00A61111"/>
    <w:rsid w:val="00A612BF"/>
    <w:rsid w:val="00A61636"/>
    <w:rsid w:val="00A61D1C"/>
    <w:rsid w:val="00A620F4"/>
    <w:rsid w:val="00A624B5"/>
    <w:rsid w:val="00A63684"/>
    <w:rsid w:val="00A639D5"/>
    <w:rsid w:val="00A63C80"/>
    <w:rsid w:val="00A642EE"/>
    <w:rsid w:val="00A64800"/>
    <w:rsid w:val="00A65C30"/>
    <w:rsid w:val="00A66213"/>
    <w:rsid w:val="00A662BA"/>
    <w:rsid w:val="00A66335"/>
    <w:rsid w:val="00A66603"/>
    <w:rsid w:val="00A6671B"/>
    <w:rsid w:val="00A66E62"/>
    <w:rsid w:val="00A66F04"/>
    <w:rsid w:val="00A67F09"/>
    <w:rsid w:val="00A70180"/>
    <w:rsid w:val="00A712A4"/>
    <w:rsid w:val="00A71471"/>
    <w:rsid w:val="00A7188F"/>
    <w:rsid w:val="00A71FAB"/>
    <w:rsid w:val="00A728AE"/>
    <w:rsid w:val="00A73162"/>
    <w:rsid w:val="00A73964"/>
    <w:rsid w:val="00A73FF8"/>
    <w:rsid w:val="00A7424B"/>
    <w:rsid w:val="00A750A9"/>
    <w:rsid w:val="00A75368"/>
    <w:rsid w:val="00A7589E"/>
    <w:rsid w:val="00A75DB0"/>
    <w:rsid w:val="00A76166"/>
    <w:rsid w:val="00A7704A"/>
    <w:rsid w:val="00A775BB"/>
    <w:rsid w:val="00A779AD"/>
    <w:rsid w:val="00A804E7"/>
    <w:rsid w:val="00A80715"/>
    <w:rsid w:val="00A812AF"/>
    <w:rsid w:val="00A81D43"/>
    <w:rsid w:val="00A82322"/>
    <w:rsid w:val="00A8241E"/>
    <w:rsid w:val="00A824D1"/>
    <w:rsid w:val="00A82668"/>
    <w:rsid w:val="00A829C1"/>
    <w:rsid w:val="00A82C74"/>
    <w:rsid w:val="00A83147"/>
    <w:rsid w:val="00A831F6"/>
    <w:rsid w:val="00A83314"/>
    <w:rsid w:val="00A83510"/>
    <w:rsid w:val="00A838FC"/>
    <w:rsid w:val="00A839D9"/>
    <w:rsid w:val="00A83AF4"/>
    <w:rsid w:val="00A83C84"/>
    <w:rsid w:val="00A84199"/>
    <w:rsid w:val="00A842C2"/>
    <w:rsid w:val="00A84D45"/>
    <w:rsid w:val="00A84DF3"/>
    <w:rsid w:val="00A850CA"/>
    <w:rsid w:val="00A8515D"/>
    <w:rsid w:val="00A852E2"/>
    <w:rsid w:val="00A85522"/>
    <w:rsid w:val="00A85A3B"/>
    <w:rsid w:val="00A85B38"/>
    <w:rsid w:val="00A861C7"/>
    <w:rsid w:val="00A86D58"/>
    <w:rsid w:val="00A87185"/>
    <w:rsid w:val="00A87B51"/>
    <w:rsid w:val="00A9010D"/>
    <w:rsid w:val="00A90397"/>
    <w:rsid w:val="00A909C7"/>
    <w:rsid w:val="00A90FB6"/>
    <w:rsid w:val="00A91D8F"/>
    <w:rsid w:val="00A921BC"/>
    <w:rsid w:val="00A921E8"/>
    <w:rsid w:val="00A9237B"/>
    <w:rsid w:val="00A92436"/>
    <w:rsid w:val="00A92513"/>
    <w:rsid w:val="00A925C3"/>
    <w:rsid w:val="00A92B8D"/>
    <w:rsid w:val="00A9310C"/>
    <w:rsid w:val="00A93770"/>
    <w:rsid w:val="00A938E5"/>
    <w:rsid w:val="00A942EB"/>
    <w:rsid w:val="00A944FD"/>
    <w:rsid w:val="00A951E2"/>
    <w:rsid w:val="00A95608"/>
    <w:rsid w:val="00A966CE"/>
    <w:rsid w:val="00A96F69"/>
    <w:rsid w:val="00A97210"/>
    <w:rsid w:val="00A97788"/>
    <w:rsid w:val="00AA00EF"/>
    <w:rsid w:val="00AA0162"/>
    <w:rsid w:val="00AA0DE5"/>
    <w:rsid w:val="00AA0E5C"/>
    <w:rsid w:val="00AA10C3"/>
    <w:rsid w:val="00AA20A1"/>
    <w:rsid w:val="00AA28F7"/>
    <w:rsid w:val="00AA2BB4"/>
    <w:rsid w:val="00AA48A3"/>
    <w:rsid w:val="00AA4955"/>
    <w:rsid w:val="00AA541F"/>
    <w:rsid w:val="00AA5FCE"/>
    <w:rsid w:val="00AA614C"/>
    <w:rsid w:val="00AA6ADB"/>
    <w:rsid w:val="00AA79A3"/>
    <w:rsid w:val="00AB04E1"/>
    <w:rsid w:val="00AB0722"/>
    <w:rsid w:val="00AB0A51"/>
    <w:rsid w:val="00AB0FDA"/>
    <w:rsid w:val="00AB1315"/>
    <w:rsid w:val="00AB137F"/>
    <w:rsid w:val="00AB13C2"/>
    <w:rsid w:val="00AB175B"/>
    <w:rsid w:val="00AB1A9F"/>
    <w:rsid w:val="00AB2D1F"/>
    <w:rsid w:val="00AB2D6F"/>
    <w:rsid w:val="00AB3E05"/>
    <w:rsid w:val="00AB3EE0"/>
    <w:rsid w:val="00AB3F35"/>
    <w:rsid w:val="00AB4705"/>
    <w:rsid w:val="00AB4C82"/>
    <w:rsid w:val="00AB4E68"/>
    <w:rsid w:val="00AB52A9"/>
    <w:rsid w:val="00AB5474"/>
    <w:rsid w:val="00AB551C"/>
    <w:rsid w:val="00AB58A2"/>
    <w:rsid w:val="00AB5924"/>
    <w:rsid w:val="00AB75C9"/>
    <w:rsid w:val="00AC0009"/>
    <w:rsid w:val="00AC03A2"/>
    <w:rsid w:val="00AC1305"/>
    <w:rsid w:val="00AC2495"/>
    <w:rsid w:val="00AC2861"/>
    <w:rsid w:val="00AC2A28"/>
    <w:rsid w:val="00AC2F4B"/>
    <w:rsid w:val="00AC387A"/>
    <w:rsid w:val="00AC3B19"/>
    <w:rsid w:val="00AC3D22"/>
    <w:rsid w:val="00AC3D3F"/>
    <w:rsid w:val="00AC3EA8"/>
    <w:rsid w:val="00AC4937"/>
    <w:rsid w:val="00AC75A8"/>
    <w:rsid w:val="00AD0847"/>
    <w:rsid w:val="00AD099D"/>
    <w:rsid w:val="00AD0EFE"/>
    <w:rsid w:val="00AD0FF9"/>
    <w:rsid w:val="00AD174E"/>
    <w:rsid w:val="00AD17F5"/>
    <w:rsid w:val="00AD1B7C"/>
    <w:rsid w:val="00AD1C37"/>
    <w:rsid w:val="00AD1EE5"/>
    <w:rsid w:val="00AD20F5"/>
    <w:rsid w:val="00AD22F1"/>
    <w:rsid w:val="00AD259C"/>
    <w:rsid w:val="00AD2674"/>
    <w:rsid w:val="00AD2748"/>
    <w:rsid w:val="00AD31A0"/>
    <w:rsid w:val="00AD3AD6"/>
    <w:rsid w:val="00AD45A4"/>
    <w:rsid w:val="00AD4C91"/>
    <w:rsid w:val="00AD4DD9"/>
    <w:rsid w:val="00AD4EFE"/>
    <w:rsid w:val="00AD5359"/>
    <w:rsid w:val="00AD6185"/>
    <w:rsid w:val="00AD76D8"/>
    <w:rsid w:val="00AD7FBE"/>
    <w:rsid w:val="00AE01A8"/>
    <w:rsid w:val="00AE02F5"/>
    <w:rsid w:val="00AE06D6"/>
    <w:rsid w:val="00AE0909"/>
    <w:rsid w:val="00AE0A28"/>
    <w:rsid w:val="00AE0D90"/>
    <w:rsid w:val="00AE1931"/>
    <w:rsid w:val="00AE2B2E"/>
    <w:rsid w:val="00AE3076"/>
    <w:rsid w:val="00AE332C"/>
    <w:rsid w:val="00AE3D18"/>
    <w:rsid w:val="00AE4FB1"/>
    <w:rsid w:val="00AE5032"/>
    <w:rsid w:val="00AE62FF"/>
    <w:rsid w:val="00AE6714"/>
    <w:rsid w:val="00AE6968"/>
    <w:rsid w:val="00AE6A54"/>
    <w:rsid w:val="00AE6DC2"/>
    <w:rsid w:val="00AE6FB2"/>
    <w:rsid w:val="00AE71C7"/>
    <w:rsid w:val="00AE726A"/>
    <w:rsid w:val="00AE7654"/>
    <w:rsid w:val="00AE7AFB"/>
    <w:rsid w:val="00AF00C3"/>
    <w:rsid w:val="00AF0BD8"/>
    <w:rsid w:val="00AF0CC7"/>
    <w:rsid w:val="00AF14CF"/>
    <w:rsid w:val="00AF1796"/>
    <w:rsid w:val="00AF1C58"/>
    <w:rsid w:val="00AF1E80"/>
    <w:rsid w:val="00AF225C"/>
    <w:rsid w:val="00AF227E"/>
    <w:rsid w:val="00AF328F"/>
    <w:rsid w:val="00AF37C0"/>
    <w:rsid w:val="00AF3AC8"/>
    <w:rsid w:val="00AF4438"/>
    <w:rsid w:val="00AF4F19"/>
    <w:rsid w:val="00AF5185"/>
    <w:rsid w:val="00AF523E"/>
    <w:rsid w:val="00AF54B5"/>
    <w:rsid w:val="00AF6547"/>
    <w:rsid w:val="00AF68FF"/>
    <w:rsid w:val="00AF777E"/>
    <w:rsid w:val="00AF79C8"/>
    <w:rsid w:val="00AF7FFB"/>
    <w:rsid w:val="00B0065F"/>
    <w:rsid w:val="00B0085B"/>
    <w:rsid w:val="00B008C6"/>
    <w:rsid w:val="00B008EA"/>
    <w:rsid w:val="00B0105F"/>
    <w:rsid w:val="00B011D9"/>
    <w:rsid w:val="00B01362"/>
    <w:rsid w:val="00B0141F"/>
    <w:rsid w:val="00B01450"/>
    <w:rsid w:val="00B02737"/>
    <w:rsid w:val="00B03285"/>
    <w:rsid w:val="00B0385D"/>
    <w:rsid w:val="00B03A66"/>
    <w:rsid w:val="00B03B3E"/>
    <w:rsid w:val="00B03D54"/>
    <w:rsid w:val="00B03F5B"/>
    <w:rsid w:val="00B03FB9"/>
    <w:rsid w:val="00B047F2"/>
    <w:rsid w:val="00B04BC8"/>
    <w:rsid w:val="00B05837"/>
    <w:rsid w:val="00B05A59"/>
    <w:rsid w:val="00B06048"/>
    <w:rsid w:val="00B06251"/>
    <w:rsid w:val="00B06721"/>
    <w:rsid w:val="00B07080"/>
    <w:rsid w:val="00B071F0"/>
    <w:rsid w:val="00B07BAF"/>
    <w:rsid w:val="00B07D7D"/>
    <w:rsid w:val="00B100E6"/>
    <w:rsid w:val="00B101CA"/>
    <w:rsid w:val="00B102B9"/>
    <w:rsid w:val="00B103C8"/>
    <w:rsid w:val="00B10FCF"/>
    <w:rsid w:val="00B111D1"/>
    <w:rsid w:val="00B12065"/>
    <w:rsid w:val="00B12A3F"/>
    <w:rsid w:val="00B12EF2"/>
    <w:rsid w:val="00B133B9"/>
    <w:rsid w:val="00B14979"/>
    <w:rsid w:val="00B14DB4"/>
    <w:rsid w:val="00B15FDF"/>
    <w:rsid w:val="00B16007"/>
    <w:rsid w:val="00B16037"/>
    <w:rsid w:val="00B164CC"/>
    <w:rsid w:val="00B165A0"/>
    <w:rsid w:val="00B16774"/>
    <w:rsid w:val="00B16A13"/>
    <w:rsid w:val="00B16B6E"/>
    <w:rsid w:val="00B173C3"/>
    <w:rsid w:val="00B17DB2"/>
    <w:rsid w:val="00B20407"/>
    <w:rsid w:val="00B206BC"/>
    <w:rsid w:val="00B20B66"/>
    <w:rsid w:val="00B21ED5"/>
    <w:rsid w:val="00B2224B"/>
    <w:rsid w:val="00B22864"/>
    <w:rsid w:val="00B22B57"/>
    <w:rsid w:val="00B22F74"/>
    <w:rsid w:val="00B23A13"/>
    <w:rsid w:val="00B23D26"/>
    <w:rsid w:val="00B23F09"/>
    <w:rsid w:val="00B24D62"/>
    <w:rsid w:val="00B250A4"/>
    <w:rsid w:val="00B2525F"/>
    <w:rsid w:val="00B2533B"/>
    <w:rsid w:val="00B25591"/>
    <w:rsid w:val="00B25636"/>
    <w:rsid w:val="00B267CE"/>
    <w:rsid w:val="00B269C7"/>
    <w:rsid w:val="00B26BC6"/>
    <w:rsid w:val="00B271E5"/>
    <w:rsid w:val="00B278F8"/>
    <w:rsid w:val="00B30A7B"/>
    <w:rsid w:val="00B30BAD"/>
    <w:rsid w:val="00B30BF6"/>
    <w:rsid w:val="00B30C42"/>
    <w:rsid w:val="00B31A9F"/>
    <w:rsid w:val="00B31F20"/>
    <w:rsid w:val="00B32158"/>
    <w:rsid w:val="00B32A2A"/>
    <w:rsid w:val="00B32BE8"/>
    <w:rsid w:val="00B32CA6"/>
    <w:rsid w:val="00B32CEC"/>
    <w:rsid w:val="00B34496"/>
    <w:rsid w:val="00B34D2C"/>
    <w:rsid w:val="00B35966"/>
    <w:rsid w:val="00B36317"/>
    <w:rsid w:val="00B36D9C"/>
    <w:rsid w:val="00B36FD1"/>
    <w:rsid w:val="00B371DE"/>
    <w:rsid w:val="00B3744F"/>
    <w:rsid w:val="00B37ADB"/>
    <w:rsid w:val="00B37C9B"/>
    <w:rsid w:val="00B37F04"/>
    <w:rsid w:val="00B401FA"/>
    <w:rsid w:val="00B402C1"/>
    <w:rsid w:val="00B40626"/>
    <w:rsid w:val="00B40B51"/>
    <w:rsid w:val="00B4228C"/>
    <w:rsid w:val="00B424B5"/>
    <w:rsid w:val="00B425FC"/>
    <w:rsid w:val="00B4277B"/>
    <w:rsid w:val="00B43A96"/>
    <w:rsid w:val="00B43BB7"/>
    <w:rsid w:val="00B4438C"/>
    <w:rsid w:val="00B44696"/>
    <w:rsid w:val="00B44BF6"/>
    <w:rsid w:val="00B44C28"/>
    <w:rsid w:val="00B4531F"/>
    <w:rsid w:val="00B453DB"/>
    <w:rsid w:val="00B454CE"/>
    <w:rsid w:val="00B4608F"/>
    <w:rsid w:val="00B46724"/>
    <w:rsid w:val="00B46811"/>
    <w:rsid w:val="00B474AB"/>
    <w:rsid w:val="00B47D23"/>
    <w:rsid w:val="00B47D29"/>
    <w:rsid w:val="00B47D6D"/>
    <w:rsid w:val="00B50247"/>
    <w:rsid w:val="00B50A70"/>
    <w:rsid w:val="00B51086"/>
    <w:rsid w:val="00B511D7"/>
    <w:rsid w:val="00B513F9"/>
    <w:rsid w:val="00B517D4"/>
    <w:rsid w:val="00B51899"/>
    <w:rsid w:val="00B51DB7"/>
    <w:rsid w:val="00B525E2"/>
    <w:rsid w:val="00B52AB9"/>
    <w:rsid w:val="00B52B90"/>
    <w:rsid w:val="00B52DA0"/>
    <w:rsid w:val="00B535E7"/>
    <w:rsid w:val="00B547DF"/>
    <w:rsid w:val="00B54CAD"/>
    <w:rsid w:val="00B54D59"/>
    <w:rsid w:val="00B55AF2"/>
    <w:rsid w:val="00B56C10"/>
    <w:rsid w:val="00B56C64"/>
    <w:rsid w:val="00B57045"/>
    <w:rsid w:val="00B57325"/>
    <w:rsid w:val="00B573C2"/>
    <w:rsid w:val="00B603D9"/>
    <w:rsid w:val="00B60954"/>
    <w:rsid w:val="00B60CC1"/>
    <w:rsid w:val="00B60E4B"/>
    <w:rsid w:val="00B610C0"/>
    <w:rsid w:val="00B62463"/>
    <w:rsid w:val="00B627C7"/>
    <w:rsid w:val="00B62C4B"/>
    <w:rsid w:val="00B63047"/>
    <w:rsid w:val="00B631EC"/>
    <w:rsid w:val="00B63239"/>
    <w:rsid w:val="00B633EE"/>
    <w:rsid w:val="00B63AB4"/>
    <w:rsid w:val="00B64804"/>
    <w:rsid w:val="00B64B39"/>
    <w:rsid w:val="00B64E30"/>
    <w:rsid w:val="00B66171"/>
    <w:rsid w:val="00B66EAA"/>
    <w:rsid w:val="00B66FEB"/>
    <w:rsid w:val="00B672A5"/>
    <w:rsid w:val="00B67383"/>
    <w:rsid w:val="00B67ED1"/>
    <w:rsid w:val="00B67F90"/>
    <w:rsid w:val="00B706AB"/>
    <w:rsid w:val="00B707F1"/>
    <w:rsid w:val="00B70815"/>
    <w:rsid w:val="00B71877"/>
    <w:rsid w:val="00B720DB"/>
    <w:rsid w:val="00B7290B"/>
    <w:rsid w:val="00B730F3"/>
    <w:rsid w:val="00B737C4"/>
    <w:rsid w:val="00B73B83"/>
    <w:rsid w:val="00B73F31"/>
    <w:rsid w:val="00B74576"/>
    <w:rsid w:val="00B749BD"/>
    <w:rsid w:val="00B74D8C"/>
    <w:rsid w:val="00B7514F"/>
    <w:rsid w:val="00B75E24"/>
    <w:rsid w:val="00B76F23"/>
    <w:rsid w:val="00B77867"/>
    <w:rsid w:val="00B77C60"/>
    <w:rsid w:val="00B80A9C"/>
    <w:rsid w:val="00B80ADD"/>
    <w:rsid w:val="00B80D11"/>
    <w:rsid w:val="00B80F10"/>
    <w:rsid w:val="00B810A4"/>
    <w:rsid w:val="00B81D05"/>
    <w:rsid w:val="00B82055"/>
    <w:rsid w:val="00B82089"/>
    <w:rsid w:val="00B823D4"/>
    <w:rsid w:val="00B829F6"/>
    <w:rsid w:val="00B82A4D"/>
    <w:rsid w:val="00B82CD1"/>
    <w:rsid w:val="00B82F57"/>
    <w:rsid w:val="00B82F96"/>
    <w:rsid w:val="00B837BE"/>
    <w:rsid w:val="00B83E1F"/>
    <w:rsid w:val="00B83F1D"/>
    <w:rsid w:val="00B84BC2"/>
    <w:rsid w:val="00B85134"/>
    <w:rsid w:val="00B85871"/>
    <w:rsid w:val="00B8701C"/>
    <w:rsid w:val="00B87672"/>
    <w:rsid w:val="00B878AA"/>
    <w:rsid w:val="00B87CF9"/>
    <w:rsid w:val="00B87E17"/>
    <w:rsid w:val="00B90022"/>
    <w:rsid w:val="00B90C01"/>
    <w:rsid w:val="00B90E36"/>
    <w:rsid w:val="00B91097"/>
    <w:rsid w:val="00B9272D"/>
    <w:rsid w:val="00B92DB3"/>
    <w:rsid w:val="00B92FCE"/>
    <w:rsid w:val="00B9387A"/>
    <w:rsid w:val="00B93AA4"/>
    <w:rsid w:val="00B93B42"/>
    <w:rsid w:val="00B93BA0"/>
    <w:rsid w:val="00B943A8"/>
    <w:rsid w:val="00B94D25"/>
    <w:rsid w:val="00B94ED4"/>
    <w:rsid w:val="00B94F36"/>
    <w:rsid w:val="00B952EB"/>
    <w:rsid w:val="00B955AA"/>
    <w:rsid w:val="00B95C4B"/>
    <w:rsid w:val="00B95E92"/>
    <w:rsid w:val="00B96764"/>
    <w:rsid w:val="00B96A8C"/>
    <w:rsid w:val="00B97524"/>
    <w:rsid w:val="00B97D3D"/>
    <w:rsid w:val="00BA09AF"/>
    <w:rsid w:val="00BA0DC3"/>
    <w:rsid w:val="00BA0EC5"/>
    <w:rsid w:val="00BA0FA2"/>
    <w:rsid w:val="00BA14D9"/>
    <w:rsid w:val="00BA1612"/>
    <w:rsid w:val="00BA1A37"/>
    <w:rsid w:val="00BA1AE3"/>
    <w:rsid w:val="00BA1F61"/>
    <w:rsid w:val="00BA313E"/>
    <w:rsid w:val="00BA3F9B"/>
    <w:rsid w:val="00BA3FD4"/>
    <w:rsid w:val="00BA4839"/>
    <w:rsid w:val="00BA4D7A"/>
    <w:rsid w:val="00BA502F"/>
    <w:rsid w:val="00BA5C3D"/>
    <w:rsid w:val="00BA5D22"/>
    <w:rsid w:val="00BA76C8"/>
    <w:rsid w:val="00BA7D3C"/>
    <w:rsid w:val="00BA7E0C"/>
    <w:rsid w:val="00BB0100"/>
    <w:rsid w:val="00BB0142"/>
    <w:rsid w:val="00BB02C1"/>
    <w:rsid w:val="00BB096E"/>
    <w:rsid w:val="00BB0D5C"/>
    <w:rsid w:val="00BB12CD"/>
    <w:rsid w:val="00BB1618"/>
    <w:rsid w:val="00BB1731"/>
    <w:rsid w:val="00BB4728"/>
    <w:rsid w:val="00BB47B4"/>
    <w:rsid w:val="00BB4D63"/>
    <w:rsid w:val="00BB558D"/>
    <w:rsid w:val="00BB5B6E"/>
    <w:rsid w:val="00BB5CB4"/>
    <w:rsid w:val="00BB63AB"/>
    <w:rsid w:val="00BB6578"/>
    <w:rsid w:val="00BB6B6E"/>
    <w:rsid w:val="00BB7108"/>
    <w:rsid w:val="00BB7EDE"/>
    <w:rsid w:val="00BC09C5"/>
    <w:rsid w:val="00BC16A0"/>
    <w:rsid w:val="00BC1B39"/>
    <w:rsid w:val="00BC1C8F"/>
    <w:rsid w:val="00BC1D0C"/>
    <w:rsid w:val="00BC2342"/>
    <w:rsid w:val="00BC2AB2"/>
    <w:rsid w:val="00BC3A68"/>
    <w:rsid w:val="00BC550E"/>
    <w:rsid w:val="00BC5924"/>
    <w:rsid w:val="00BC5C7C"/>
    <w:rsid w:val="00BC5D9D"/>
    <w:rsid w:val="00BC5DF8"/>
    <w:rsid w:val="00BC5E63"/>
    <w:rsid w:val="00BC6C7B"/>
    <w:rsid w:val="00BC6E4C"/>
    <w:rsid w:val="00BC7557"/>
    <w:rsid w:val="00BC7979"/>
    <w:rsid w:val="00BC7BC0"/>
    <w:rsid w:val="00BC7EBA"/>
    <w:rsid w:val="00BD0033"/>
    <w:rsid w:val="00BD038F"/>
    <w:rsid w:val="00BD06E9"/>
    <w:rsid w:val="00BD08AA"/>
    <w:rsid w:val="00BD0D13"/>
    <w:rsid w:val="00BD18A2"/>
    <w:rsid w:val="00BD1C3F"/>
    <w:rsid w:val="00BD223E"/>
    <w:rsid w:val="00BD2583"/>
    <w:rsid w:val="00BD2B02"/>
    <w:rsid w:val="00BD3165"/>
    <w:rsid w:val="00BD36F5"/>
    <w:rsid w:val="00BD38AF"/>
    <w:rsid w:val="00BD3DE1"/>
    <w:rsid w:val="00BD427B"/>
    <w:rsid w:val="00BD49E0"/>
    <w:rsid w:val="00BD50A1"/>
    <w:rsid w:val="00BD5682"/>
    <w:rsid w:val="00BD5966"/>
    <w:rsid w:val="00BD5CCD"/>
    <w:rsid w:val="00BD6197"/>
    <w:rsid w:val="00BD716A"/>
    <w:rsid w:val="00BD7617"/>
    <w:rsid w:val="00BD7618"/>
    <w:rsid w:val="00BD7870"/>
    <w:rsid w:val="00BE03B8"/>
    <w:rsid w:val="00BE06C7"/>
    <w:rsid w:val="00BE0940"/>
    <w:rsid w:val="00BE17E9"/>
    <w:rsid w:val="00BE1866"/>
    <w:rsid w:val="00BE20B0"/>
    <w:rsid w:val="00BE2FD9"/>
    <w:rsid w:val="00BE35DA"/>
    <w:rsid w:val="00BE398F"/>
    <w:rsid w:val="00BE3BDC"/>
    <w:rsid w:val="00BE3BE0"/>
    <w:rsid w:val="00BE3C46"/>
    <w:rsid w:val="00BE3DCA"/>
    <w:rsid w:val="00BE4936"/>
    <w:rsid w:val="00BE57D5"/>
    <w:rsid w:val="00BE5CED"/>
    <w:rsid w:val="00BE5EFC"/>
    <w:rsid w:val="00BE614E"/>
    <w:rsid w:val="00BE641B"/>
    <w:rsid w:val="00BE7253"/>
    <w:rsid w:val="00BE7271"/>
    <w:rsid w:val="00BE789B"/>
    <w:rsid w:val="00BE794C"/>
    <w:rsid w:val="00BF010F"/>
    <w:rsid w:val="00BF0277"/>
    <w:rsid w:val="00BF041C"/>
    <w:rsid w:val="00BF052B"/>
    <w:rsid w:val="00BF0591"/>
    <w:rsid w:val="00BF1015"/>
    <w:rsid w:val="00BF183B"/>
    <w:rsid w:val="00BF18D5"/>
    <w:rsid w:val="00BF2BCD"/>
    <w:rsid w:val="00BF2C60"/>
    <w:rsid w:val="00BF33EF"/>
    <w:rsid w:val="00BF3A14"/>
    <w:rsid w:val="00BF3AFB"/>
    <w:rsid w:val="00BF3F80"/>
    <w:rsid w:val="00BF4147"/>
    <w:rsid w:val="00BF4196"/>
    <w:rsid w:val="00BF44AE"/>
    <w:rsid w:val="00BF4570"/>
    <w:rsid w:val="00BF4BF2"/>
    <w:rsid w:val="00BF5057"/>
    <w:rsid w:val="00BF53E9"/>
    <w:rsid w:val="00BF568B"/>
    <w:rsid w:val="00BF57A5"/>
    <w:rsid w:val="00BF5AE4"/>
    <w:rsid w:val="00BF6367"/>
    <w:rsid w:val="00BF6666"/>
    <w:rsid w:val="00BF73FC"/>
    <w:rsid w:val="00BF7B94"/>
    <w:rsid w:val="00BF7B9C"/>
    <w:rsid w:val="00C003CE"/>
    <w:rsid w:val="00C01608"/>
    <w:rsid w:val="00C019E0"/>
    <w:rsid w:val="00C02321"/>
    <w:rsid w:val="00C025FB"/>
    <w:rsid w:val="00C0281D"/>
    <w:rsid w:val="00C03345"/>
    <w:rsid w:val="00C03576"/>
    <w:rsid w:val="00C036FD"/>
    <w:rsid w:val="00C040A5"/>
    <w:rsid w:val="00C041AE"/>
    <w:rsid w:val="00C0448E"/>
    <w:rsid w:val="00C04491"/>
    <w:rsid w:val="00C04CC2"/>
    <w:rsid w:val="00C05046"/>
    <w:rsid w:val="00C0506B"/>
    <w:rsid w:val="00C0540C"/>
    <w:rsid w:val="00C05603"/>
    <w:rsid w:val="00C056FB"/>
    <w:rsid w:val="00C05912"/>
    <w:rsid w:val="00C05BA4"/>
    <w:rsid w:val="00C05DB3"/>
    <w:rsid w:val="00C05F72"/>
    <w:rsid w:val="00C06424"/>
    <w:rsid w:val="00C06481"/>
    <w:rsid w:val="00C066A3"/>
    <w:rsid w:val="00C06B75"/>
    <w:rsid w:val="00C06D14"/>
    <w:rsid w:val="00C0779A"/>
    <w:rsid w:val="00C07B57"/>
    <w:rsid w:val="00C07BDF"/>
    <w:rsid w:val="00C1006C"/>
    <w:rsid w:val="00C1026E"/>
    <w:rsid w:val="00C1027D"/>
    <w:rsid w:val="00C1053E"/>
    <w:rsid w:val="00C10DE2"/>
    <w:rsid w:val="00C10FE3"/>
    <w:rsid w:val="00C11050"/>
    <w:rsid w:val="00C11155"/>
    <w:rsid w:val="00C11976"/>
    <w:rsid w:val="00C11ACA"/>
    <w:rsid w:val="00C1218F"/>
    <w:rsid w:val="00C12488"/>
    <w:rsid w:val="00C13543"/>
    <w:rsid w:val="00C1385F"/>
    <w:rsid w:val="00C14630"/>
    <w:rsid w:val="00C159DD"/>
    <w:rsid w:val="00C1614A"/>
    <w:rsid w:val="00C1651B"/>
    <w:rsid w:val="00C166DD"/>
    <w:rsid w:val="00C1738F"/>
    <w:rsid w:val="00C17D81"/>
    <w:rsid w:val="00C17FE4"/>
    <w:rsid w:val="00C20B2F"/>
    <w:rsid w:val="00C20F72"/>
    <w:rsid w:val="00C21588"/>
    <w:rsid w:val="00C21D0C"/>
    <w:rsid w:val="00C22278"/>
    <w:rsid w:val="00C2253A"/>
    <w:rsid w:val="00C23632"/>
    <w:rsid w:val="00C23E98"/>
    <w:rsid w:val="00C23EBE"/>
    <w:rsid w:val="00C23F95"/>
    <w:rsid w:val="00C25B34"/>
    <w:rsid w:val="00C25D21"/>
    <w:rsid w:val="00C2608E"/>
    <w:rsid w:val="00C261CE"/>
    <w:rsid w:val="00C26238"/>
    <w:rsid w:val="00C26FC1"/>
    <w:rsid w:val="00C2705A"/>
    <w:rsid w:val="00C27B8A"/>
    <w:rsid w:val="00C27E54"/>
    <w:rsid w:val="00C30892"/>
    <w:rsid w:val="00C30A65"/>
    <w:rsid w:val="00C30C43"/>
    <w:rsid w:val="00C30C6B"/>
    <w:rsid w:val="00C3197E"/>
    <w:rsid w:val="00C31F9C"/>
    <w:rsid w:val="00C31F9F"/>
    <w:rsid w:val="00C323F8"/>
    <w:rsid w:val="00C32886"/>
    <w:rsid w:val="00C32BEB"/>
    <w:rsid w:val="00C33267"/>
    <w:rsid w:val="00C3367C"/>
    <w:rsid w:val="00C33790"/>
    <w:rsid w:val="00C33EE6"/>
    <w:rsid w:val="00C34BF7"/>
    <w:rsid w:val="00C357DC"/>
    <w:rsid w:val="00C360A7"/>
    <w:rsid w:val="00C36B9E"/>
    <w:rsid w:val="00C36F14"/>
    <w:rsid w:val="00C370D3"/>
    <w:rsid w:val="00C37118"/>
    <w:rsid w:val="00C37160"/>
    <w:rsid w:val="00C37679"/>
    <w:rsid w:val="00C4020E"/>
    <w:rsid w:val="00C4058B"/>
    <w:rsid w:val="00C41542"/>
    <w:rsid w:val="00C41592"/>
    <w:rsid w:val="00C41E8C"/>
    <w:rsid w:val="00C4260E"/>
    <w:rsid w:val="00C42996"/>
    <w:rsid w:val="00C42F65"/>
    <w:rsid w:val="00C42F80"/>
    <w:rsid w:val="00C43488"/>
    <w:rsid w:val="00C43627"/>
    <w:rsid w:val="00C43647"/>
    <w:rsid w:val="00C43767"/>
    <w:rsid w:val="00C442E4"/>
    <w:rsid w:val="00C447BD"/>
    <w:rsid w:val="00C44E92"/>
    <w:rsid w:val="00C45F3E"/>
    <w:rsid w:val="00C4681A"/>
    <w:rsid w:val="00C50ED7"/>
    <w:rsid w:val="00C512F1"/>
    <w:rsid w:val="00C519E1"/>
    <w:rsid w:val="00C51F0A"/>
    <w:rsid w:val="00C52371"/>
    <w:rsid w:val="00C52AD9"/>
    <w:rsid w:val="00C52F93"/>
    <w:rsid w:val="00C5317A"/>
    <w:rsid w:val="00C5358B"/>
    <w:rsid w:val="00C53AA0"/>
    <w:rsid w:val="00C541F0"/>
    <w:rsid w:val="00C54281"/>
    <w:rsid w:val="00C549D2"/>
    <w:rsid w:val="00C54A0C"/>
    <w:rsid w:val="00C54B25"/>
    <w:rsid w:val="00C54C9E"/>
    <w:rsid w:val="00C5596E"/>
    <w:rsid w:val="00C568EB"/>
    <w:rsid w:val="00C56C24"/>
    <w:rsid w:val="00C56C65"/>
    <w:rsid w:val="00C57286"/>
    <w:rsid w:val="00C57489"/>
    <w:rsid w:val="00C6034A"/>
    <w:rsid w:val="00C60516"/>
    <w:rsid w:val="00C60781"/>
    <w:rsid w:val="00C608AE"/>
    <w:rsid w:val="00C60F9D"/>
    <w:rsid w:val="00C61E76"/>
    <w:rsid w:val="00C62CC7"/>
    <w:rsid w:val="00C63316"/>
    <w:rsid w:val="00C63795"/>
    <w:rsid w:val="00C63D96"/>
    <w:rsid w:val="00C643D7"/>
    <w:rsid w:val="00C6518C"/>
    <w:rsid w:val="00C65798"/>
    <w:rsid w:val="00C66A90"/>
    <w:rsid w:val="00C66B79"/>
    <w:rsid w:val="00C66F17"/>
    <w:rsid w:val="00C67A22"/>
    <w:rsid w:val="00C67A9D"/>
    <w:rsid w:val="00C67E9D"/>
    <w:rsid w:val="00C70B51"/>
    <w:rsid w:val="00C70DD3"/>
    <w:rsid w:val="00C71264"/>
    <w:rsid w:val="00C71773"/>
    <w:rsid w:val="00C71867"/>
    <w:rsid w:val="00C72251"/>
    <w:rsid w:val="00C736E6"/>
    <w:rsid w:val="00C74253"/>
    <w:rsid w:val="00C749C9"/>
    <w:rsid w:val="00C74AAC"/>
    <w:rsid w:val="00C74D95"/>
    <w:rsid w:val="00C75544"/>
    <w:rsid w:val="00C7560D"/>
    <w:rsid w:val="00C76005"/>
    <w:rsid w:val="00C76145"/>
    <w:rsid w:val="00C7650B"/>
    <w:rsid w:val="00C767DC"/>
    <w:rsid w:val="00C76D7F"/>
    <w:rsid w:val="00C77908"/>
    <w:rsid w:val="00C802AC"/>
    <w:rsid w:val="00C803C1"/>
    <w:rsid w:val="00C815E2"/>
    <w:rsid w:val="00C81B8C"/>
    <w:rsid w:val="00C81ED6"/>
    <w:rsid w:val="00C81FF7"/>
    <w:rsid w:val="00C82443"/>
    <w:rsid w:val="00C82C77"/>
    <w:rsid w:val="00C84286"/>
    <w:rsid w:val="00C84F58"/>
    <w:rsid w:val="00C84FA4"/>
    <w:rsid w:val="00C853D7"/>
    <w:rsid w:val="00C85FB5"/>
    <w:rsid w:val="00C860CB"/>
    <w:rsid w:val="00C860E2"/>
    <w:rsid w:val="00C86591"/>
    <w:rsid w:val="00C867EE"/>
    <w:rsid w:val="00C87705"/>
    <w:rsid w:val="00C879C2"/>
    <w:rsid w:val="00C9050A"/>
    <w:rsid w:val="00C91DF1"/>
    <w:rsid w:val="00C92693"/>
    <w:rsid w:val="00C92B1A"/>
    <w:rsid w:val="00C92E74"/>
    <w:rsid w:val="00C93386"/>
    <w:rsid w:val="00C9424E"/>
    <w:rsid w:val="00C94C7E"/>
    <w:rsid w:val="00C95046"/>
    <w:rsid w:val="00C95360"/>
    <w:rsid w:val="00C95C6E"/>
    <w:rsid w:val="00C95DC3"/>
    <w:rsid w:val="00C95E54"/>
    <w:rsid w:val="00C96493"/>
    <w:rsid w:val="00C9702D"/>
    <w:rsid w:val="00C9717C"/>
    <w:rsid w:val="00CA0E47"/>
    <w:rsid w:val="00CA0F0D"/>
    <w:rsid w:val="00CA0FEE"/>
    <w:rsid w:val="00CA1965"/>
    <w:rsid w:val="00CA196C"/>
    <w:rsid w:val="00CA2567"/>
    <w:rsid w:val="00CA284E"/>
    <w:rsid w:val="00CA2B81"/>
    <w:rsid w:val="00CA2CE0"/>
    <w:rsid w:val="00CA32CE"/>
    <w:rsid w:val="00CA36D6"/>
    <w:rsid w:val="00CA3AFC"/>
    <w:rsid w:val="00CA3FFD"/>
    <w:rsid w:val="00CA4187"/>
    <w:rsid w:val="00CA457E"/>
    <w:rsid w:val="00CA4B9A"/>
    <w:rsid w:val="00CA4FFB"/>
    <w:rsid w:val="00CA54DE"/>
    <w:rsid w:val="00CA59EF"/>
    <w:rsid w:val="00CA6115"/>
    <w:rsid w:val="00CA67CD"/>
    <w:rsid w:val="00CA72ED"/>
    <w:rsid w:val="00CB0898"/>
    <w:rsid w:val="00CB0B2E"/>
    <w:rsid w:val="00CB1859"/>
    <w:rsid w:val="00CB1A08"/>
    <w:rsid w:val="00CB1A1C"/>
    <w:rsid w:val="00CB1CFC"/>
    <w:rsid w:val="00CB204A"/>
    <w:rsid w:val="00CB2398"/>
    <w:rsid w:val="00CB2623"/>
    <w:rsid w:val="00CB310C"/>
    <w:rsid w:val="00CB3506"/>
    <w:rsid w:val="00CB37E6"/>
    <w:rsid w:val="00CB3C19"/>
    <w:rsid w:val="00CB3CCC"/>
    <w:rsid w:val="00CB40DE"/>
    <w:rsid w:val="00CB4228"/>
    <w:rsid w:val="00CB439E"/>
    <w:rsid w:val="00CB4CA0"/>
    <w:rsid w:val="00CB5EC4"/>
    <w:rsid w:val="00CB5F10"/>
    <w:rsid w:val="00CB618E"/>
    <w:rsid w:val="00CB62FF"/>
    <w:rsid w:val="00CB6493"/>
    <w:rsid w:val="00CB649F"/>
    <w:rsid w:val="00CB67CC"/>
    <w:rsid w:val="00CB6ABC"/>
    <w:rsid w:val="00CB6D29"/>
    <w:rsid w:val="00CB71CB"/>
    <w:rsid w:val="00CB7522"/>
    <w:rsid w:val="00CB7798"/>
    <w:rsid w:val="00CB77D2"/>
    <w:rsid w:val="00CB77DC"/>
    <w:rsid w:val="00CC0C3B"/>
    <w:rsid w:val="00CC0DA3"/>
    <w:rsid w:val="00CC1061"/>
    <w:rsid w:val="00CC26E5"/>
    <w:rsid w:val="00CC2AA3"/>
    <w:rsid w:val="00CC2EFF"/>
    <w:rsid w:val="00CC3260"/>
    <w:rsid w:val="00CC3326"/>
    <w:rsid w:val="00CC338F"/>
    <w:rsid w:val="00CC359E"/>
    <w:rsid w:val="00CC3FD9"/>
    <w:rsid w:val="00CC4D47"/>
    <w:rsid w:val="00CC5356"/>
    <w:rsid w:val="00CC5F04"/>
    <w:rsid w:val="00CC6706"/>
    <w:rsid w:val="00CC6AC4"/>
    <w:rsid w:val="00CC70E8"/>
    <w:rsid w:val="00CC7692"/>
    <w:rsid w:val="00CC7DA9"/>
    <w:rsid w:val="00CC7F88"/>
    <w:rsid w:val="00CD0075"/>
    <w:rsid w:val="00CD0409"/>
    <w:rsid w:val="00CD0CD1"/>
    <w:rsid w:val="00CD2131"/>
    <w:rsid w:val="00CD2359"/>
    <w:rsid w:val="00CD2777"/>
    <w:rsid w:val="00CD3044"/>
    <w:rsid w:val="00CD30E0"/>
    <w:rsid w:val="00CD3608"/>
    <w:rsid w:val="00CD360F"/>
    <w:rsid w:val="00CD37B9"/>
    <w:rsid w:val="00CD38C3"/>
    <w:rsid w:val="00CD4585"/>
    <w:rsid w:val="00CD45BF"/>
    <w:rsid w:val="00CD48A6"/>
    <w:rsid w:val="00CD48C8"/>
    <w:rsid w:val="00CD49A5"/>
    <w:rsid w:val="00CD511B"/>
    <w:rsid w:val="00CD5A5B"/>
    <w:rsid w:val="00CD629F"/>
    <w:rsid w:val="00CD67C8"/>
    <w:rsid w:val="00CD68C4"/>
    <w:rsid w:val="00CD6963"/>
    <w:rsid w:val="00CD7234"/>
    <w:rsid w:val="00CE00C7"/>
    <w:rsid w:val="00CE0508"/>
    <w:rsid w:val="00CE187D"/>
    <w:rsid w:val="00CE1D49"/>
    <w:rsid w:val="00CE1E0D"/>
    <w:rsid w:val="00CE2C0A"/>
    <w:rsid w:val="00CE2DC1"/>
    <w:rsid w:val="00CE3209"/>
    <w:rsid w:val="00CE38B2"/>
    <w:rsid w:val="00CE390B"/>
    <w:rsid w:val="00CE43B0"/>
    <w:rsid w:val="00CE45E1"/>
    <w:rsid w:val="00CE4EC7"/>
    <w:rsid w:val="00CE520A"/>
    <w:rsid w:val="00CE760B"/>
    <w:rsid w:val="00CF02EA"/>
    <w:rsid w:val="00CF0420"/>
    <w:rsid w:val="00CF0858"/>
    <w:rsid w:val="00CF0E8D"/>
    <w:rsid w:val="00CF142F"/>
    <w:rsid w:val="00CF1475"/>
    <w:rsid w:val="00CF252C"/>
    <w:rsid w:val="00CF2969"/>
    <w:rsid w:val="00CF2F1D"/>
    <w:rsid w:val="00CF3000"/>
    <w:rsid w:val="00CF3AC5"/>
    <w:rsid w:val="00CF3D75"/>
    <w:rsid w:val="00CF43E3"/>
    <w:rsid w:val="00CF44FC"/>
    <w:rsid w:val="00CF45BB"/>
    <w:rsid w:val="00CF4B1E"/>
    <w:rsid w:val="00CF4D58"/>
    <w:rsid w:val="00CF4EA1"/>
    <w:rsid w:val="00CF506A"/>
    <w:rsid w:val="00CF5091"/>
    <w:rsid w:val="00CF51E3"/>
    <w:rsid w:val="00CF5330"/>
    <w:rsid w:val="00CF5A2C"/>
    <w:rsid w:val="00CF5BEE"/>
    <w:rsid w:val="00CF5E44"/>
    <w:rsid w:val="00CF615F"/>
    <w:rsid w:val="00CF67C1"/>
    <w:rsid w:val="00CF7504"/>
    <w:rsid w:val="00CF7F91"/>
    <w:rsid w:val="00D00070"/>
    <w:rsid w:val="00D001F9"/>
    <w:rsid w:val="00D00575"/>
    <w:rsid w:val="00D00782"/>
    <w:rsid w:val="00D00A23"/>
    <w:rsid w:val="00D00FAA"/>
    <w:rsid w:val="00D02A65"/>
    <w:rsid w:val="00D02F3E"/>
    <w:rsid w:val="00D039DB"/>
    <w:rsid w:val="00D03CB1"/>
    <w:rsid w:val="00D043C5"/>
    <w:rsid w:val="00D04434"/>
    <w:rsid w:val="00D0460E"/>
    <w:rsid w:val="00D04DC8"/>
    <w:rsid w:val="00D057D0"/>
    <w:rsid w:val="00D05A94"/>
    <w:rsid w:val="00D06114"/>
    <w:rsid w:val="00D06284"/>
    <w:rsid w:val="00D0660F"/>
    <w:rsid w:val="00D0677F"/>
    <w:rsid w:val="00D06B46"/>
    <w:rsid w:val="00D06DDA"/>
    <w:rsid w:val="00D07300"/>
    <w:rsid w:val="00D07552"/>
    <w:rsid w:val="00D075BB"/>
    <w:rsid w:val="00D100F4"/>
    <w:rsid w:val="00D10AB0"/>
    <w:rsid w:val="00D113FE"/>
    <w:rsid w:val="00D12041"/>
    <w:rsid w:val="00D12178"/>
    <w:rsid w:val="00D1232F"/>
    <w:rsid w:val="00D1233D"/>
    <w:rsid w:val="00D124EB"/>
    <w:rsid w:val="00D129A6"/>
    <w:rsid w:val="00D1304B"/>
    <w:rsid w:val="00D1317B"/>
    <w:rsid w:val="00D13658"/>
    <w:rsid w:val="00D1381E"/>
    <w:rsid w:val="00D138DB"/>
    <w:rsid w:val="00D144A3"/>
    <w:rsid w:val="00D15A59"/>
    <w:rsid w:val="00D15EC8"/>
    <w:rsid w:val="00D16483"/>
    <w:rsid w:val="00D16C24"/>
    <w:rsid w:val="00D16F4B"/>
    <w:rsid w:val="00D16FB6"/>
    <w:rsid w:val="00D17789"/>
    <w:rsid w:val="00D2015A"/>
    <w:rsid w:val="00D2081B"/>
    <w:rsid w:val="00D208A1"/>
    <w:rsid w:val="00D20FB1"/>
    <w:rsid w:val="00D21037"/>
    <w:rsid w:val="00D226F8"/>
    <w:rsid w:val="00D22728"/>
    <w:rsid w:val="00D233D8"/>
    <w:rsid w:val="00D23739"/>
    <w:rsid w:val="00D23A13"/>
    <w:rsid w:val="00D25937"/>
    <w:rsid w:val="00D25D05"/>
    <w:rsid w:val="00D26452"/>
    <w:rsid w:val="00D2650A"/>
    <w:rsid w:val="00D26522"/>
    <w:rsid w:val="00D27EA6"/>
    <w:rsid w:val="00D30006"/>
    <w:rsid w:val="00D30125"/>
    <w:rsid w:val="00D30274"/>
    <w:rsid w:val="00D302BF"/>
    <w:rsid w:val="00D309CA"/>
    <w:rsid w:val="00D312ED"/>
    <w:rsid w:val="00D313BB"/>
    <w:rsid w:val="00D31422"/>
    <w:rsid w:val="00D31AB8"/>
    <w:rsid w:val="00D31E8A"/>
    <w:rsid w:val="00D31F4E"/>
    <w:rsid w:val="00D328F8"/>
    <w:rsid w:val="00D34499"/>
    <w:rsid w:val="00D3475E"/>
    <w:rsid w:val="00D356C6"/>
    <w:rsid w:val="00D35A5E"/>
    <w:rsid w:val="00D35ABC"/>
    <w:rsid w:val="00D35CC2"/>
    <w:rsid w:val="00D35DCE"/>
    <w:rsid w:val="00D3655D"/>
    <w:rsid w:val="00D3687B"/>
    <w:rsid w:val="00D368AB"/>
    <w:rsid w:val="00D368E0"/>
    <w:rsid w:val="00D37D67"/>
    <w:rsid w:val="00D37E03"/>
    <w:rsid w:val="00D4057C"/>
    <w:rsid w:val="00D421C8"/>
    <w:rsid w:val="00D4376B"/>
    <w:rsid w:val="00D441B3"/>
    <w:rsid w:val="00D441BE"/>
    <w:rsid w:val="00D44284"/>
    <w:rsid w:val="00D44388"/>
    <w:rsid w:val="00D4443E"/>
    <w:rsid w:val="00D44B25"/>
    <w:rsid w:val="00D450AC"/>
    <w:rsid w:val="00D459BF"/>
    <w:rsid w:val="00D46864"/>
    <w:rsid w:val="00D46945"/>
    <w:rsid w:val="00D47CAB"/>
    <w:rsid w:val="00D47E1B"/>
    <w:rsid w:val="00D50344"/>
    <w:rsid w:val="00D50914"/>
    <w:rsid w:val="00D51068"/>
    <w:rsid w:val="00D513CA"/>
    <w:rsid w:val="00D51751"/>
    <w:rsid w:val="00D517B0"/>
    <w:rsid w:val="00D51C79"/>
    <w:rsid w:val="00D52242"/>
    <w:rsid w:val="00D523BA"/>
    <w:rsid w:val="00D525E0"/>
    <w:rsid w:val="00D53000"/>
    <w:rsid w:val="00D539BC"/>
    <w:rsid w:val="00D546A1"/>
    <w:rsid w:val="00D560AF"/>
    <w:rsid w:val="00D57632"/>
    <w:rsid w:val="00D57AEC"/>
    <w:rsid w:val="00D6018C"/>
    <w:rsid w:val="00D60CFD"/>
    <w:rsid w:val="00D61116"/>
    <w:rsid w:val="00D613CE"/>
    <w:rsid w:val="00D616F6"/>
    <w:rsid w:val="00D61E1E"/>
    <w:rsid w:val="00D61FAD"/>
    <w:rsid w:val="00D622A8"/>
    <w:rsid w:val="00D62D09"/>
    <w:rsid w:val="00D62DF9"/>
    <w:rsid w:val="00D62EE7"/>
    <w:rsid w:val="00D632D0"/>
    <w:rsid w:val="00D63541"/>
    <w:rsid w:val="00D63A49"/>
    <w:rsid w:val="00D6434F"/>
    <w:rsid w:val="00D6499D"/>
    <w:rsid w:val="00D64ADD"/>
    <w:rsid w:val="00D64DE7"/>
    <w:rsid w:val="00D65BE6"/>
    <w:rsid w:val="00D662AB"/>
    <w:rsid w:val="00D66890"/>
    <w:rsid w:val="00D66AF9"/>
    <w:rsid w:val="00D66F1C"/>
    <w:rsid w:val="00D67FD0"/>
    <w:rsid w:val="00D7007D"/>
    <w:rsid w:val="00D70AF8"/>
    <w:rsid w:val="00D71069"/>
    <w:rsid w:val="00D717E2"/>
    <w:rsid w:val="00D71CEE"/>
    <w:rsid w:val="00D71FCE"/>
    <w:rsid w:val="00D72504"/>
    <w:rsid w:val="00D72535"/>
    <w:rsid w:val="00D72F8C"/>
    <w:rsid w:val="00D73FBC"/>
    <w:rsid w:val="00D741E9"/>
    <w:rsid w:val="00D74906"/>
    <w:rsid w:val="00D75027"/>
    <w:rsid w:val="00D75322"/>
    <w:rsid w:val="00D7533A"/>
    <w:rsid w:val="00D75783"/>
    <w:rsid w:val="00D75AE5"/>
    <w:rsid w:val="00D75F17"/>
    <w:rsid w:val="00D76294"/>
    <w:rsid w:val="00D765D5"/>
    <w:rsid w:val="00D7749D"/>
    <w:rsid w:val="00D77DE7"/>
    <w:rsid w:val="00D80160"/>
    <w:rsid w:val="00D801D4"/>
    <w:rsid w:val="00D802F1"/>
    <w:rsid w:val="00D80649"/>
    <w:rsid w:val="00D806A9"/>
    <w:rsid w:val="00D8086B"/>
    <w:rsid w:val="00D8142E"/>
    <w:rsid w:val="00D81538"/>
    <w:rsid w:val="00D82E92"/>
    <w:rsid w:val="00D82FEF"/>
    <w:rsid w:val="00D8483F"/>
    <w:rsid w:val="00D84874"/>
    <w:rsid w:val="00D84899"/>
    <w:rsid w:val="00D84AF8"/>
    <w:rsid w:val="00D84F4A"/>
    <w:rsid w:val="00D8608E"/>
    <w:rsid w:val="00D8670E"/>
    <w:rsid w:val="00D86A41"/>
    <w:rsid w:val="00D86B67"/>
    <w:rsid w:val="00D86DDC"/>
    <w:rsid w:val="00D86E0C"/>
    <w:rsid w:val="00D87155"/>
    <w:rsid w:val="00D8724D"/>
    <w:rsid w:val="00D87C55"/>
    <w:rsid w:val="00D87C88"/>
    <w:rsid w:val="00D87E10"/>
    <w:rsid w:val="00D9052C"/>
    <w:rsid w:val="00D90ADC"/>
    <w:rsid w:val="00D9106A"/>
    <w:rsid w:val="00D91386"/>
    <w:rsid w:val="00D917D0"/>
    <w:rsid w:val="00D91875"/>
    <w:rsid w:val="00D91A26"/>
    <w:rsid w:val="00D91B01"/>
    <w:rsid w:val="00D92051"/>
    <w:rsid w:val="00D9277B"/>
    <w:rsid w:val="00D928B9"/>
    <w:rsid w:val="00D92D9C"/>
    <w:rsid w:val="00D94349"/>
    <w:rsid w:val="00D946FF"/>
    <w:rsid w:val="00D94DB5"/>
    <w:rsid w:val="00D95081"/>
    <w:rsid w:val="00D95A53"/>
    <w:rsid w:val="00D9625F"/>
    <w:rsid w:val="00D963C5"/>
    <w:rsid w:val="00D9653C"/>
    <w:rsid w:val="00D9654D"/>
    <w:rsid w:val="00D969AD"/>
    <w:rsid w:val="00D96A15"/>
    <w:rsid w:val="00D96FF6"/>
    <w:rsid w:val="00D971CF"/>
    <w:rsid w:val="00D973BB"/>
    <w:rsid w:val="00D9759F"/>
    <w:rsid w:val="00D97773"/>
    <w:rsid w:val="00D97A3D"/>
    <w:rsid w:val="00DA067E"/>
    <w:rsid w:val="00DA0696"/>
    <w:rsid w:val="00DA1018"/>
    <w:rsid w:val="00DA1902"/>
    <w:rsid w:val="00DA2087"/>
    <w:rsid w:val="00DA2D31"/>
    <w:rsid w:val="00DA2DC8"/>
    <w:rsid w:val="00DA3157"/>
    <w:rsid w:val="00DA346D"/>
    <w:rsid w:val="00DA364C"/>
    <w:rsid w:val="00DA3D2A"/>
    <w:rsid w:val="00DA4263"/>
    <w:rsid w:val="00DA442D"/>
    <w:rsid w:val="00DA4C9C"/>
    <w:rsid w:val="00DA4D73"/>
    <w:rsid w:val="00DA551C"/>
    <w:rsid w:val="00DA587C"/>
    <w:rsid w:val="00DA5A24"/>
    <w:rsid w:val="00DA6276"/>
    <w:rsid w:val="00DA62C8"/>
    <w:rsid w:val="00DA7084"/>
    <w:rsid w:val="00DA7590"/>
    <w:rsid w:val="00DA7A5A"/>
    <w:rsid w:val="00DB0758"/>
    <w:rsid w:val="00DB0CBB"/>
    <w:rsid w:val="00DB0D90"/>
    <w:rsid w:val="00DB0E41"/>
    <w:rsid w:val="00DB0E79"/>
    <w:rsid w:val="00DB15FB"/>
    <w:rsid w:val="00DB41E6"/>
    <w:rsid w:val="00DB4211"/>
    <w:rsid w:val="00DB49F9"/>
    <w:rsid w:val="00DB4AD9"/>
    <w:rsid w:val="00DB4B74"/>
    <w:rsid w:val="00DB5025"/>
    <w:rsid w:val="00DB5487"/>
    <w:rsid w:val="00DB579A"/>
    <w:rsid w:val="00DB5B08"/>
    <w:rsid w:val="00DB6322"/>
    <w:rsid w:val="00DB6692"/>
    <w:rsid w:val="00DB6A07"/>
    <w:rsid w:val="00DB790C"/>
    <w:rsid w:val="00DB7A79"/>
    <w:rsid w:val="00DB7E82"/>
    <w:rsid w:val="00DC01E3"/>
    <w:rsid w:val="00DC059F"/>
    <w:rsid w:val="00DC07B8"/>
    <w:rsid w:val="00DC09EE"/>
    <w:rsid w:val="00DC0D89"/>
    <w:rsid w:val="00DC153A"/>
    <w:rsid w:val="00DC2232"/>
    <w:rsid w:val="00DC2235"/>
    <w:rsid w:val="00DC24A8"/>
    <w:rsid w:val="00DC2A57"/>
    <w:rsid w:val="00DC3FC8"/>
    <w:rsid w:val="00DC43D8"/>
    <w:rsid w:val="00DC5D0E"/>
    <w:rsid w:val="00DC654B"/>
    <w:rsid w:val="00DC67A2"/>
    <w:rsid w:val="00DC77B1"/>
    <w:rsid w:val="00DC7843"/>
    <w:rsid w:val="00DD0443"/>
    <w:rsid w:val="00DD09B7"/>
    <w:rsid w:val="00DD113D"/>
    <w:rsid w:val="00DD1279"/>
    <w:rsid w:val="00DD145C"/>
    <w:rsid w:val="00DD18A3"/>
    <w:rsid w:val="00DD1BA9"/>
    <w:rsid w:val="00DD2098"/>
    <w:rsid w:val="00DD2A78"/>
    <w:rsid w:val="00DD3253"/>
    <w:rsid w:val="00DD38EC"/>
    <w:rsid w:val="00DD4687"/>
    <w:rsid w:val="00DD498C"/>
    <w:rsid w:val="00DD4D13"/>
    <w:rsid w:val="00DD545B"/>
    <w:rsid w:val="00DD55CF"/>
    <w:rsid w:val="00DD5649"/>
    <w:rsid w:val="00DD56DF"/>
    <w:rsid w:val="00DD5CC7"/>
    <w:rsid w:val="00DD62A1"/>
    <w:rsid w:val="00DD65FF"/>
    <w:rsid w:val="00DD6678"/>
    <w:rsid w:val="00DD68FD"/>
    <w:rsid w:val="00DD73D9"/>
    <w:rsid w:val="00DD7825"/>
    <w:rsid w:val="00DE00B5"/>
    <w:rsid w:val="00DE00DA"/>
    <w:rsid w:val="00DE023A"/>
    <w:rsid w:val="00DE027D"/>
    <w:rsid w:val="00DE0A9A"/>
    <w:rsid w:val="00DE0B5E"/>
    <w:rsid w:val="00DE0F00"/>
    <w:rsid w:val="00DE20D7"/>
    <w:rsid w:val="00DE2226"/>
    <w:rsid w:val="00DE2701"/>
    <w:rsid w:val="00DE31BF"/>
    <w:rsid w:val="00DE3E5D"/>
    <w:rsid w:val="00DE4286"/>
    <w:rsid w:val="00DE59C7"/>
    <w:rsid w:val="00DE5A29"/>
    <w:rsid w:val="00DE5C6A"/>
    <w:rsid w:val="00DE5D5D"/>
    <w:rsid w:val="00DE5E83"/>
    <w:rsid w:val="00DE6CDD"/>
    <w:rsid w:val="00DE6EB0"/>
    <w:rsid w:val="00DE7134"/>
    <w:rsid w:val="00DE72ED"/>
    <w:rsid w:val="00DE7464"/>
    <w:rsid w:val="00DE7728"/>
    <w:rsid w:val="00DE794A"/>
    <w:rsid w:val="00DE7961"/>
    <w:rsid w:val="00DF01EF"/>
    <w:rsid w:val="00DF042E"/>
    <w:rsid w:val="00DF0800"/>
    <w:rsid w:val="00DF0928"/>
    <w:rsid w:val="00DF0F62"/>
    <w:rsid w:val="00DF0F95"/>
    <w:rsid w:val="00DF116B"/>
    <w:rsid w:val="00DF1198"/>
    <w:rsid w:val="00DF1CCA"/>
    <w:rsid w:val="00DF1DAF"/>
    <w:rsid w:val="00DF1F97"/>
    <w:rsid w:val="00DF1FFC"/>
    <w:rsid w:val="00DF2741"/>
    <w:rsid w:val="00DF2B38"/>
    <w:rsid w:val="00DF2CBD"/>
    <w:rsid w:val="00DF3217"/>
    <w:rsid w:val="00DF3C30"/>
    <w:rsid w:val="00DF4E82"/>
    <w:rsid w:val="00DF56D2"/>
    <w:rsid w:val="00DF5C5C"/>
    <w:rsid w:val="00DF61C0"/>
    <w:rsid w:val="00DF6AC3"/>
    <w:rsid w:val="00DF6D5C"/>
    <w:rsid w:val="00DF6D5D"/>
    <w:rsid w:val="00DF7523"/>
    <w:rsid w:val="00DF78FB"/>
    <w:rsid w:val="00DF799D"/>
    <w:rsid w:val="00DF7C5D"/>
    <w:rsid w:val="00DF7E86"/>
    <w:rsid w:val="00E00284"/>
    <w:rsid w:val="00E007A8"/>
    <w:rsid w:val="00E00846"/>
    <w:rsid w:val="00E0088B"/>
    <w:rsid w:val="00E00BEB"/>
    <w:rsid w:val="00E00E12"/>
    <w:rsid w:val="00E00EFC"/>
    <w:rsid w:val="00E0105A"/>
    <w:rsid w:val="00E010C2"/>
    <w:rsid w:val="00E0168A"/>
    <w:rsid w:val="00E0178F"/>
    <w:rsid w:val="00E0192C"/>
    <w:rsid w:val="00E0208F"/>
    <w:rsid w:val="00E02E84"/>
    <w:rsid w:val="00E02EC3"/>
    <w:rsid w:val="00E030CA"/>
    <w:rsid w:val="00E039B2"/>
    <w:rsid w:val="00E03F00"/>
    <w:rsid w:val="00E04216"/>
    <w:rsid w:val="00E05A8C"/>
    <w:rsid w:val="00E05F59"/>
    <w:rsid w:val="00E06877"/>
    <w:rsid w:val="00E06CA3"/>
    <w:rsid w:val="00E104F6"/>
    <w:rsid w:val="00E10811"/>
    <w:rsid w:val="00E11239"/>
    <w:rsid w:val="00E114CB"/>
    <w:rsid w:val="00E1181A"/>
    <w:rsid w:val="00E11CD8"/>
    <w:rsid w:val="00E11DC1"/>
    <w:rsid w:val="00E11DFD"/>
    <w:rsid w:val="00E120D4"/>
    <w:rsid w:val="00E12398"/>
    <w:rsid w:val="00E12CA4"/>
    <w:rsid w:val="00E12F0F"/>
    <w:rsid w:val="00E13106"/>
    <w:rsid w:val="00E132E5"/>
    <w:rsid w:val="00E133A6"/>
    <w:rsid w:val="00E135EE"/>
    <w:rsid w:val="00E13958"/>
    <w:rsid w:val="00E13BD7"/>
    <w:rsid w:val="00E13F76"/>
    <w:rsid w:val="00E1463A"/>
    <w:rsid w:val="00E14962"/>
    <w:rsid w:val="00E14FA5"/>
    <w:rsid w:val="00E15167"/>
    <w:rsid w:val="00E1561D"/>
    <w:rsid w:val="00E159D9"/>
    <w:rsid w:val="00E15AC0"/>
    <w:rsid w:val="00E161D2"/>
    <w:rsid w:val="00E16347"/>
    <w:rsid w:val="00E16E26"/>
    <w:rsid w:val="00E1707C"/>
    <w:rsid w:val="00E1728C"/>
    <w:rsid w:val="00E172A2"/>
    <w:rsid w:val="00E17307"/>
    <w:rsid w:val="00E17317"/>
    <w:rsid w:val="00E176D0"/>
    <w:rsid w:val="00E17DE4"/>
    <w:rsid w:val="00E20240"/>
    <w:rsid w:val="00E20596"/>
    <w:rsid w:val="00E207D4"/>
    <w:rsid w:val="00E211D9"/>
    <w:rsid w:val="00E216AD"/>
    <w:rsid w:val="00E229BF"/>
    <w:rsid w:val="00E22A87"/>
    <w:rsid w:val="00E23861"/>
    <w:rsid w:val="00E23956"/>
    <w:rsid w:val="00E23B4E"/>
    <w:rsid w:val="00E24F12"/>
    <w:rsid w:val="00E265A9"/>
    <w:rsid w:val="00E267E4"/>
    <w:rsid w:val="00E26D07"/>
    <w:rsid w:val="00E2722B"/>
    <w:rsid w:val="00E273BC"/>
    <w:rsid w:val="00E27CC1"/>
    <w:rsid w:val="00E27D24"/>
    <w:rsid w:val="00E3036E"/>
    <w:rsid w:val="00E3072F"/>
    <w:rsid w:val="00E30869"/>
    <w:rsid w:val="00E308C7"/>
    <w:rsid w:val="00E310C4"/>
    <w:rsid w:val="00E3154A"/>
    <w:rsid w:val="00E320BD"/>
    <w:rsid w:val="00E32403"/>
    <w:rsid w:val="00E331C5"/>
    <w:rsid w:val="00E33A6C"/>
    <w:rsid w:val="00E33EC9"/>
    <w:rsid w:val="00E348CA"/>
    <w:rsid w:val="00E35228"/>
    <w:rsid w:val="00E3559B"/>
    <w:rsid w:val="00E355DF"/>
    <w:rsid w:val="00E36598"/>
    <w:rsid w:val="00E368D5"/>
    <w:rsid w:val="00E36B01"/>
    <w:rsid w:val="00E379A8"/>
    <w:rsid w:val="00E400A7"/>
    <w:rsid w:val="00E404C3"/>
    <w:rsid w:val="00E40DED"/>
    <w:rsid w:val="00E40FBF"/>
    <w:rsid w:val="00E41D23"/>
    <w:rsid w:val="00E41ED9"/>
    <w:rsid w:val="00E423FD"/>
    <w:rsid w:val="00E42C72"/>
    <w:rsid w:val="00E42D67"/>
    <w:rsid w:val="00E42FFF"/>
    <w:rsid w:val="00E433DE"/>
    <w:rsid w:val="00E43951"/>
    <w:rsid w:val="00E43B32"/>
    <w:rsid w:val="00E43BC7"/>
    <w:rsid w:val="00E443A0"/>
    <w:rsid w:val="00E444AC"/>
    <w:rsid w:val="00E4549B"/>
    <w:rsid w:val="00E45977"/>
    <w:rsid w:val="00E459E9"/>
    <w:rsid w:val="00E4653A"/>
    <w:rsid w:val="00E46672"/>
    <w:rsid w:val="00E46AA5"/>
    <w:rsid w:val="00E46C36"/>
    <w:rsid w:val="00E4715D"/>
    <w:rsid w:val="00E47290"/>
    <w:rsid w:val="00E47555"/>
    <w:rsid w:val="00E4795D"/>
    <w:rsid w:val="00E51065"/>
    <w:rsid w:val="00E5142D"/>
    <w:rsid w:val="00E51A96"/>
    <w:rsid w:val="00E5201E"/>
    <w:rsid w:val="00E52DC2"/>
    <w:rsid w:val="00E535BD"/>
    <w:rsid w:val="00E53D6D"/>
    <w:rsid w:val="00E53FCB"/>
    <w:rsid w:val="00E542D6"/>
    <w:rsid w:val="00E5453B"/>
    <w:rsid w:val="00E545BD"/>
    <w:rsid w:val="00E549FA"/>
    <w:rsid w:val="00E557D6"/>
    <w:rsid w:val="00E572B5"/>
    <w:rsid w:val="00E60536"/>
    <w:rsid w:val="00E612B5"/>
    <w:rsid w:val="00E6240C"/>
    <w:rsid w:val="00E6297D"/>
    <w:rsid w:val="00E62C00"/>
    <w:rsid w:val="00E63183"/>
    <w:rsid w:val="00E63702"/>
    <w:rsid w:val="00E64633"/>
    <w:rsid w:val="00E6526A"/>
    <w:rsid w:val="00E653A9"/>
    <w:rsid w:val="00E65843"/>
    <w:rsid w:val="00E6623A"/>
    <w:rsid w:val="00E6685A"/>
    <w:rsid w:val="00E66CE0"/>
    <w:rsid w:val="00E67DE4"/>
    <w:rsid w:val="00E7054C"/>
    <w:rsid w:val="00E710C6"/>
    <w:rsid w:val="00E713E5"/>
    <w:rsid w:val="00E7144A"/>
    <w:rsid w:val="00E71810"/>
    <w:rsid w:val="00E71E40"/>
    <w:rsid w:val="00E722FF"/>
    <w:rsid w:val="00E72534"/>
    <w:rsid w:val="00E72704"/>
    <w:rsid w:val="00E728F1"/>
    <w:rsid w:val="00E729B8"/>
    <w:rsid w:val="00E73600"/>
    <w:rsid w:val="00E739F8"/>
    <w:rsid w:val="00E73E23"/>
    <w:rsid w:val="00E74400"/>
    <w:rsid w:val="00E745D9"/>
    <w:rsid w:val="00E74E0B"/>
    <w:rsid w:val="00E75642"/>
    <w:rsid w:val="00E75E16"/>
    <w:rsid w:val="00E763E7"/>
    <w:rsid w:val="00E7690B"/>
    <w:rsid w:val="00E76C9D"/>
    <w:rsid w:val="00E76D46"/>
    <w:rsid w:val="00E7767D"/>
    <w:rsid w:val="00E802F6"/>
    <w:rsid w:val="00E80440"/>
    <w:rsid w:val="00E80A2B"/>
    <w:rsid w:val="00E80E9F"/>
    <w:rsid w:val="00E814BE"/>
    <w:rsid w:val="00E814C3"/>
    <w:rsid w:val="00E815FB"/>
    <w:rsid w:val="00E81EAB"/>
    <w:rsid w:val="00E82871"/>
    <w:rsid w:val="00E82D07"/>
    <w:rsid w:val="00E82E0F"/>
    <w:rsid w:val="00E832ED"/>
    <w:rsid w:val="00E8340B"/>
    <w:rsid w:val="00E835F6"/>
    <w:rsid w:val="00E83B78"/>
    <w:rsid w:val="00E84704"/>
    <w:rsid w:val="00E84A25"/>
    <w:rsid w:val="00E84E83"/>
    <w:rsid w:val="00E85427"/>
    <w:rsid w:val="00E85FCA"/>
    <w:rsid w:val="00E8645E"/>
    <w:rsid w:val="00E865DB"/>
    <w:rsid w:val="00E8679E"/>
    <w:rsid w:val="00E8694A"/>
    <w:rsid w:val="00E86EDD"/>
    <w:rsid w:val="00E8702A"/>
    <w:rsid w:val="00E8713A"/>
    <w:rsid w:val="00E8777B"/>
    <w:rsid w:val="00E87ACF"/>
    <w:rsid w:val="00E90B14"/>
    <w:rsid w:val="00E91048"/>
    <w:rsid w:val="00E91E6C"/>
    <w:rsid w:val="00E93384"/>
    <w:rsid w:val="00E936F2"/>
    <w:rsid w:val="00E93DD6"/>
    <w:rsid w:val="00E93DE7"/>
    <w:rsid w:val="00E96101"/>
    <w:rsid w:val="00E9729D"/>
    <w:rsid w:val="00E97739"/>
    <w:rsid w:val="00EA0305"/>
    <w:rsid w:val="00EA104B"/>
    <w:rsid w:val="00EA1505"/>
    <w:rsid w:val="00EA170F"/>
    <w:rsid w:val="00EA1A23"/>
    <w:rsid w:val="00EA1F6F"/>
    <w:rsid w:val="00EA2595"/>
    <w:rsid w:val="00EA295C"/>
    <w:rsid w:val="00EA315F"/>
    <w:rsid w:val="00EA3162"/>
    <w:rsid w:val="00EA3CDD"/>
    <w:rsid w:val="00EA3FF8"/>
    <w:rsid w:val="00EA4322"/>
    <w:rsid w:val="00EA4BBD"/>
    <w:rsid w:val="00EA535E"/>
    <w:rsid w:val="00EA56B7"/>
    <w:rsid w:val="00EA602F"/>
    <w:rsid w:val="00EA66E5"/>
    <w:rsid w:val="00EA6A38"/>
    <w:rsid w:val="00EA6D58"/>
    <w:rsid w:val="00EA7CF6"/>
    <w:rsid w:val="00EB00BD"/>
    <w:rsid w:val="00EB014A"/>
    <w:rsid w:val="00EB0194"/>
    <w:rsid w:val="00EB0301"/>
    <w:rsid w:val="00EB05A0"/>
    <w:rsid w:val="00EB0B9D"/>
    <w:rsid w:val="00EB1CB5"/>
    <w:rsid w:val="00EB237B"/>
    <w:rsid w:val="00EB241B"/>
    <w:rsid w:val="00EB314A"/>
    <w:rsid w:val="00EB35C0"/>
    <w:rsid w:val="00EB3787"/>
    <w:rsid w:val="00EB37DA"/>
    <w:rsid w:val="00EB3E97"/>
    <w:rsid w:val="00EB412B"/>
    <w:rsid w:val="00EB4213"/>
    <w:rsid w:val="00EB44FE"/>
    <w:rsid w:val="00EB49CB"/>
    <w:rsid w:val="00EB4B89"/>
    <w:rsid w:val="00EB4DC0"/>
    <w:rsid w:val="00EB4EF9"/>
    <w:rsid w:val="00EB575C"/>
    <w:rsid w:val="00EB5D31"/>
    <w:rsid w:val="00EB5DEB"/>
    <w:rsid w:val="00EB5E4E"/>
    <w:rsid w:val="00EB656F"/>
    <w:rsid w:val="00EB6CC9"/>
    <w:rsid w:val="00EB765E"/>
    <w:rsid w:val="00EB7CB4"/>
    <w:rsid w:val="00EC009B"/>
    <w:rsid w:val="00EC0DF2"/>
    <w:rsid w:val="00EC1F74"/>
    <w:rsid w:val="00EC2085"/>
    <w:rsid w:val="00EC22DA"/>
    <w:rsid w:val="00EC2AD4"/>
    <w:rsid w:val="00EC3097"/>
    <w:rsid w:val="00EC31BD"/>
    <w:rsid w:val="00EC3854"/>
    <w:rsid w:val="00EC49E4"/>
    <w:rsid w:val="00EC4DE1"/>
    <w:rsid w:val="00EC5945"/>
    <w:rsid w:val="00EC6148"/>
    <w:rsid w:val="00EC63D0"/>
    <w:rsid w:val="00EC6687"/>
    <w:rsid w:val="00EC66D8"/>
    <w:rsid w:val="00EC6CAE"/>
    <w:rsid w:val="00EC703F"/>
    <w:rsid w:val="00ED03CB"/>
    <w:rsid w:val="00ED0485"/>
    <w:rsid w:val="00ED049B"/>
    <w:rsid w:val="00ED0E9D"/>
    <w:rsid w:val="00ED1813"/>
    <w:rsid w:val="00ED1907"/>
    <w:rsid w:val="00ED1CCF"/>
    <w:rsid w:val="00ED208A"/>
    <w:rsid w:val="00ED324B"/>
    <w:rsid w:val="00ED33ED"/>
    <w:rsid w:val="00ED3432"/>
    <w:rsid w:val="00ED3440"/>
    <w:rsid w:val="00ED38F9"/>
    <w:rsid w:val="00ED3C49"/>
    <w:rsid w:val="00ED3DC8"/>
    <w:rsid w:val="00ED443F"/>
    <w:rsid w:val="00ED4460"/>
    <w:rsid w:val="00ED4686"/>
    <w:rsid w:val="00ED4906"/>
    <w:rsid w:val="00ED4B64"/>
    <w:rsid w:val="00ED4CEA"/>
    <w:rsid w:val="00ED4DB7"/>
    <w:rsid w:val="00ED4F65"/>
    <w:rsid w:val="00ED551E"/>
    <w:rsid w:val="00ED5536"/>
    <w:rsid w:val="00ED57D1"/>
    <w:rsid w:val="00ED62C0"/>
    <w:rsid w:val="00ED68C6"/>
    <w:rsid w:val="00ED6924"/>
    <w:rsid w:val="00ED6D3D"/>
    <w:rsid w:val="00ED6E85"/>
    <w:rsid w:val="00ED7272"/>
    <w:rsid w:val="00ED7445"/>
    <w:rsid w:val="00EE01DE"/>
    <w:rsid w:val="00EE20D4"/>
    <w:rsid w:val="00EE23BD"/>
    <w:rsid w:val="00EE2A46"/>
    <w:rsid w:val="00EE2A6B"/>
    <w:rsid w:val="00EE2FF0"/>
    <w:rsid w:val="00EE5026"/>
    <w:rsid w:val="00EE5288"/>
    <w:rsid w:val="00EE7BAC"/>
    <w:rsid w:val="00EF0279"/>
    <w:rsid w:val="00EF0881"/>
    <w:rsid w:val="00EF12FA"/>
    <w:rsid w:val="00EF15F3"/>
    <w:rsid w:val="00EF1CC1"/>
    <w:rsid w:val="00EF1F74"/>
    <w:rsid w:val="00EF1FA9"/>
    <w:rsid w:val="00EF23BC"/>
    <w:rsid w:val="00EF2453"/>
    <w:rsid w:val="00EF24F5"/>
    <w:rsid w:val="00EF2508"/>
    <w:rsid w:val="00EF2861"/>
    <w:rsid w:val="00EF2E99"/>
    <w:rsid w:val="00EF306A"/>
    <w:rsid w:val="00EF3BAD"/>
    <w:rsid w:val="00EF43B0"/>
    <w:rsid w:val="00EF4E7A"/>
    <w:rsid w:val="00EF5577"/>
    <w:rsid w:val="00EF5622"/>
    <w:rsid w:val="00EF5973"/>
    <w:rsid w:val="00EF5DFE"/>
    <w:rsid w:val="00EF63EA"/>
    <w:rsid w:val="00EF6440"/>
    <w:rsid w:val="00EF7023"/>
    <w:rsid w:val="00EF73C3"/>
    <w:rsid w:val="00EF7A2C"/>
    <w:rsid w:val="00EF7BD7"/>
    <w:rsid w:val="00EF7D9B"/>
    <w:rsid w:val="00F002A3"/>
    <w:rsid w:val="00F002A8"/>
    <w:rsid w:val="00F00B2F"/>
    <w:rsid w:val="00F01225"/>
    <w:rsid w:val="00F0148B"/>
    <w:rsid w:val="00F01A0F"/>
    <w:rsid w:val="00F01AF9"/>
    <w:rsid w:val="00F02405"/>
    <w:rsid w:val="00F0253F"/>
    <w:rsid w:val="00F02693"/>
    <w:rsid w:val="00F02D97"/>
    <w:rsid w:val="00F02F0A"/>
    <w:rsid w:val="00F031CA"/>
    <w:rsid w:val="00F032D8"/>
    <w:rsid w:val="00F03340"/>
    <w:rsid w:val="00F051B9"/>
    <w:rsid w:val="00F05B8C"/>
    <w:rsid w:val="00F05E0E"/>
    <w:rsid w:val="00F069BE"/>
    <w:rsid w:val="00F06DA0"/>
    <w:rsid w:val="00F07721"/>
    <w:rsid w:val="00F07B12"/>
    <w:rsid w:val="00F07D44"/>
    <w:rsid w:val="00F10975"/>
    <w:rsid w:val="00F109D1"/>
    <w:rsid w:val="00F10E46"/>
    <w:rsid w:val="00F11415"/>
    <w:rsid w:val="00F11666"/>
    <w:rsid w:val="00F125CD"/>
    <w:rsid w:val="00F127BB"/>
    <w:rsid w:val="00F12B44"/>
    <w:rsid w:val="00F13746"/>
    <w:rsid w:val="00F13782"/>
    <w:rsid w:val="00F13B7F"/>
    <w:rsid w:val="00F146DE"/>
    <w:rsid w:val="00F1472B"/>
    <w:rsid w:val="00F14798"/>
    <w:rsid w:val="00F14941"/>
    <w:rsid w:val="00F14E80"/>
    <w:rsid w:val="00F160BE"/>
    <w:rsid w:val="00F16252"/>
    <w:rsid w:val="00F1647A"/>
    <w:rsid w:val="00F16585"/>
    <w:rsid w:val="00F1692A"/>
    <w:rsid w:val="00F16FEF"/>
    <w:rsid w:val="00F174BE"/>
    <w:rsid w:val="00F17928"/>
    <w:rsid w:val="00F179CA"/>
    <w:rsid w:val="00F17D13"/>
    <w:rsid w:val="00F208C4"/>
    <w:rsid w:val="00F220EA"/>
    <w:rsid w:val="00F22EA2"/>
    <w:rsid w:val="00F232AE"/>
    <w:rsid w:val="00F23ACF"/>
    <w:rsid w:val="00F24440"/>
    <w:rsid w:val="00F244CD"/>
    <w:rsid w:val="00F24684"/>
    <w:rsid w:val="00F25C61"/>
    <w:rsid w:val="00F25E9A"/>
    <w:rsid w:val="00F260BF"/>
    <w:rsid w:val="00F26ABE"/>
    <w:rsid w:val="00F271AE"/>
    <w:rsid w:val="00F277AC"/>
    <w:rsid w:val="00F278F7"/>
    <w:rsid w:val="00F279ED"/>
    <w:rsid w:val="00F3077A"/>
    <w:rsid w:val="00F3087A"/>
    <w:rsid w:val="00F30EB7"/>
    <w:rsid w:val="00F3123C"/>
    <w:rsid w:val="00F31296"/>
    <w:rsid w:val="00F32CFA"/>
    <w:rsid w:val="00F32F8F"/>
    <w:rsid w:val="00F331F3"/>
    <w:rsid w:val="00F34DA9"/>
    <w:rsid w:val="00F353AC"/>
    <w:rsid w:val="00F35896"/>
    <w:rsid w:val="00F35947"/>
    <w:rsid w:val="00F37192"/>
    <w:rsid w:val="00F37AD5"/>
    <w:rsid w:val="00F40807"/>
    <w:rsid w:val="00F40C35"/>
    <w:rsid w:val="00F40E7A"/>
    <w:rsid w:val="00F41BA7"/>
    <w:rsid w:val="00F42AD0"/>
    <w:rsid w:val="00F42E2D"/>
    <w:rsid w:val="00F43094"/>
    <w:rsid w:val="00F450D0"/>
    <w:rsid w:val="00F45A61"/>
    <w:rsid w:val="00F46061"/>
    <w:rsid w:val="00F460CE"/>
    <w:rsid w:val="00F46380"/>
    <w:rsid w:val="00F46443"/>
    <w:rsid w:val="00F465A9"/>
    <w:rsid w:val="00F465F4"/>
    <w:rsid w:val="00F46FF1"/>
    <w:rsid w:val="00F4716B"/>
    <w:rsid w:val="00F47225"/>
    <w:rsid w:val="00F47875"/>
    <w:rsid w:val="00F47BA9"/>
    <w:rsid w:val="00F47D47"/>
    <w:rsid w:val="00F47ED6"/>
    <w:rsid w:val="00F50046"/>
    <w:rsid w:val="00F5016E"/>
    <w:rsid w:val="00F5044C"/>
    <w:rsid w:val="00F5100D"/>
    <w:rsid w:val="00F5112C"/>
    <w:rsid w:val="00F513C9"/>
    <w:rsid w:val="00F519F9"/>
    <w:rsid w:val="00F52AB0"/>
    <w:rsid w:val="00F52CB2"/>
    <w:rsid w:val="00F53ABC"/>
    <w:rsid w:val="00F53B0B"/>
    <w:rsid w:val="00F54893"/>
    <w:rsid w:val="00F558FB"/>
    <w:rsid w:val="00F56488"/>
    <w:rsid w:val="00F56D86"/>
    <w:rsid w:val="00F57467"/>
    <w:rsid w:val="00F57C84"/>
    <w:rsid w:val="00F6010D"/>
    <w:rsid w:val="00F60612"/>
    <w:rsid w:val="00F608AF"/>
    <w:rsid w:val="00F608E8"/>
    <w:rsid w:val="00F6126A"/>
    <w:rsid w:val="00F612B8"/>
    <w:rsid w:val="00F61312"/>
    <w:rsid w:val="00F61954"/>
    <w:rsid w:val="00F61B17"/>
    <w:rsid w:val="00F61EB9"/>
    <w:rsid w:val="00F624D2"/>
    <w:rsid w:val="00F6253F"/>
    <w:rsid w:val="00F62790"/>
    <w:rsid w:val="00F62FE9"/>
    <w:rsid w:val="00F633AE"/>
    <w:rsid w:val="00F633E2"/>
    <w:rsid w:val="00F63700"/>
    <w:rsid w:val="00F63E95"/>
    <w:rsid w:val="00F642B9"/>
    <w:rsid w:val="00F65164"/>
    <w:rsid w:val="00F653A3"/>
    <w:rsid w:val="00F66132"/>
    <w:rsid w:val="00F66AAC"/>
    <w:rsid w:val="00F66C57"/>
    <w:rsid w:val="00F66DF1"/>
    <w:rsid w:val="00F67140"/>
    <w:rsid w:val="00F671E4"/>
    <w:rsid w:val="00F673B6"/>
    <w:rsid w:val="00F67630"/>
    <w:rsid w:val="00F700F2"/>
    <w:rsid w:val="00F702DA"/>
    <w:rsid w:val="00F7059D"/>
    <w:rsid w:val="00F7070F"/>
    <w:rsid w:val="00F70726"/>
    <w:rsid w:val="00F71403"/>
    <w:rsid w:val="00F71F1E"/>
    <w:rsid w:val="00F72ADB"/>
    <w:rsid w:val="00F72D61"/>
    <w:rsid w:val="00F73832"/>
    <w:rsid w:val="00F7424C"/>
    <w:rsid w:val="00F744D3"/>
    <w:rsid w:val="00F74731"/>
    <w:rsid w:val="00F74A4D"/>
    <w:rsid w:val="00F74BD5"/>
    <w:rsid w:val="00F7584C"/>
    <w:rsid w:val="00F75B75"/>
    <w:rsid w:val="00F76D5D"/>
    <w:rsid w:val="00F76DAC"/>
    <w:rsid w:val="00F77191"/>
    <w:rsid w:val="00F77548"/>
    <w:rsid w:val="00F7754A"/>
    <w:rsid w:val="00F77CCF"/>
    <w:rsid w:val="00F77F82"/>
    <w:rsid w:val="00F77FB9"/>
    <w:rsid w:val="00F80368"/>
    <w:rsid w:val="00F80658"/>
    <w:rsid w:val="00F8072A"/>
    <w:rsid w:val="00F80789"/>
    <w:rsid w:val="00F80C72"/>
    <w:rsid w:val="00F816FB"/>
    <w:rsid w:val="00F82072"/>
    <w:rsid w:val="00F82898"/>
    <w:rsid w:val="00F82B14"/>
    <w:rsid w:val="00F8480D"/>
    <w:rsid w:val="00F849D2"/>
    <w:rsid w:val="00F84A93"/>
    <w:rsid w:val="00F84FA6"/>
    <w:rsid w:val="00F856DD"/>
    <w:rsid w:val="00F85742"/>
    <w:rsid w:val="00F8608E"/>
    <w:rsid w:val="00F8693F"/>
    <w:rsid w:val="00F8694A"/>
    <w:rsid w:val="00F86D7E"/>
    <w:rsid w:val="00F86DBE"/>
    <w:rsid w:val="00F8753A"/>
    <w:rsid w:val="00F878C4"/>
    <w:rsid w:val="00F87CA3"/>
    <w:rsid w:val="00F87CCE"/>
    <w:rsid w:val="00F90E4A"/>
    <w:rsid w:val="00F91111"/>
    <w:rsid w:val="00F923BF"/>
    <w:rsid w:val="00F92465"/>
    <w:rsid w:val="00F92CB6"/>
    <w:rsid w:val="00F936EC"/>
    <w:rsid w:val="00F941F4"/>
    <w:rsid w:val="00F946E6"/>
    <w:rsid w:val="00F9496F"/>
    <w:rsid w:val="00F94F1D"/>
    <w:rsid w:val="00F957B5"/>
    <w:rsid w:val="00F95C07"/>
    <w:rsid w:val="00F95FC0"/>
    <w:rsid w:val="00F9674F"/>
    <w:rsid w:val="00F96D8F"/>
    <w:rsid w:val="00F972DC"/>
    <w:rsid w:val="00F97C43"/>
    <w:rsid w:val="00F97D03"/>
    <w:rsid w:val="00FA11DD"/>
    <w:rsid w:val="00FA1C6E"/>
    <w:rsid w:val="00FA1E55"/>
    <w:rsid w:val="00FA24A2"/>
    <w:rsid w:val="00FA28E2"/>
    <w:rsid w:val="00FA2D00"/>
    <w:rsid w:val="00FA361A"/>
    <w:rsid w:val="00FA38F0"/>
    <w:rsid w:val="00FA3953"/>
    <w:rsid w:val="00FA3F2F"/>
    <w:rsid w:val="00FA4346"/>
    <w:rsid w:val="00FA484E"/>
    <w:rsid w:val="00FA4B4E"/>
    <w:rsid w:val="00FA4C19"/>
    <w:rsid w:val="00FA56D7"/>
    <w:rsid w:val="00FA5C8A"/>
    <w:rsid w:val="00FA71ED"/>
    <w:rsid w:val="00FB0810"/>
    <w:rsid w:val="00FB1865"/>
    <w:rsid w:val="00FB1B60"/>
    <w:rsid w:val="00FB2843"/>
    <w:rsid w:val="00FB2AF6"/>
    <w:rsid w:val="00FB30ED"/>
    <w:rsid w:val="00FB3594"/>
    <w:rsid w:val="00FB3977"/>
    <w:rsid w:val="00FB3AB8"/>
    <w:rsid w:val="00FB3F16"/>
    <w:rsid w:val="00FB41FD"/>
    <w:rsid w:val="00FB463E"/>
    <w:rsid w:val="00FB5341"/>
    <w:rsid w:val="00FB5BDA"/>
    <w:rsid w:val="00FB5EEF"/>
    <w:rsid w:val="00FB6097"/>
    <w:rsid w:val="00FB6D91"/>
    <w:rsid w:val="00FB6F41"/>
    <w:rsid w:val="00FB741D"/>
    <w:rsid w:val="00FB75EC"/>
    <w:rsid w:val="00FB779B"/>
    <w:rsid w:val="00FB7BAC"/>
    <w:rsid w:val="00FC043C"/>
    <w:rsid w:val="00FC0791"/>
    <w:rsid w:val="00FC17C9"/>
    <w:rsid w:val="00FC1A9C"/>
    <w:rsid w:val="00FC1DAA"/>
    <w:rsid w:val="00FC280C"/>
    <w:rsid w:val="00FC28FC"/>
    <w:rsid w:val="00FC3338"/>
    <w:rsid w:val="00FC3368"/>
    <w:rsid w:val="00FC4563"/>
    <w:rsid w:val="00FC510A"/>
    <w:rsid w:val="00FC5213"/>
    <w:rsid w:val="00FC53AA"/>
    <w:rsid w:val="00FC569B"/>
    <w:rsid w:val="00FC5B27"/>
    <w:rsid w:val="00FC5F54"/>
    <w:rsid w:val="00FC62B8"/>
    <w:rsid w:val="00FC68D3"/>
    <w:rsid w:val="00FC6B34"/>
    <w:rsid w:val="00FC7480"/>
    <w:rsid w:val="00FC7672"/>
    <w:rsid w:val="00FC772A"/>
    <w:rsid w:val="00FC7F51"/>
    <w:rsid w:val="00FD0525"/>
    <w:rsid w:val="00FD0A68"/>
    <w:rsid w:val="00FD0ADC"/>
    <w:rsid w:val="00FD1C43"/>
    <w:rsid w:val="00FD2ECB"/>
    <w:rsid w:val="00FD305E"/>
    <w:rsid w:val="00FD406C"/>
    <w:rsid w:val="00FD448C"/>
    <w:rsid w:val="00FD47A4"/>
    <w:rsid w:val="00FD550B"/>
    <w:rsid w:val="00FD550C"/>
    <w:rsid w:val="00FD5641"/>
    <w:rsid w:val="00FD61BF"/>
    <w:rsid w:val="00FD62F2"/>
    <w:rsid w:val="00FD6967"/>
    <w:rsid w:val="00FD6A6D"/>
    <w:rsid w:val="00FD7999"/>
    <w:rsid w:val="00FD7DD7"/>
    <w:rsid w:val="00FD7DE2"/>
    <w:rsid w:val="00FE0F99"/>
    <w:rsid w:val="00FE162D"/>
    <w:rsid w:val="00FE19F8"/>
    <w:rsid w:val="00FE1AAF"/>
    <w:rsid w:val="00FE1E70"/>
    <w:rsid w:val="00FE1EBA"/>
    <w:rsid w:val="00FE2D7B"/>
    <w:rsid w:val="00FE321F"/>
    <w:rsid w:val="00FE3BBF"/>
    <w:rsid w:val="00FE40D2"/>
    <w:rsid w:val="00FE44B1"/>
    <w:rsid w:val="00FE50A6"/>
    <w:rsid w:val="00FE521F"/>
    <w:rsid w:val="00FE5292"/>
    <w:rsid w:val="00FE53F2"/>
    <w:rsid w:val="00FE57B4"/>
    <w:rsid w:val="00FE5B55"/>
    <w:rsid w:val="00FE5BF9"/>
    <w:rsid w:val="00FE6328"/>
    <w:rsid w:val="00FE6BDD"/>
    <w:rsid w:val="00FE6E1B"/>
    <w:rsid w:val="00FE6E40"/>
    <w:rsid w:val="00FE749B"/>
    <w:rsid w:val="00FE75E2"/>
    <w:rsid w:val="00FE7FB1"/>
    <w:rsid w:val="00FF0EA1"/>
    <w:rsid w:val="00FF1113"/>
    <w:rsid w:val="00FF1175"/>
    <w:rsid w:val="00FF1C45"/>
    <w:rsid w:val="00FF213D"/>
    <w:rsid w:val="00FF23D7"/>
    <w:rsid w:val="00FF2B15"/>
    <w:rsid w:val="00FF2DC6"/>
    <w:rsid w:val="00FF2E39"/>
    <w:rsid w:val="00FF3526"/>
    <w:rsid w:val="00FF49C7"/>
    <w:rsid w:val="00FF5D5D"/>
    <w:rsid w:val="00FF5FCA"/>
    <w:rsid w:val="00FF61FC"/>
    <w:rsid w:val="00FF6ACB"/>
    <w:rsid w:val="00FF6FBE"/>
    <w:rsid w:val="00FF71AC"/>
    <w:rsid w:val="00FF77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E7CF44"/>
  <w15:docId w15:val="{3009A14A-6B1C-475F-A611-2B2578448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798"/>
    <w:rPr>
      <w:rFonts w:ascii="Arial" w:hAnsi="Arial"/>
      <w:sz w:val="24"/>
      <w:szCs w:val="24"/>
      <w:lang w:eastAsia="en-US"/>
    </w:rPr>
  </w:style>
  <w:style w:type="paragraph" w:styleId="Heading1">
    <w:name w:val="heading 1"/>
    <w:basedOn w:val="Normal"/>
    <w:next w:val="Normal"/>
    <w:link w:val="Heading1Char"/>
    <w:uiPriority w:val="99"/>
    <w:qFormat/>
    <w:rsid w:val="00176E9E"/>
    <w:pPr>
      <w:keepNext/>
      <w:overflowPunct w:val="0"/>
      <w:autoSpaceDE w:val="0"/>
      <w:autoSpaceDN w:val="0"/>
      <w:adjustRightInd w:val="0"/>
      <w:spacing w:line="360" w:lineRule="auto"/>
      <w:textAlignment w:val="baseline"/>
      <w:outlineLvl w:val="0"/>
    </w:pPr>
    <w:rPr>
      <w:rFonts w:ascii="Cambria" w:hAnsi="Cambria"/>
      <w:b/>
      <w:bCs/>
      <w:kern w:val="32"/>
      <w:sz w:val="32"/>
      <w:szCs w:val="32"/>
      <w:lang w:eastAsia="en-GB"/>
    </w:rPr>
  </w:style>
  <w:style w:type="paragraph" w:styleId="Heading2">
    <w:name w:val="heading 2"/>
    <w:basedOn w:val="Normal"/>
    <w:next w:val="Normal"/>
    <w:link w:val="Heading2Char"/>
    <w:unhideWhenUsed/>
    <w:qFormat/>
    <w:rsid w:val="009707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9">
    <w:name w:val="heading 9"/>
    <w:basedOn w:val="Normal"/>
    <w:next w:val="Normal"/>
    <w:link w:val="Heading9Char"/>
    <w:semiHidden/>
    <w:unhideWhenUsed/>
    <w:qFormat/>
    <w:rsid w:val="009750B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TOC1">
    <w:name w:val="toc 1"/>
    <w:basedOn w:val="Normal"/>
    <w:next w:val="Normal"/>
    <w:autoRedefine/>
    <w:semiHidden/>
    <w:rsid w:val="00E267E4"/>
    <w:rPr>
      <w:sz w:val="28"/>
      <w:lang w:val="en-US"/>
    </w:rPr>
  </w:style>
  <w:style w:type="paragraph" w:styleId="BalloonText">
    <w:name w:val="Balloon Text"/>
    <w:basedOn w:val="Normal"/>
    <w:link w:val="BalloonTextChar"/>
    <w:rsid w:val="00176E9E"/>
    <w:rPr>
      <w:rFonts w:ascii="Tahoma" w:hAnsi="Tahoma" w:cs="Tahoma"/>
      <w:sz w:val="16"/>
      <w:szCs w:val="16"/>
    </w:rPr>
  </w:style>
  <w:style w:type="character" w:customStyle="1" w:styleId="BalloonTextChar">
    <w:name w:val="Balloon Text Char"/>
    <w:basedOn w:val="DefaultParagraphFont"/>
    <w:link w:val="BalloonText"/>
    <w:rsid w:val="00176E9E"/>
    <w:rPr>
      <w:rFonts w:ascii="Tahoma" w:hAnsi="Tahoma" w:cs="Tahoma"/>
      <w:sz w:val="16"/>
      <w:szCs w:val="16"/>
      <w:lang w:eastAsia="en-US"/>
    </w:rPr>
  </w:style>
  <w:style w:type="character" w:customStyle="1" w:styleId="Heading1Char">
    <w:name w:val="Heading 1 Char"/>
    <w:basedOn w:val="DefaultParagraphFont"/>
    <w:link w:val="Heading1"/>
    <w:uiPriority w:val="99"/>
    <w:rsid w:val="00176E9E"/>
    <w:rPr>
      <w:rFonts w:ascii="Cambria" w:hAnsi="Cambria"/>
      <w:b/>
      <w:bCs/>
      <w:kern w:val="32"/>
      <w:sz w:val="32"/>
      <w:szCs w:val="32"/>
    </w:rPr>
  </w:style>
  <w:style w:type="paragraph" w:customStyle="1" w:styleId="Default">
    <w:name w:val="Default"/>
    <w:rsid w:val="00176E9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76E9E"/>
    <w:pPr>
      <w:overflowPunct w:val="0"/>
      <w:autoSpaceDE w:val="0"/>
      <w:autoSpaceDN w:val="0"/>
      <w:adjustRightInd w:val="0"/>
      <w:ind w:left="720"/>
      <w:contextualSpacing/>
      <w:textAlignment w:val="baseline"/>
    </w:pPr>
    <w:rPr>
      <w:rFonts w:ascii="Lucida Bright" w:hAnsi="Lucida Bright" w:cs="Lucida Bright"/>
      <w:sz w:val="20"/>
      <w:szCs w:val="20"/>
    </w:rPr>
  </w:style>
  <w:style w:type="paragraph" w:styleId="NormalWeb">
    <w:name w:val="Normal (Web)"/>
    <w:basedOn w:val="Normal"/>
    <w:uiPriority w:val="99"/>
    <w:unhideWhenUsed/>
    <w:rsid w:val="005033E3"/>
    <w:pPr>
      <w:spacing w:before="100" w:beforeAutospacing="1" w:after="100" w:afterAutospacing="1"/>
    </w:pPr>
    <w:rPr>
      <w:rFonts w:ascii="Times New Roman" w:hAnsi="Times New Roman"/>
      <w:lang w:eastAsia="en-GB"/>
    </w:rPr>
  </w:style>
  <w:style w:type="character" w:styleId="Hyperlink">
    <w:name w:val="Hyperlink"/>
    <w:basedOn w:val="DefaultParagraphFont"/>
    <w:uiPriority w:val="99"/>
    <w:unhideWhenUsed/>
    <w:rsid w:val="005033E3"/>
    <w:rPr>
      <w:color w:val="0000FF"/>
      <w:u w:val="single"/>
    </w:rPr>
  </w:style>
  <w:style w:type="paragraph" w:styleId="Header">
    <w:name w:val="header"/>
    <w:basedOn w:val="Normal"/>
    <w:link w:val="HeaderChar"/>
    <w:rsid w:val="00715AA1"/>
    <w:pPr>
      <w:tabs>
        <w:tab w:val="center" w:pos="4513"/>
        <w:tab w:val="right" w:pos="9026"/>
      </w:tabs>
    </w:pPr>
  </w:style>
  <w:style w:type="character" w:customStyle="1" w:styleId="HeaderChar">
    <w:name w:val="Header Char"/>
    <w:basedOn w:val="DefaultParagraphFont"/>
    <w:link w:val="Header"/>
    <w:rsid w:val="00715AA1"/>
    <w:rPr>
      <w:rFonts w:ascii="Arial" w:hAnsi="Arial"/>
      <w:sz w:val="24"/>
      <w:szCs w:val="24"/>
      <w:lang w:eastAsia="en-US"/>
    </w:rPr>
  </w:style>
  <w:style w:type="paragraph" w:styleId="Footer">
    <w:name w:val="footer"/>
    <w:basedOn w:val="Normal"/>
    <w:link w:val="FooterChar"/>
    <w:uiPriority w:val="99"/>
    <w:rsid w:val="00715AA1"/>
    <w:pPr>
      <w:tabs>
        <w:tab w:val="center" w:pos="4513"/>
        <w:tab w:val="right" w:pos="9026"/>
      </w:tabs>
    </w:pPr>
  </w:style>
  <w:style w:type="character" w:customStyle="1" w:styleId="FooterChar">
    <w:name w:val="Footer Char"/>
    <w:basedOn w:val="DefaultParagraphFont"/>
    <w:link w:val="Footer"/>
    <w:uiPriority w:val="99"/>
    <w:rsid w:val="00715AA1"/>
    <w:rPr>
      <w:rFonts w:ascii="Arial" w:hAnsi="Arial"/>
      <w:sz w:val="24"/>
      <w:szCs w:val="24"/>
      <w:lang w:eastAsia="en-US"/>
    </w:rPr>
  </w:style>
  <w:style w:type="paragraph" w:styleId="PlainText">
    <w:name w:val="Plain Text"/>
    <w:basedOn w:val="Normal"/>
    <w:link w:val="PlainTextChar"/>
    <w:uiPriority w:val="99"/>
    <w:unhideWhenUsed/>
    <w:rsid w:val="009B3044"/>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9B3044"/>
    <w:rPr>
      <w:rFonts w:ascii="Calibri" w:eastAsiaTheme="minorHAnsi" w:hAnsi="Calibri" w:cs="Consolas"/>
      <w:sz w:val="22"/>
      <w:szCs w:val="21"/>
      <w:lang w:eastAsia="en-US"/>
    </w:rPr>
  </w:style>
  <w:style w:type="character" w:customStyle="1" w:styleId="Heading2Char">
    <w:name w:val="Heading 2 Char"/>
    <w:basedOn w:val="DefaultParagraphFont"/>
    <w:link w:val="Heading2"/>
    <w:rsid w:val="009707B1"/>
    <w:rPr>
      <w:rFonts w:asciiTheme="majorHAnsi" w:eastAsiaTheme="majorEastAsia" w:hAnsiTheme="majorHAnsi" w:cstheme="majorBidi"/>
      <w:b/>
      <w:bCs/>
      <w:color w:val="4F81BD" w:themeColor="accent1"/>
      <w:sz w:val="26"/>
      <w:szCs w:val="26"/>
      <w:lang w:eastAsia="en-US"/>
    </w:rPr>
  </w:style>
  <w:style w:type="paragraph" w:customStyle="1" w:styleId="BB-Normal">
    <w:name w:val="BB-Normal"/>
    <w:rsid w:val="0019751D"/>
    <w:pPr>
      <w:jc w:val="both"/>
    </w:pPr>
    <w:rPr>
      <w:rFonts w:ascii="Arial" w:eastAsia="Arial" w:hAnsi="Arial" w:cs="Arial"/>
      <w:lang w:eastAsia="en-US"/>
    </w:rPr>
  </w:style>
  <w:style w:type="character" w:styleId="Strong">
    <w:name w:val="Strong"/>
    <w:basedOn w:val="DefaultParagraphFont"/>
    <w:uiPriority w:val="22"/>
    <w:qFormat/>
    <w:rsid w:val="00445C69"/>
    <w:rPr>
      <w:b/>
      <w:bCs/>
    </w:rPr>
  </w:style>
  <w:style w:type="character" w:styleId="CommentReference">
    <w:name w:val="annotation reference"/>
    <w:basedOn w:val="DefaultParagraphFont"/>
    <w:rsid w:val="00434A16"/>
    <w:rPr>
      <w:sz w:val="16"/>
      <w:szCs w:val="16"/>
    </w:rPr>
  </w:style>
  <w:style w:type="paragraph" w:styleId="CommentText">
    <w:name w:val="annotation text"/>
    <w:basedOn w:val="Normal"/>
    <w:link w:val="CommentTextChar"/>
    <w:rsid w:val="00434A16"/>
    <w:rPr>
      <w:sz w:val="20"/>
      <w:szCs w:val="20"/>
    </w:rPr>
  </w:style>
  <w:style w:type="character" w:customStyle="1" w:styleId="CommentTextChar">
    <w:name w:val="Comment Text Char"/>
    <w:basedOn w:val="DefaultParagraphFont"/>
    <w:link w:val="CommentText"/>
    <w:rsid w:val="00434A16"/>
    <w:rPr>
      <w:rFonts w:ascii="Arial" w:hAnsi="Arial"/>
      <w:lang w:eastAsia="en-US"/>
    </w:rPr>
  </w:style>
  <w:style w:type="paragraph" w:styleId="CommentSubject">
    <w:name w:val="annotation subject"/>
    <w:basedOn w:val="CommentText"/>
    <w:next w:val="CommentText"/>
    <w:link w:val="CommentSubjectChar"/>
    <w:rsid w:val="00434A16"/>
    <w:rPr>
      <w:b/>
      <w:bCs/>
    </w:rPr>
  </w:style>
  <w:style w:type="character" w:customStyle="1" w:styleId="CommentSubjectChar">
    <w:name w:val="Comment Subject Char"/>
    <w:basedOn w:val="CommentTextChar"/>
    <w:link w:val="CommentSubject"/>
    <w:rsid w:val="00434A16"/>
    <w:rPr>
      <w:rFonts w:ascii="Arial" w:hAnsi="Arial"/>
      <w:b/>
      <w:bCs/>
      <w:lang w:eastAsia="en-US"/>
    </w:rPr>
  </w:style>
  <w:style w:type="paragraph" w:styleId="NoSpacing">
    <w:name w:val="No Spacing"/>
    <w:uiPriority w:val="1"/>
    <w:qFormat/>
    <w:rsid w:val="00D0660F"/>
    <w:rPr>
      <w:rFonts w:ascii="Arial" w:hAnsi="Arial"/>
      <w:sz w:val="24"/>
      <w:szCs w:val="24"/>
      <w:lang w:eastAsia="en-US"/>
    </w:rPr>
  </w:style>
  <w:style w:type="character" w:customStyle="1" w:styleId="c231">
    <w:name w:val="c231"/>
    <w:basedOn w:val="DefaultParagraphFont"/>
    <w:rsid w:val="006E1A64"/>
    <w:rPr>
      <w:rFonts w:ascii="Arial" w:hAnsi="Arial" w:cs="Arial" w:hint="default"/>
      <w:color w:val="000000"/>
      <w:sz w:val="22"/>
      <w:szCs w:val="22"/>
    </w:rPr>
  </w:style>
  <w:style w:type="paragraph" w:customStyle="1" w:styleId="Body">
    <w:name w:val="Body"/>
    <w:rsid w:val="00BF2C60"/>
    <w:pPr>
      <w:pBdr>
        <w:top w:val="nil"/>
        <w:left w:val="nil"/>
        <w:bottom w:val="nil"/>
        <w:right w:val="nil"/>
        <w:between w:val="nil"/>
        <w:bar w:val="nil"/>
      </w:pBdr>
    </w:pPr>
    <w:rPr>
      <w:rFonts w:ascii="Arial" w:eastAsia="Arial Unicode MS" w:hAnsi="Arial" w:cs="Arial Unicode MS"/>
      <w:color w:val="000000"/>
      <w:sz w:val="24"/>
      <w:szCs w:val="24"/>
      <w:u w:color="000000"/>
      <w:bdr w:val="nil"/>
    </w:rPr>
  </w:style>
  <w:style w:type="numbering" w:customStyle="1" w:styleId="ImportedStyle1">
    <w:name w:val="Imported Style 1"/>
    <w:rsid w:val="00BF2C60"/>
    <w:pPr>
      <w:numPr>
        <w:numId w:val="1"/>
      </w:numPr>
    </w:pPr>
  </w:style>
  <w:style w:type="character" w:customStyle="1" w:styleId="Heading9Char">
    <w:name w:val="Heading 9 Char"/>
    <w:basedOn w:val="DefaultParagraphFont"/>
    <w:link w:val="Heading9"/>
    <w:semiHidden/>
    <w:rsid w:val="009750B0"/>
    <w:rPr>
      <w:rFonts w:asciiTheme="majorHAnsi" w:eastAsiaTheme="majorEastAsia" w:hAnsiTheme="majorHAnsi" w:cstheme="majorBidi"/>
      <w:i/>
      <w:iCs/>
      <w:color w:val="404040" w:themeColor="text1" w:themeTint="BF"/>
      <w:lang w:eastAsia="en-US"/>
    </w:rPr>
  </w:style>
  <w:style w:type="paragraph" w:styleId="Revision">
    <w:name w:val="Revision"/>
    <w:hidden/>
    <w:uiPriority w:val="99"/>
    <w:semiHidden/>
    <w:rsid w:val="00555899"/>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0664">
      <w:bodyDiv w:val="1"/>
      <w:marLeft w:val="0"/>
      <w:marRight w:val="0"/>
      <w:marTop w:val="0"/>
      <w:marBottom w:val="0"/>
      <w:divBdr>
        <w:top w:val="none" w:sz="0" w:space="0" w:color="auto"/>
        <w:left w:val="none" w:sz="0" w:space="0" w:color="auto"/>
        <w:bottom w:val="none" w:sz="0" w:space="0" w:color="auto"/>
        <w:right w:val="none" w:sz="0" w:space="0" w:color="auto"/>
      </w:divBdr>
    </w:div>
    <w:div w:id="29041002">
      <w:bodyDiv w:val="1"/>
      <w:marLeft w:val="0"/>
      <w:marRight w:val="0"/>
      <w:marTop w:val="0"/>
      <w:marBottom w:val="0"/>
      <w:divBdr>
        <w:top w:val="none" w:sz="0" w:space="0" w:color="auto"/>
        <w:left w:val="none" w:sz="0" w:space="0" w:color="auto"/>
        <w:bottom w:val="none" w:sz="0" w:space="0" w:color="auto"/>
        <w:right w:val="none" w:sz="0" w:space="0" w:color="auto"/>
      </w:divBdr>
    </w:div>
    <w:div w:id="216942420">
      <w:bodyDiv w:val="1"/>
      <w:marLeft w:val="0"/>
      <w:marRight w:val="0"/>
      <w:marTop w:val="0"/>
      <w:marBottom w:val="0"/>
      <w:divBdr>
        <w:top w:val="none" w:sz="0" w:space="0" w:color="auto"/>
        <w:left w:val="none" w:sz="0" w:space="0" w:color="auto"/>
        <w:bottom w:val="none" w:sz="0" w:space="0" w:color="auto"/>
        <w:right w:val="none" w:sz="0" w:space="0" w:color="auto"/>
      </w:divBdr>
    </w:div>
    <w:div w:id="270013978">
      <w:bodyDiv w:val="1"/>
      <w:marLeft w:val="0"/>
      <w:marRight w:val="0"/>
      <w:marTop w:val="0"/>
      <w:marBottom w:val="0"/>
      <w:divBdr>
        <w:top w:val="none" w:sz="0" w:space="0" w:color="auto"/>
        <w:left w:val="none" w:sz="0" w:space="0" w:color="auto"/>
        <w:bottom w:val="none" w:sz="0" w:space="0" w:color="auto"/>
        <w:right w:val="none" w:sz="0" w:space="0" w:color="auto"/>
      </w:divBdr>
    </w:div>
    <w:div w:id="277836384">
      <w:bodyDiv w:val="1"/>
      <w:marLeft w:val="0"/>
      <w:marRight w:val="0"/>
      <w:marTop w:val="0"/>
      <w:marBottom w:val="0"/>
      <w:divBdr>
        <w:top w:val="none" w:sz="0" w:space="0" w:color="auto"/>
        <w:left w:val="none" w:sz="0" w:space="0" w:color="auto"/>
        <w:bottom w:val="none" w:sz="0" w:space="0" w:color="auto"/>
        <w:right w:val="none" w:sz="0" w:space="0" w:color="auto"/>
      </w:divBdr>
    </w:div>
    <w:div w:id="297034793">
      <w:bodyDiv w:val="1"/>
      <w:marLeft w:val="0"/>
      <w:marRight w:val="0"/>
      <w:marTop w:val="0"/>
      <w:marBottom w:val="0"/>
      <w:divBdr>
        <w:top w:val="none" w:sz="0" w:space="0" w:color="auto"/>
        <w:left w:val="none" w:sz="0" w:space="0" w:color="auto"/>
        <w:bottom w:val="none" w:sz="0" w:space="0" w:color="auto"/>
        <w:right w:val="none" w:sz="0" w:space="0" w:color="auto"/>
      </w:divBdr>
    </w:div>
    <w:div w:id="299657727">
      <w:bodyDiv w:val="1"/>
      <w:marLeft w:val="0"/>
      <w:marRight w:val="0"/>
      <w:marTop w:val="0"/>
      <w:marBottom w:val="0"/>
      <w:divBdr>
        <w:top w:val="none" w:sz="0" w:space="0" w:color="auto"/>
        <w:left w:val="none" w:sz="0" w:space="0" w:color="auto"/>
        <w:bottom w:val="none" w:sz="0" w:space="0" w:color="auto"/>
        <w:right w:val="none" w:sz="0" w:space="0" w:color="auto"/>
      </w:divBdr>
      <w:divsChild>
        <w:div w:id="436296634">
          <w:marLeft w:val="0"/>
          <w:marRight w:val="0"/>
          <w:marTop w:val="0"/>
          <w:marBottom w:val="0"/>
          <w:divBdr>
            <w:top w:val="none" w:sz="0" w:space="0" w:color="auto"/>
            <w:left w:val="none" w:sz="0" w:space="0" w:color="auto"/>
            <w:bottom w:val="none" w:sz="0" w:space="0" w:color="auto"/>
            <w:right w:val="none" w:sz="0" w:space="0" w:color="auto"/>
          </w:divBdr>
          <w:divsChild>
            <w:div w:id="254631086">
              <w:marLeft w:val="0"/>
              <w:marRight w:val="0"/>
              <w:marTop w:val="0"/>
              <w:marBottom w:val="0"/>
              <w:divBdr>
                <w:top w:val="none" w:sz="0" w:space="0" w:color="auto"/>
                <w:left w:val="none" w:sz="0" w:space="0" w:color="auto"/>
                <w:bottom w:val="none" w:sz="0" w:space="0" w:color="auto"/>
                <w:right w:val="none" w:sz="0" w:space="0" w:color="auto"/>
              </w:divBdr>
              <w:divsChild>
                <w:div w:id="1410422927">
                  <w:marLeft w:val="0"/>
                  <w:marRight w:val="0"/>
                  <w:marTop w:val="0"/>
                  <w:marBottom w:val="0"/>
                  <w:divBdr>
                    <w:top w:val="none" w:sz="0" w:space="0" w:color="auto"/>
                    <w:left w:val="none" w:sz="0" w:space="0" w:color="auto"/>
                    <w:bottom w:val="none" w:sz="0" w:space="0" w:color="auto"/>
                    <w:right w:val="none" w:sz="0" w:space="0" w:color="auto"/>
                  </w:divBdr>
                  <w:divsChild>
                    <w:div w:id="1383409669">
                      <w:marLeft w:val="0"/>
                      <w:marRight w:val="0"/>
                      <w:marTop w:val="0"/>
                      <w:marBottom w:val="0"/>
                      <w:divBdr>
                        <w:top w:val="none" w:sz="0" w:space="0" w:color="auto"/>
                        <w:left w:val="none" w:sz="0" w:space="0" w:color="auto"/>
                        <w:bottom w:val="none" w:sz="0" w:space="0" w:color="auto"/>
                        <w:right w:val="none" w:sz="0" w:space="0" w:color="auto"/>
                      </w:divBdr>
                      <w:divsChild>
                        <w:div w:id="171377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622036">
      <w:bodyDiv w:val="1"/>
      <w:marLeft w:val="0"/>
      <w:marRight w:val="0"/>
      <w:marTop w:val="0"/>
      <w:marBottom w:val="0"/>
      <w:divBdr>
        <w:top w:val="none" w:sz="0" w:space="0" w:color="auto"/>
        <w:left w:val="none" w:sz="0" w:space="0" w:color="auto"/>
        <w:bottom w:val="none" w:sz="0" w:space="0" w:color="auto"/>
        <w:right w:val="none" w:sz="0" w:space="0" w:color="auto"/>
      </w:divBdr>
    </w:div>
    <w:div w:id="461701425">
      <w:bodyDiv w:val="1"/>
      <w:marLeft w:val="0"/>
      <w:marRight w:val="0"/>
      <w:marTop w:val="0"/>
      <w:marBottom w:val="0"/>
      <w:divBdr>
        <w:top w:val="none" w:sz="0" w:space="0" w:color="auto"/>
        <w:left w:val="none" w:sz="0" w:space="0" w:color="auto"/>
        <w:bottom w:val="none" w:sz="0" w:space="0" w:color="auto"/>
        <w:right w:val="none" w:sz="0" w:space="0" w:color="auto"/>
      </w:divBdr>
    </w:div>
    <w:div w:id="534659292">
      <w:bodyDiv w:val="1"/>
      <w:marLeft w:val="0"/>
      <w:marRight w:val="0"/>
      <w:marTop w:val="0"/>
      <w:marBottom w:val="0"/>
      <w:divBdr>
        <w:top w:val="none" w:sz="0" w:space="0" w:color="auto"/>
        <w:left w:val="none" w:sz="0" w:space="0" w:color="auto"/>
        <w:bottom w:val="none" w:sz="0" w:space="0" w:color="auto"/>
        <w:right w:val="none" w:sz="0" w:space="0" w:color="auto"/>
      </w:divBdr>
    </w:div>
    <w:div w:id="663584375">
      <w:bodyDiv w:val="1"/>
      <w:marLeft w:val="0"/>
      <w:marRight w:val="0"/>
      <w:marTop w:val="0"/>
      <w:marBottom w:val="0"/>
      <w:divBdr>
        <w:top w:val="none" w:sz="0" w:space="0" w:color="auto"/>
        <w:left w:val="none" w:sz="0" w:space="0" w:color="auto"/>
        <w:bottom w:val="none" w:sz="0" w:space="0" w:color="auto"/>
        <w:right w:val="none" w:sz="0" w:space="0" w:color="auto"/>
      </w:divBdr>
    </w:div>
    <w:div w:id="727338352">
      <w:bodyDiv w:val="1"/>
      <w:marLeft w:val="0"/>
      <w:marRight w:val="0"/>
      <w:marTop w:val="0"/>
      <w:marBottom w:val="0"/>
      <w:divBdr>
        <w:top w:val="none" w:sz="0" w:space="0" w:color="auto"/>
        <w:left w:val="none" w:sz="0" w:space="0" w:color="auto"/>
        <w:bottom w:val="none" w:sz="0" w:space="0" w:color="auto"/>
        <w:right w:val="none" w:sz="0" w:space="0" w:color="auto"/>
      </w:divBdr>
    </w:div>
    <w:div w:id="783773051">
      <w:bodyDiv w:val="1"/>
      <w:marLeft w:val="0"/>
      <w:marRight w:val="0"/>
      <w:marTop w:val="0"/>
      <w:marBottom w:val="0"/>
      <w:divBdr>
        <w:top w:val="none" w:sz="0" w:space="0" w:color="auto"/>
        <w:left w:val="none" w:sz="0" w:space="0" w:color="auto"/>
        <w:bottom w:val="none" w:sz="0" w:space="0" w:color="auto"/>
        <w:right w:val="none" w:sz="0" w:space="0" w:color="auto"/>
      </w:divBdr>
    </w:div>
    <w:div w:id="876895129">
      <w:bodyDiv w:val="1"/>
      <w:marLeft w:val="0"/>
      <w:marRight w:val="0"/>
      <w:marTop w:val="0"/>
      <w:marBottom w:val="0"/>
      <w:divBdr>
        <w:top w:val="none" w:sz="0" w:space="0" w:color="auto"/>
        <w:left w:val="none" w:sz="0" w:space="0" w:color="auto"/>
        <w:bottom w:val="none" w:sz="0" w:space="0" w:color="auto"/>
        <w:right w:val="none" w:sz="0" w:space="0" w:color="auto"/>
      </w:divBdr>
    </w:div>
    <w:div w:id="900822551">
      <w:bodyDiv w:val="1"/>
      <w:marLeft w:val="0"/>
      <w:marRight w:val="0"/>
      <w:marTop w:val="0"/>
      <w:marBottom w:val="0"/>
      <w:divBdr>
        <w:top w:val="none" w:sz="0" w:space="0" w:color="auto"/>
        <w:left w:val="none" w:sz="0" w:space="0" w:color="auto"/>
        <w:bottom w:val="none" w:sz="0" w:space="0" w:color="auto"/>
        <w:right w:val="none" w:sz="0" w:space="0" w:color="auto"/>
      </w:divBdr>
      <w:divsChild>
        <w:div w:id="785388940">
          <w:marLeft w:val="562"/>
          <w:marRight w:val="0"/>
          <w:marTop w:val="67"/>
          <w:marBottom w:val="0"/>
          <w:divBdr>
            <w:top w:val="none" w:sz="0" w:space="0" w:color="auto"/>
            <w:left w:val="none" w:sz="0" w:space="0" w:color="auto"/>
            <w:bottom w:val="none" w:sz="0" w:space="0" w:color="auto"/>
            <w:right w:val="none" w:sz="0" w:space="0" w:color="auto"/>
          </w:divBdr>
        </w:div>
        <w:div w:id="1762411491">
          <w:marLeft w:val="562"/>
          <w:marRight w:val="0"/>
          <w:marTop w:val="67"/>
          <w:marBottom w:val="0"/>
          <w:divBdr>
            <w:top w:val="none" w:sz="0" w:space="0" w:color="auto"/>
            <w:left w:val="none" w:sz="0" w:space="0" w:color="auto"/>
            <w:bottom w:val="none" w:sz="0" w:space="0" w:color="auto"/>
            <w:right w:val="none" w:sz="0" w:space="0" w:color="auto"/>
          </w:divBdr>
        </w:div>
      </w:divsChild>
    </w:div>
    <w:div w:id="904336956">
      <w:bodyDiv w:val="1"/>
      <w:marLeft w:val="0"/>
      <w:marRight w:val="0"/>
      <w:marTop w:val="0"/>
      <w:marBottom w:val="0"/>
      <w:divBdr>
        <w:top w:val="none" w:sz="0" w:space="0" w:color="auto"/>
        <w:left w:val="none" w:sz="0" w:space="0" w:color="auto"/>
        <w:bottom w:val="none" w:sz="0" w:space="0" w:color="auto"/>
        <w:right w:val="none" w:sz="0" w:space="0" w:color="auto"/>
      </w:divBdr>
    </w:div>
    <w:div w:id="944076670">
      <w:bodyDiv w:val="1"/>
      <w:marLeft w:val="0"/>
      <w:marRight w:val="0"/>
      <w:marTop w:val="0"/>
      <w:marBottom w:val="0"/>
      <w:divBdr>
        <w:top w:val="none" w:sz="0" w:space="0" w:color="auto"/>
        <w:left w:val="none" w:sz="0" w:space="0" w:color="auto"/>
        <w:bottom w:val="none" w:sz="0" w:space="0" w:color="auto"/>
        <w:right w:val="none" w:sz="0" w:space="0" w:color="auto"/>
      </w:divBdr>
    </w:div>
    <w:div w:id="946231901">
      <w:bodyDiv w:val="1"/>
      <w:marLeft w:val="0"/>
      <w:marRight w:val="0"/>
      <w:marTop w:val="0"/>
      <w:marBottom w:val="0"/>
      <w:divBdr>
        <w:top w:val="none" w:sz="0" w:space="0" w:color="auto"/>
        <w:left w:val="none" w:sz="0" w:space="0" w:color="auto"/>
        <w:bottom w:val="none" w:sz="0" w:space="0" w:color="auto"/>
        <w:right w:val="none" w:sz="0" w:space="0" w:color="auto"/>
      </w:divBdr>
    </w:div>
    <w:div w:id="953290939">
      <w:bodyDiv w:val="1"/>
      <w:marLeft w:val="0"/>
      <w:marRight w:val="0"/>
      <w:marTop w:val="0"/>
      <w:marBottom w:val="0"/>
      <w:divBdr>
        <w:top w:val="none" w:sz="0" w:space="0" w:color="auto"/>
        <w:left w:val="none" w:sz="0" w:space="0" w:color="auto"/>
        <w:bottom w:val="none" w:sz="0" w:space="0" w:color="auto"/>
        <w:right w:val="none" w:sz="0" w:space="0" w:color="auto"/>
      </w:divBdr>
    </w:div>
    <w:div w:id="1212422134">
      <w:bodyDiv w:val="1"/>
      <w:marLeft w:val="0"/>
      <w:marRight w:val="0"/>
      <w:marTop w:val="0"/>
      <w:marBottom w:val="0"/>
      <w:divBdr>
        <w:top w:val="none" w:sz="0" w:space="0" w:color="auto"/>
        <w:left w:val="none" w:sz="0" w:space="0" w:color="auto"/>
        <w:bottom w:val="none" w:sz="0" w:space="0" w:color="auto"/>
        <w:right w:val="none" w:sz="0" w:space="0" w:color="auto"/>
      </w:divBdr>
      <w:divsChild>
        <w:div w:id="1302538581">
          <w:marLeft w:val="691"/>
          <w:marRight w:val="0"/>
          <w:marTop w:val="0"/>
          <w:marBottom w:val="111"/>
          <w:divBdr>
            <w:top w:val="none" w:sz="0" w:space="0" w:color="auto"/>
            <w:left w:val="none" w:sz="0" w:space="0" w:color="auto"/>
            <w:bottom w:val="none" w:sz="0" w:space="0" w:color="auto"/>
            <w:right w:val="none" w:sz="0" w:space="0" w:color="auto"/>
          </w:divBdr>
        </w:div>
      </w:divsChild>
    </w:div>
    <w:div w:id="1224828499">
      <w:bodyDiv w:val="1"/>
      <w:marLeft w:val="0"/>
      <w:marRight w:val="0"/>
      <w:marTop w:val="0"/>
      <w:marBottom w:val="0"/>
      <w:divBdr>
        <w:top w:val="none" w:sz="0" w:space="0" w:color="auto"/>
        <w:left w:val="none" w:sz="0" w:space="0" w:color="auto"/>
        <w:bottom w:val="none" w:sz="0" w:space="0" w:color="auto"/>
        <w:right w:val="none" w:sz="0" w:space="0" w:color="auto"/>
      </w:divBdr>
    </w:div>
    <w:div w:id="1229264078">
      <w:bodyDiv w:val="1"/>
      <w:marLeft w:val="0"/>
      <w:marRight w:val="0"/>
      <w:marTop w:val="0"/>
      <w:marBottom w:val="0"/>
      <w:divBdr>
        <w:top w:val="none" w:sz="0" w:space="0" w:color="auto"/>
        <w:left w:val="none" w:sz="0" w:space="0" w:color="auto"/>
        <w:bottom w:val="none" w:sz="0" w:space="0" w:color="auto"/>
        <w:right w:val="none" w:sz="0" w:space="0" w:color="auto"/>
      </w:divBdr>
      <w:divsChild>
        <w:div w:id="291712622">
          <w:marLeft w:val="0"/>
          <w:marRight w:val="0"/>
          <w:marTop w:val="0"/>
          <w:marBottom w:val="0"/>
          <w:divBdr>
            <w:top w:val="none" w:sz="0" w:space="0" w:color="auto"/>
            <w:left w:val="none" w:sz="0" w:space="0" w:color="auto"/>
            <w:bottom w:val="none" w:sz="0" w:space="0" w:color="auto"/>
            <w:right w:val="none" w:sz="0" w:space="0" w:color="auto"/>
          </w:divBdr>
          <w:divsChild>
            <w:div w:id="1955865319">
              <w:marLeft w:val="0"/>
              <w:marRight w:val="0"/>
              <w:marTop w:val="0"/>
              <w:marBottom w:val="0"/>
              <w:divBdr>
                <w:top w:val="none" w:sz="0" w:space="0" w:color="auto"/>
                <w:left w:val="none" w:sz="0" w:space="0" w:color="auto"/>
                <w:bottom w:val="none" w:sz="0" w:space="0" w:color="auto"/>
                <w:right w:val="none" w:sz="0" w:space="0" w:color="auto"/>
              </w:divBdr>
              <w:divsChild>
                <w:div w:id="1761677673">
                  <w:marLeft w:val="0"/>
                  <w:marRight w:val="0"/>
                  <w:marTop w:val="0"/>
                  <w:marBottom w:val="0"/>
                  <w:divBdr>
                    <w:top w:val="none" w:sz="0" w:space="0" w:color="auto"/>
                    <w:left w:val="none" w:sz="0" w:space="0" w:color="auto"/>
                    <w:bottom w:val="none" w:sz="0" w:space="0" w:color="auto"/>
                    <w:right w:val="none" w:sz="0" w:space="0" w:color="auto"/>
                  </w:divBdr>
                  <w:divsChild>
                    <w:div w:id="1921329214">
                      <w:marLeft w:val="0"/>
                      <w:marRight w:val="0"/>
                      <w:marTop w:val="0"/>
                      <w:marBottom w:val="0"/>
                      <w:divBdr>
                        <w:top w:val="none" w:sz="0" w:space="0" w:color="auto"/>
                        <w:left w:val="none" w:sz="0" w:space="0" w:color="auto"/>
                        <w:bottom w:val="none" w:sz="0" w:space="0" w:color="auto"/>
                        <w:right w:val="none" w:sz="0" w:space="0" w:color="auto"/>
                      </w:divBdr>
                      <w:divsChild>
                        <w:div w:id="1788160980">
                          <w:marLeft w:val="0"/>
                          <w:marRight w:val="0"/>
                          <w:marTop w:val="0"/>
                          <w:marBottom w:val="0"/>
                          <w:divBdr>
                            <w:top w:val="none" w:sz="0" w:space="0" w:color="auto"/>
                            <w:left w:val="none" w:sz="0" w:space="0" w:color="auto"/>
                            <w:bottom w:val="none" w:sz="0" w:space="0" w:color="auto"/>
                            <w:right w:val="none" w:sz="0" w:space="0" w:color="auto"/>
                          </w:divBdr>
                          <w:divsChild>
                            <w:div w:id="1096483085">
                              <w:marLeft w:val="0"/>
                              <w:marRight w:val="0"/>
                              <w:marTop w:val="0"/>
                              <w:marBottom w:val="0"/>
                              <w:divBdr>
                                <w:top w:val="none" w:sz="0" w:space="0" w:color="auto"/>
                                <w:left w:val="none" w:sz="0" w:space="0" w:color="auto"/>
                                <w:bottom w:val="none" w:sz="0" w:space="0" w:color="auto"/>
                                <w:right w:val="none" w:sz="0" w:space="0" w:color="auto"/>
                              </w:divBdr>
                              <w:divsChild>
                                <w:div w:id="122483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776135">
      <w:bodyDiv w:val="1"/>
      <w:marLeft w:val="0"/>
      <w:marRight w:val="0"/>
      <w:marTop w:val="0"/>
      <w:marBottom w:val="0"/>
      <w:divBdr>
        <w:top w:val="none" w:sz="0" w:space="0" w:color="auto"/>
        <w:left w:val="none" w:sz="0" w:space="0" w:color="auto"/>
        <w:bottom w:val="none" w:sz="0" w:space="0" w:color="auto"/>
        <w:right w:val="none" w:sz="0" w:space="0" w:color="auto"/>
      </w:divBdr>
    </w:div>
    <w:div w:id="1319572579">
      <w:bodyDiv w:val="1"/>
      <w:marLeft w:val="0"/>
      <w:marRight w:val="0"/>
      <w:marTop w:val="0"/>
      <w:marBottom w:val="0"/>
      <w:divBdr>
        <w:top w:val="none" w:sz="0" w:space="0" w:color="auto"/>
        <w:left w:val="none" w:sz="0" w:space="0" w:color="auto"/>
        <w:bottom w:val="none" w:sz="0" w:space="0" w:color="auto"/>
        <w:right w:val="none" w:sz="0" w:space="0" w:color="auto"/>
      </w:divBdr>
    </w:div>
    <w:div w:id="1349068172">
      <w:bodyDiv w:val="1"/>
      <w:marLeft w:val="0"/>
      <w:marRight w:val="0"/>
      <w:marTop w:val="0"/>
      <w:marBottom w:val="0"/>
      <w:divBdr>
        <w:top w:val="none" w:sz="0" w:space="0" w:color="auto"/>
        <w:left w:val="none" w:sz="0" w:space="0" w:color="auto"/>
        <w:bottom w:val="none" w:sz="0" w:space="0" w:color="auto"/>
        <w:right w:val="none" w:sz="0" w:space="0" w:color="auto"/>
      </w:divBdr>
    </w:div>
    <w:div w:id="1425686390">
      <w:bodyDiv w:val="1"/>
      <w:marLeft w:val="0"/>
      <w:marRight w:val="0"/>
      <w:marTop w:val="0"/>
      <w:marBottom w:val="0"/>
      <w:divBdr>
        <w:top w:val="none" w:sz="0" w:space="0" w:color="auto"/>
        <w:left w:val="none" w:sz="0" w:space="0" w:color="auto"/>
        <w:bottom w:val="none" w:sz="0" w:space="0" w:color="auto"/>
        <w:right w:val="none" w:sz="0" w:space="0" w:color="auto"/>
      </w:divBdr>
    </w:div>
    <w:div w:id="1492019529">
      <w:bodyDiv w:val="1"/>
      <w:marLeft w:val="0"/>
      <w:marRight w:val="0"/>
      <w:marTop w:val="0"/>
      <w:marBottom w:val="0"/>
      <w:divBdr>
        <w:top w:val="none" w:sz="0" w:space="0" w:color="auto"/>
        <w:left w:val="none" w:sz="0" w:space="0" w:color="auto"/>
        <w:bottom w:val="none" w:sz="0" w:space="0" w:color="auto"/>
        <w:right w:val="none" w:sz="0" w:space="0" w:color="auto"/>
      </w:divBdr>
    </w:div>
    <w:div w:id="1505978607">
      <w:bodyDiv w:val="1"/>
      <w:marLeft w:val="0"/>
      <w:marRight w:val="0"/>
      <w:marTop w:val="0"/>
      <w:marBottom w:val="0"/>
      <w:divBdr>
        <w:top w:val="none" w:sz="0" w:space="0" w:color="auto"/>
        <w:left w:val="none" w:sz="0" w:space="0" w:color="auto"/>
        <w:bottom w:val="none" w:sz="0" w:space="0" w:color="auto"/>
        <w:right w:val="none" w:sz="0" w:space="0" w:color="auto"/>
      </w:divBdr>
      <w:divsChild>
        <w:div w:id="2102988383">
          <w:marLeft w:val="691"/>
          <w:marRight w:val="0"/>
          <w:marTop w:val="0"/>
          <w:marBottom w:val="111"/>
          <w:divBdr>
            <w:top w:val="none" w:sz="0" w:space="0" w:color="auto"/>
            <w:left w:val="none" w:sz="0" w:space="0" w:color="auto"/>
            <w:bottom w:val="none" w:sz="0" w:space="0" w:color="auto"/>
            <w:right w:val="none" w:sz="0" w:space="0" w:color="auto"/>
          </w:divBdr>
        </w:div>
      </w:divsChild>
    </w:div>
    <w:div w:id="1685941597">
      <w:bodyDiv w:val="1"/>
      <w:marLeft w:val="0"/>
      <w:marRight w:val="0"/>
      <w:marTop w:val="0"/>
      <w:marBottom w:val="0"/>
      <w:divBdr>
        <w:top w:val="none" w:sz="0" w:space="0" w:color="auto"/>
        <w:left w:val="none" w:sz="0" w:space="0" w:color="auto"/>
        <w:bottom w:val="none" w:sz="0" w:space="0" w:color="auto"/>
        <w:right w:val="none" w:sz="0" w:space="0" w:color="auto"/>
      </w:divBdr>
    </w:div>
    <w:div w:id="1872452344">
      <w:bodyDiv w:val="1"/>
      <w:marLeft w:val="0"/>
      <w:marRight w:val="0"/>
      <w:marTop w:val="0"/>
      <w:marBottom w:val="0"/>
      <w:divBdr>
        <w:top w:val="none" w:sz="0" w:space="0" w:color="auto"/>
        <w:left w:val="none" w:sz="0" w:space="0" w:color="auto"/>
        <w:bottom w:val="none" w:sz="0" w:space="0" w:color="auto"/>
        <w:right w:val="none" w:sz="0" w:space="0" w:color="auto"/>
      </w:divBdr>
    </w:div>
    <w:div w:id="1882589026">
      <w:bodyDiv w:val="1"/>
      <w:marLeft w:val="0"/>
      <w:marRight w:val="0"/>
      <w:marTop w:val="0"/>
      <w:marBottom w:val="0"/>
      <w:divBdr>
        <w:top w:val="none" w:sz="0" w:space="0" w:color="auto"/>
        <w:left w:val="none" w:sz="0" w:space="0" w:color="auto"/>
        <w:bottom w:val="none" w:sz="0" w:space="0" w:color="auto"/>
        <w:right w:val="none" w:sz="0" w:space="0" w:color="auto"/>
      </w:divBdr>
    </w:div>
    <w:div w:id="2010475064">
      <w:bodyDiv w:val="1"/>
      <w:marLeft w:val="0"/>
      <w:marRight w:val="0"/>
      <w:marTop w:val="0"/>
      <w:marBottom w:val="0"/>
      <w:divBdr>
        <w:top w:val="none" w:sz="0" w:space="0" w:color="auto"/>
        <w:left w:val="none" w:sz="0" w:space="0" w:color="auto"/>
        <w:bottom w:val="none" w:sz="0" w:space="0" w:color="auto"/>
        <w:right w:val="none" w:sz="0" w:space="0" w:color="auto"/>
      </w:divBdr>
    </w:div>
    <w:div w:id="2017462363">
      <w:bodyDiv w:val="1"/>
      <w:marLeft w:val="0"/>
      <w:marRight w:val="0"/>
      <w:marTop w:val="0"/>
      <w:marBottom w:val="0"/>
      <w:divBdr>
        <w:top w:val="none" w:sz="0" w:space="0" w:color="auto"/>
        <w:left w:val="none" w:sz="0" w:space="0" w:color="auto"/>
        <w:bottom w:val="none" w:sz="0" w:space="0" w:color="auto"/>
        <w:right w:val="none" w:sz="0" w:space="0" w:color="auto"/>
      </w:divBdr>
    </w:div>
    <w:div w:id="2040275221">
      <w:bodyDiv w:val="1"/>
      <w:marLeft w:val="0"/>
      <w:marRight w:val="0"/>
      <w:marTop w:val="0"/>
      <w:marBottom w:val="0"/>
      <w:divBdr>
        <w:top w:val="none" w:sz="0" w:space="0" w:color="auto"/>
        <w:left w:val="none" w:sz="0" w:space="0" w:color="auto"/>
        <w:bottom w:val="none" w:sz="0" w:space="0" w:color="auto"/>
        <w:right w:val="none" w:sz="0" w:space="0" w:color="auto"/>
      </w:divBdr>
    </w:div>
    <w:div w:id="2113671843">
      <w:bodyDiv w:val="1"/>
      <w:marLeft w:val="0"/>
      <w:marRight w:val="0"/>
      <w:marTop w:val="0"/>
      <w:marBottom w:val="0"/>
      <w:divBdr>
        <w:top w:val="none" w:sz="0" w:space="0" w:color="auto"/>
        <w:left w:val="none" w:sz="0" w:space="0" w:color="auto"/>
        <w:bottom w:val="none" w:sz="0" w:space="0" w:color="auto"/>
        <w:right w:val="none" w:sz="0" w:space="0" w:color="auto"/>
      </w:divBdr>
    </w:div>
    <w:div w:id="214430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A13C7-2AAF-4DE2-A92A-483F85834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3317</Words>
  <Characters>17308</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
    </vt:vector>
  </TitlesOfParts>
  <Company>Queen Victoria Hospital</Company>
  <LinksUpToDate>false</LinksUpToDate>
  <CharactersWithSpaces>20584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HSaunders</dc:creator>
  <cp:keywords/>
  <cp:lastModifiedBy>May Leonora</cp:lastModifiedBy>
  <cp:revision>4</cp:revision>
  <cp:lastPrinted>2021-06-14T13:19:00Z</cp:lastPrinted>
  <dcterms:created xsi:type="dcterms:W3CDTF">2025-07-14T14:41:00Z</dcterms:created>
  <dcterms:modified xsi:type="dcterms:W3CDTF">2025-12-03T13:47:00Z</dcterms:modified>
</cp:coreProperties>
</file>