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27205C" w14:textId="77777777" w:rsidR="00504230" w:rsidRPr="0016723F" w:rsidRDefault="00504230" w:rsidP="00FF213D">
      <w:pPr>
        <w:rPr>
          <w:rFonts w:cs="Arial"/>
          <w:sz w:val="20"/>
          <w:szCs w:val="20"/>
        </w:rPr>
      </w:pPr>
    </w:p>
    <w:tbl>
      <w:tblPr>
        <w:tblpPr w:leftFromText="180" w:rightFromText="180" w:vertAnchor="text" w:horzAnchor="margin" w:tblpXSpec="center" w:tblpY="68"/>
        <w:tblW w:w="11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6"/>
        <w:gridCol w:w="3402"/>
        <w:gridCol w:w="5954"/>
      </w:tblGrid>
      <w:tr w:rsidR="00CC359E" w:rsidRPr="000D0056" w14:paraId="382D837F" w14:textId="77777777" w:rsidTr="00386C06">
        <w:trPr>
          <w:trHeight w:val="416"/>
        </w:trPr>
        <w:tc>
          <w:tcPr>
            <w:tcW w:w="1696" w:type="dxa"/>
            <w:shd w:val="clear" w:color="auto" w:fill="002060"/>
            <w:vAlign w:val="center"/>
          </w:tcPr>
          <w:p w14:paraId="3C4647D1" w14:textId="77777777" w:rsidR="00CC359E" w:rsidRPr="000D0056" w:rsidRDefault="00CC359E" w:rsidP="00386C06">
            <w:pPr>
              <w:rPr>
                <w:rFonts w:cs="Arial"/>
                <w:b/>
                <w:bCs/>
                <w:color w:val="FFFFFF" w:themeColor="background1"/>
                <w:sz w:val="22"/>
                <w:szCs w:val="22"/>
              </w:rPr>
            </w:pPr>
            <w:r w:rsidRPr="000D0056">
              <w:rPr>
                <w:rFonts w:cs="Arial"/>
                <w:b/>
                <w:bCs/>
                <w:color w:val="FFFFFF" w:themeColor="background1"/>
                <w:sz w:val="22"/>
                <w:szCs w:val="22"/>
              </w:rPr>
              <w:t>Document:</w:t>
            </w:r>
          </w:p>
        </w:tc>
        <w:tc>
          <w:tcPr>
            <w:tcW w:w="9356" w:type="dxa"/>
            <w:gridSpan w:val="2"/>
            <w:shd w:val="clear" w:color="auto" w:fill="002060"/>
            <w:vAlign w:val="center"/>
          </w:tcPr>
          <w:p w14:paraId="6F3DFD5B" w14:textId="5F8A351C" w:rsidR="00CC359E" w:rsidRPr="000D0056" w:rsidRDefault="00166F38" w:rsidP="00386C06">
            <w:pPr>
              <w:rPr>
                <w:rFonts w:cs="Arial"/>
                <w:b/>
                <w:bCs/>
                <w:color w:val="FFFFFF" w:themeColor="background1"/>
                <w:sz w:val="22"/>
                <w:szCs w:val="22"/>
              </w:rPr>
            </w:pPr>
            <w:r w:rsidRPr="000D0056">
              <w:rPr>
                <w:rFonts w:cs="Arial"/>
                <w:b/>
                <w:bCs/>
                <w:color w:val="FFFFFF" w:themeColor="background1"/>
                <w:sz w:val="22"/>
                <w:szCs w:val="22"/>
              </w:rPr>
              <w:t xml:space="preserve">Minutes </w:t>
            </w:r>
            <w:r w:rsidR="002730BB">
              <w:rPr>
                <w:rFonts w:cs="Arial"/>
                <w:b/>
                <w:bCs/>
                <w:color w:val="FFFFFF" w:themeColor="background1"/>
                <w:sz w:val="22"/>
                <w:szCs w:val="22"/>
              </w:rPr>
              <w:t>APPROVED</w:t>
            </w:r>
            <w:bookmarkStart w:id="0" w:name="_GoBack"/>
            <w:bookmarkEnd w:id="0"/>
          </w:p>
        </w:tc>
      </w:tr>
      <w:tr w:rsidR="00E23B4E" w:rsidRPr="000D0056" w14:paraId="21971DB8" w14:textId="77777777" w:rsidTr="00386C06">
        <w:trPr>
          <w:trHeight w:val="547"/>
        </w:trPr>
        <w:tc>
          <w:tcPr>
            <w:tcW w:w="1696" w:type="dxa"/>
            <w:shd w:val="clear" w:color="auto" w:fill="DAEEF3"/>
          </w:tcPr>
          <w:p w14:paraId="451A674B" w14:textId="6357092F" w:rsidR="00E23B4E" w:rsidRPr="000D0056" w:rsidRDefault="00E23B4E" w:rsidP="00E23B4E">
            <w:pPr>
              <w:jc w:val="right"/>
              <w:rPr>
                <w:rFonts w:cs="Arial"/>
                <w:b/>
                <w:bCs/>
                <w:color w:val="1F497D" w:themeColor="text2"/>
                <w:sz w:val="22"/>
                <w:szCs w:val="22"/>
              </w:rPr>
            </w:pPr>
            <w:r w:rsidRPr="000D0056">
              <w:rPr>
                <w:rFonts w:cs="Arial"/>
                <w:b/>
                <w:bCs/>
                <w:color w:val="1F497D" w:themeColor="text2"/>
                <w:sz w:val="22"/>
                <w:szCs w:val="22"/>
              </w:rPr>
              <w:t>Meeting:</w:t>
            </w:r>
          </w:p>
        </w:tc>
        <w:tc>
          <w:tcPr>
            <w:tcW w:w="9356" w:type="dxa"/>
            <w:gridSpan w:val="2"/>
          </w:tcPr>
          <w:p w14:paraId="624A4D7B" w14:textId="13C6E708" w:rsidR="00E23B4E" w:rsidRPr="000D0056" w:rsidRDefault="00E23B4E" w:rsidP="00E23B4E">
            <w:pPr>
              <w:rPr>
                <w:rFonts w:cs="Arial"/>
                <w:b/>
                <w:bCs/>
                <w:sz w:val="22"/>
                <w:szCs w:val="22"/>
              </w:rPr>
            </w:pPr>
            <w:r w:rsidRPr="000D0056">
              <w:rPr>
                <w:rFonts w:cs="Arial"/>
                <w:b/>
                <w:bCs/>
                <w:sz w:val="22"/>
                <w:szCs w:val="22"/>
              </w:rPr>
              <w:t>Council of Governors session in public</w:t>
            </w:r>
          </w:p>
          <w:p w14:paraId="578B5A66" w14:textId="5946AFB5" w:rsidR="00E23B4E" w:rsidRPr="000D0056" w:rsidRDefault="0027490D" w:rsidP="00E23B4E">
            <w:pPr>
              <w:rPr>
                <w:rFonts w:cs="Arial"/>
                <w:b/>
                <w:bCs/>
                <w:sz w:val="22"/>
                <w:szCs w:val="22"/>
              </w:rPr>
            </w:pPr>
            <w:r w:rsidRPr="000D0056">
              <w:rPr>
                <w:rFonts w:cs="Arial"/>
                <w:b/>
                <w:bCs/>
                <w:sz w:val="22"/>
                <w:szCs w:val="22"/>
              </w:rPr>
              <w:t>14.00 – 16.00</w:t>
            </w:r>
            <w:r w:rsidR="000D495F" w:rsidRPr="000D0056">
              <w:rPr>
                <w:rFonts w:cs="Arial"/>
                <w:b/>
                <w:bCs/>
                <w:sz w:val="22"/>
                <w:szCs w:val="22"/>
              </w:rPr>
              <w:t xml:space="preserve">, </w:t>
            </w:r>
            <w:r w:rsidR="00D30BAE" w:rsidRPr="000D0056">
              <w:rPr>
                <w:rFonts w:cs="Arial"/>
                <w:b/>
                <w:bCs/>
                <w:sz w:val="22"/>
                <w:szCs w:val="22"/>
              </w:rPr>
              <w:t>2</w:t>
            </w:r>
            <w:r w:rsidRPr="000D0056">
              <w:rPr>
                <w:rFonts w:cs="Arial"/>
                <w:b/>
                <w:bCs/>
                <w:sz w:val="22"/>
                <w:szCs w:val="22"/>
              </w:rPr>
              <w:t>1 April</w:t>
            </w:r>
            <w:r w:rsidR="00D30BAE" w:rsidRPr="000D0056">
              <w:rPr>
                <w:rFonts w:cs="Arial"/>
                <w:b/>
                <w:bCs/>
                <w:sz w:val="22"/>
                <w:szCs w:val="22"/>
              </w:rPr>
              <w:t xml:space="preserve"> 2026</w:t>
            </w:r>
          </w:p>
          <w:p w14:paraId="41E8F8A1" w14:textId="1F413FCD" w:rsidR="00E23B4E" w:rsidRPr="000D0056" w:rsidRDefault="0027490D" w:rsidP="00E23B4E">
            <w:pPr>
              <w:rPr>
                <w:rFonts w:cs="Arial"/>
                <w:b/>
                <w:bCs/>
                <w:sz w:val="22"/>
                <w:szCs w:val="22"/>
              </w:rPr>
            </w:pPr>
            <w:r w:rsidRPr="000D0056">
              <w:rPr>
                <w:rFonts w:cs="Arial"/>
                <w:b/>
                <w:bCs/>
                <w:sz w:val="22"/>
                <w:szCs w:val="22"/>
              </w:rPr>
              <w:t>Education centre, QVH</w:t>
            </w:r>
          </w:p>
        </w:tc>
      </w:tr>
      <w:tr w:rsidR="00D268C7" w:rsidRPr="000D0056" w14:paraId="189E91AB" w14:textId="77777777" w:rsidTr="00386C06">
        <w:trPr>
          <w:trHeight w:val="195"/>
        </w:trPr>
        <w:tc>
          <w:tcPr>
            <w:tcW w:w="1696" w:type="dxa"/>
            <w:vMerge w:val="restart"/>
            <w:tcBorders>
              <w:top w:val="nil"/>
            </w:tcBorders>
            <w:shd w:val="clear" w:color="auto" w:fill="DAEEF3"/>
          </w:tcPr>
          <w:p w14:paraId="547D2401" w14:textId="4F1C1FB0" w:rsidR="00D268C7" w:rsidRPr="000D0056" w:rsidRDefault="00D268C7" w:rsidP="00D268C7">
            <w:pPr>
              <w:jc w:val="right"/>
              <w:rPr>
                <w:rFonts w:cs="Arial"/>
                <w:b/>
                <w:bCs/>
                <w:color w:val="1F497D" w:themeColor="text2"/>
                <w:sz w:val="22"/>
                <w:szCs w:val="22"/>
              </w:rPr>
            </w:pPr>
            <w:r w:rsidRPr="000D0056">
              <w:rPr>
                <w:rFonts w:cs="Arial"/>
                <w:b/>
                <w:bCs/>
                <w:color w:val="1F497D" w:themeColor="text2"/>
                <w:sz w:val="22"/>
                <w:szCs w:val="22"/>
              </w:rPr>
              <w:t>Present:</w:t>
            </w:r>
          </w:p>
        </w:tc>
        <w:tc>
          <w:tcPr>
            <w:tcW w:w="3402" w:type="dxa"/>
          </w:tcPr>
          <w:p w14:paraId="5FDB0AD6" w14:textId="70367518" w:rsidR="00D268C7" w:rsidRPr="000D0056" w:rsidRDefault="00D268C7" w:rsidP="00D268C7">
            <w:pPr>
              <w:rPr>
                <w:rFonts w:cs="Arial"/>
                <w:sz w:val="22"/>
                <w:szCs w:val="22"/>
              </w:rPr>
            </w:pPr>
            <w:r w:rsidRPr="000D0056">
              <w:rPr>
                <w:rFonts w:cs="Arial"/>
                <w:sz w:val="22"/>
                <w:szCs w:val="22"/>
              </w:rPr>
              <w:t xml:space="preserve">Angela </w:t>
            </w:r>
            <w:proofErr w:type="spellStart"/>
            <w:r w:rsidRPr="000D0056">
              <w:rPr>
                <w:rFonts w:cs="Arial"/>
                <w:sz w:val="22"/>
                <w:szCs w:val="22"/>
              </w:rPr>
              <w:t>McNab</w:t>
            </w:r>
            <w:proofErr w:type="spellEnd"/>
            <w:r w:rsidRPr="000D0056">
              <w:rPr>
                <w:rFonts w:cs="Arial"/>
                <w:sz w:val="22"/>
                <w:szCs w:val="22"/>
              </w:rPr>
              <w:t xml:space="preserve"> (AM)</w:t>
            </w:r>
          </w:p>
        </w:tc>
        <w:tc>
          <w:tcPr>
            <w:tcW w:w="5954" w:type="dxa"/>
          </w:tcPr>
          <w:p w14:paraId="713BA7BA" w14:textId="7437052A" w:rsidR="00D268C7" w:rsidRPr="000D0056" w:rsidRDefault="00D268C7" w:rsidP="00D268C7">
            <w:pPr>
              <w:rPr>
                <w:rFonts w:cs="Arial"/>
                <w:sz w:val="22"/>
                <w:szCs w:val="22"/>
              </w:rPr>
            </w:pPr>
            <w:r w:rsidRPr="000D0056">
              <w:rPr>
                <w:rFonts w:cs="Arial"/>
                <w:sz w:val="22"/>
                <w:szCs w:val="22"/>
              </w:rPr>
              <w:t>Interim Trust Chair (meeting Chair)</w:t>
            </w:r>
          </w:p>
        </w:tc>
      </w:tr>
      <w:tr w:rsidR="00D268C7" w:rsidRPr="000D0056" w14:paraId="6A60D37B" w14:textId="77777777" w:rsidTr="002E0B1A">
        <w:trPr>
          <w:trHeight w:val="195"/>
        </w:trPr>
        <w:tc>
          <w:tcPr>
            <w:tcW w:w="1696" w:type="dxa"/>
            <w:vMerge/>
            <w:shd w:val="clear" w:color="auto" w:fill="DAEEF3"/>
          </w:tcPr>
          <w:p w14:paraId="53C7F284" w14:textId="77777777" w:rsidR="00D268C7" w:rsidRPr="000D0056" w:rsidRDefault="00D268C7" w:rsidP="00D268C7">
            <w:pPr>
              <w:jc w:val="right"/>
              <w:rPr>
                <w:rFonts w:cs="Arial"/>
                <w:b/>
                <w:bCs/>
                <w:color w:val="1F497D" w:themeColor="text2"/>
                <w:sz w:val="22"/>
                <w:szCs w:val="22"/>
              </w:rPr>
            </w:pPr>
          </w:p>
        </w:tc>
        <w:tc>
          <w:tcPr>
            <w:tcW w:w="3402" w:type="dxa"/>
          </w:tcPr>
          <w:p w14:paraId="38AF9070" w14:textId="7DCE0860" w:rsidR="00D268C7" w:rsidRPr="000D0056" w:rsidRDefault="00D268C7" w:rsidP="00D268C7">
            <w:pPr>
              <w:rPr>
                <w:rFonts w:cs="Arial"/>
                <w:sz w:val="22"/>
                <w:szCs w:val="22"/>
              </w:rPr>
            </w:pPr>
            <w:r w:rsidRPr="000D0056">
              <w:rPr>
                <w:rFonts w:cs="Arial"/>
                <w:sz w:val="22"/>
                <w:szCs w:val="22"/>
              </w:rPr>
              <w:t>Michele Augousti (MA)</w:t>
            </w:r>
          </w:p>
        </w:tc>
        <w:tc>
          <w:tcPr>
            <w:tcW w:w="5954" w:type="dxa"/>
          </w:tcPr>
          <w:p w14:paraId="4244F466" w14:textId="64244F45" w:rsidR="00D268C7" w:rsidRPr="000D0056" w:rsidRDefault="00D268C7" w:rsidP="00D268C7">
            <w:pPr>
              <w:rPr>
                <w:rFonts w:cs="Arial"/>
                <w:sz w:val="22"/>
                <w:szCs w:val="22"/>
              </w:rPr>
            </w:pPr>
            <w:r w:rsidRPr="000D0056">
              <w:rPr>
                <w:rFonts w:cs="Arial"/>
                <w:sz w:val="22"/>
                <w:szCs w:val="22"/>
              </w:rPr>
              <w:t>Public governor</w:t>
            </w:r>
          </w:p>
        </w:tc>
      </w:tr>
      <w:tr w:rsidR="00D268C7" w:rsidRPr="000D0056" w14:paraId="2A8019D5" w14:textId="77777777" w:rsidTr="002E0B1A">
        <w:trPr>
          <w:trHeight w:val="195"/>
        </w:trPr>
        <w:tc>
          <w:tcPr>
            <w:tcW w:w="1696" w:type="dxa"/>
            <w:vMerge/>
            <w:shd w:val="clear" w:color="auto" w:fill="DAEEF3"/>
          </w:tcPr>
          <w:p w14:paraId="75FE2724" w14:textId="77777777" w:rsidR="00D268C7" w:rsidRPr="000D0056" w:rsidRDefault="00D268C7" w:rsidP="00D268C7">
            <w:pPr>
              <w:jc w:val="right"/>
              <w:rPr>
                <w:rFonts w:cs="Arial"/>
                <w:b/>
                <w:bCs/>
                <w:color w:val="1F497D" w:themeColor="text2"/>
                <w:sz w:val="22"/>
                <w:szCs w:val="22"/>
              </w:rPr>
            </w:pPr>
          </w:p>
        </w:tc>
        <w:tc>
          <w:tcPr>
            <w:tcW w:w="3402" w:type="dxa"/>
          </w:tcPr>
          <w:p w14:paraId="32308232" w14:textId="600208C5" w:rsidR="00D268C7" w:rsidRPr="000D0056" w:rsidRDefault="00D268C7" w:rsidP="00D268C7">
            <w:pPr>
              <w:rPr>
                <w:rFonts w:cs="Arial"/>
                <w:sz w:val="22"/>
                <w:szCs w:val="22"/>
              </w:rPr>
            </w:pPr>
            <w:r w:rsidRPr="000D0056">
              <w:rPr>
                <w:rFonts w:cs="Arial"/>
                <w:sz w:val="22"/>
                <w:szCs w:val="22"/>
              </w:rPr>
              <w:t>Chris Barham (CB)</w:t>
            </w:r>
          </w:p>
        </w:tc>
        <w:tc>
          <w:tcPr>
            <w:tcW w:w="5954" w:type="dxa"/>
          </w:tcPr>
          <w:p w14:paraId="09FF8438" w14:textId="49174D53" w:rsidR="00D268C7" w:rsidRPr="000D0056" w:rsidRDefault="00D268C7" w:rsidP="00D268C7">
            <w:pPr>
              <w:rPr>
                <w:rFonts w:cs="Arial"/>
                <w:sz w:val="22"/>
                <w:szCs w:val="22"/>
                <w:highlight w:val="yellow"/>
              </w:rPr>
            </w:pPr>
            <w:r w:rsidRPr="000D0056">
              <w:rPr>
                <w:rFonts w:cs="Arial"/>
                <w:sz w:val="22"/>
                <w:szCs w:val="22"/>
              </w:rPr>
              <w:t>Public governor</w:t>
            </w:r>
          </w:p>
        </w:tc>
      </w:tr>
      <w:tr w:rsidR="00D268C7" w:rsidRPr="000D0056" w14:paraId="0BB313DF" w14:textId="77777777" w:rsidTr="002E0B1A">
        <w:trPr>
          <w:trHeight w:val="195"/>
        </w:trPr>
        <w:tc>
          <w:tcPr>
            <w:tcW w:w="1696" w:type="dxa"/>
            <w:vMerge/>
            <w:shd w:val="clear" w:color="auto" w:fill="DAEEF3"/>
          </w:tcPr>
          <w:p w14:paraId="66270C22" w14:textId="77777777" w:rsidR="00D268C7" w:rsidRPr="000D0056" w:rsidRDefault="00D268C7" w:rsidP="00D268C7">
            <w:pPr>
              <w:jc w:val="right"/>
              <w:rPr>
                <w:rFonts w:cs="Arial"/>
                <w:b/>
                <w:bCs/>
                <w:color w:val="1F497D" w:themeColor="text2"/>
                <w:sz w:val="22"/>
                <w:szCs w:val="22"/>
              </w:rPr>
            </w:pPr>
          </w:p>
        </w:tc>
        <w:tc>
          <w:tcPr>
            <w:tcW w:w="3402" w:type="dxa"/>
          </w:tcPr>
          <w:p w14:paraId="03095144" w14:textId="1DFE483D" w:rsidR="00D268C7" w:rsidRPr="000D0056" w:rsidRDefault="00D268C7" w:rsidP="00D268C7">
            <w:pPr>
              <w:rPr>
                <w:rFonts w:cs="Arial"/>
                <w:sz w:val="22"/>
                <w:szCs w:val="22"/>
              </w:rPr>
            </w:pPr>
            <w:r w:rsidRPr="000D0056">
              <w:rPr>
                <w:rFonts w:cs="Arial"/>
                <w:sz w:val="22"/>
                <w:szCs w:val="22"/>
              </w:rPr>
              <w:t>Antony Fulford-Smith (AFS)</w:t>
            </w:r>
          </w:p>
        </w:tc>
        <w:tc>
          <w:tcPr>
            <w:tcW w:w="5954" w:type="dxa"/>
          </w:tcPr>
          <w:p w14:paraId="177F5A2C" w14:textId="3F2612E5" w:rsidR="00D268C7" w:rsidRPr="000D0056" w:rsidRDefault="00D268C7" w:rsidP="00D268C7">
            <w:pPr>
              <w:rPr>
                <w:rFonts w:cs="Arial"/>
                <w:sz w:val="22"/>
                <w:szCs w:val="22"/>
              </w:rPr>
            </w:pPr>
            <w:r w:rsidRPr="000D0056">
              <w:rPr>
                <w:rFonts w:cs="Arial"/>
                <w:sz w:val="22"/>
                <w:szCs w:val="22"/>
              </w:rPr>
              <w:t>Public governor</w:t>
            </w:r>
          </w:p>
        </w:tc>
      </w:tr>
      <w:tr w:rsidR="00D268C7" w:rsidRPr="000D0056" w14:paraId="5FD644CB" w14:textId="77777777" w:rsidTr="002E0B1A">
        <w:trPr>
          <w:trHeight w:val="195"/>
        </w:trPr>
        <w:tc>
          <w:tcPr>
            <w:tcW w:w="1696" w:type="dxa"/>
            <w:vMerge/>
            <w:shd w:val="clear" w:color="auto" w:fill="DAEEF3"/>
          </w:tcPr>
          <w:p w14:paraId="4EC13159" w14:textId="77777777" w:rsidR="00D268C7" w:rsidRPr="000D0056" w:rsidRDefault="00D268C7" w:rsidP="00D268C7">
            <w:pPr>
              <w:jc w:val="right"/>
              <w:rPr>
                <w:rFonts w:cs="Arial"/>
                <w:b/>
                <w:bCs/>
                <w:color w:val="1F497D" w:themeColor="text2"/>
                <w:sz w:val="22"/>
                <w:szCs w:val="22"/>
              </w:rPr>
            </w:pPr>
          </w:p>
        </w:tc>
        <w:tc>
          <w:tcPr>
            <w:tcW w:w="3402" w:type="dxa"/>
          </w:tcPr>
          <w:p w14:paraId="648EFA2C" w14:textId="32AFA0A7" w:rsidR="00D268C7" w:rsidRPr="000D0056" w:rsidRDefault="00D268C7" w:rsidP="00D268C7">
            <w:pPr>
              <w:rPr>
                <w:rFonts w:cs="Arial"/>
                <w:sz w:val="22"/>
                <w:szCs w:val="22"/>
              </w:rPr>
            </w:pPr>
            <w:r w:rsidRPr="000D0056">
              <w:rPr>
                <w:rFonts w:cs="Arial"/>
                <w:sz w:val="22"/>
                <w:szCs w:val="22"/>
              </w:rPr>
              <w:t>Richard Green (RG)</w:t>
            </w:r>
          </w:p>
        </w:tc>
        <w:tc>
          <w:tcPr>
            <w:tcW w:w="5954" w:type="dxa"/>
          </w:tcPr>
          <w:p w14:paraId="5C2057D4" w14:textId="16B2E8C2" w:rsidR="00D268C7" w:rsidRPr="000D0056" w:rsidRDefault="00D268C7" w:rsidP="00D268C7">
            <w:pPr>
              <w:rPr>
                <w:rFonts w:cs="Arial"/>
                <w:sz w:val="22"/>
                <w:szCs w:val="22"/>
              </w:rPr>
            </w:pPr>
            <w:r w:rsidRPr="000D0056">
              <w:rPr>
                <w:rFonts w:cs="Arial"/>
                <w:sz w:val="22"/>
                <w:szCs w:val="22"/>
              </w:rPr>
              <w:t>Public governor</w:t>
            </w:r>
          </w:p>
        </w:tc>
      </w:tr>
      <w:tr w:rsidR="00D268C7" w:rsidRPr="000D0056" w14:paraId="4037A4CC" w14:textId="77777777" w:rsidTr="002E0B1A">
        <w:trPr>
          <w:trHeight w:val="195"/>
        </w:trPr>
        <w:tc>
          <w:tcPr>
            <w:tcW w:w="1696" w:type="dxa"/>
            <w:vMerge/>
            <w:shd w:val="clear" w:color="auto" w:fill="DAEEF3"/>
          </w:tcPr>
          <w:p w14:paraId="59580F41" w14:textId="77777777" w:rsidR="00D268C7" w:rsidRPr="000D0056" w:rsidRDefault="00D268C7" w:rsidP="00D268C7">
            <w:pPr>
              <w:jc w:val="right"/>
              <w:rPr>
                <w:rFonts w:cs="Arial"/>
                <w:b/>
                <w:bCs/>
                <w:color w:val="1F497D" w:themeColor="text2"/>
                <w:sz w:val="22"/>
                <w:szCs w:val="22"/>
              </w:rPr>
            </w:pPr>
          </w:p>
        </w:tc>
        <w:tc>
          <w:tcPr>
            <w:tcW w:w="3402" w:type="dxa"/>
          </w:tcPr>
          <w:p w14:paraId="224E0882" w14:textId="689815E4" w:rsidR="00D268C7" w:rsidRPr="000D0056" w:rsidRDefault="00D268C7" w:rsidP="00D268C7">
            <w:pPr>
              <w:rPr>
                <w:rFonts w:cs="Arial"/>
                <w:sz w:val="22"/>
                <w:szCs w:val="22"/>
              </w:rPr>
            </w:pPr>
            <w:r w:rsidRPr="000D0056">
              <w:rPr>
                <w:rFonts w:cs="Arial"/>
                <w:sz w:val="22"/>
                <w:szCs w:val="22"/>
              </w:rPr>
              <w:t>Janet Hall (JH)</w:t>
            </w:r>
          </w:p>
        </w:tc>
        <w:tc>
          <w:tcPr>
            <w:tcW w:w="5954" w:type="dxa"/>
          </w:tcPr>
          <w:p w14:paraId="26A9192D" w14:textId="2D8CCD9B" w:rsidR="00D268C7" w:rsidRPr="000D0056" w:rsidRDefault="00D268C7" w:rsidP="00D268C7">
            <w:pPr>
              <w:rPr>
                <w:rFonts w:cs="Arial"/>
                <w:sz w:val="22"/>
                <w:szCs w:val="22"/>
              </w:rPr>
            </w:pPr>
            <w:r w:rsidRPr="000D0056">
              <w:rPr>
                <w:rFonts w:cs="Arial"/>
                <w:sz w:val="22"/>
                <w:szCs w:val="22"/>
              </w:rPr>
              <w:t>Public governor (Lead governor)</w:t>
            </w:r>
          </w:p>
        </w:tc>
      </w:tr>
      <w:tr w:rsidR="00D268C7" w:rsidRPr="000D0056" w14:paraId="00AF4EE7" w14:textId="77777777" w:rsidTr="002E0B1A">
        <w:trPr>
          <w:trHeight w:val="195"/>
        </w:trPr>
        <w:tc>
          <w:tcPr>
            <w:tcW w:w="1696" w:type="dxa"/>
            <w:vMerge/>
            <w:shd w:val="clear" w:color="auto" w:fill="DAEEF3"/>
          </w:tcPr>
          <w:p w14:paraId="49129338" w14:textId="77777777" w:rsidR="00D268C7" w:rsidRPr="000D0056" w:rsidRDefault="00D268C7" w:rsidP="00D268C7">
            <w:pPr>
              <w:jc w:val="right"/>
              <w:rPr>
                <w:rFonts w:cs="Arial"/>
                <w:b/>
                <w:bCs/>
                <w:color w:val="1F497D" w:themeColor="text2"/>
                <w:sz w:val="22"/>
                <w:szCs w:val="22"/>
              </w:rPr>
            </w:pPr>
          </w:p>
        </w:tc>
        <w:tc>
          <w:tcPr>
            <w:tcW w:w="3402" w:type="dxa"/>
          </w:tcPr>
          <w:p w14:paraId="68A69C30" w14:textId="0DB87DDE" w:rsidR="00D268C7" w:rsidRPr="000D0056" w:rsidRDefault="00D268C7" w:rsidP="00D268C7">
            <w:pPr>
              <w:rPr>
                <w:rFonts w:cs="Arial"/>
                <w:sz w:val="22"/>
                <w:szCs w:val="22"/>
              </w:rPr>
            </w:pPr>
            <w:r w:rsidRPr="000D0056">
              <w:rPr>
                <w:rFonts w:cs="Arial"/>
                <w:sz w:val="22"/>
                <w:szCs w:val="22"/>
              </w:rPr>
              <w:t>John Harold (</w:t>
            </w:r>
            <w:proofErr w:type="spellStart"/>
            <w:r w:rsidRPr="000D0056">
              <w:rPr>
                <w:rFonts w:cs="Arial"/>
                <w:sz w:val="22"/>
                <w:szCs w:val="22"/>
              </w:rPr>
              <w:t>JHa</w:t>
            </w:r>
            <w:proofErr w:type="spellEnd"/>
            <w:r w:rsidRPr="000D0056">
              <w:rPr>
                <w:rFonts w:cs="Arial"/>
                <w:sz w:val="22"/>
                <w:szCs w:val="22"/>
              </w:rPr>
              <w:t>)</w:t>
            </w:r>
          </w:p>
        </w:tc>
        <w:tc>
          <w:tcPr>
            <w:tcW w:w="5954" w:type="dxa"/>
          </w:tcPr>
          <w:p w14:paraId="5AC2DD44" w14:textId="79C156DB" w:rsidR="00D268C7" w:rsidRPr="000D0056" w:rsidRDefault="00D268C7" w:rsidP="00D268C7">
            <w:pPr>
              <w:rPr>
                <w:rFonts w:cs="Arial"/>
                <w:sz w:val="22"/>
                <w:szCs w:val="22"/>
              </w:rPr>
            </w:pPr>
            <w:r w:rsidRPr="000D0056">
              <w:rPr>
                <w:rFonts w:cs="Arial"/>
                <w:sz w:val="22"/>
                <w:szCs w:val="22"/>
              </w:rPr>
              <w:t>Public governor (deputy Lead governor)</w:t>
            </w:r>
          </w:p>
        </w:tc>
      </w:tr>
      <w:tr w:rsidR="00D268C7" w:rsidRPr="000D0056" w14:paraId="2404D8A4" w14:textId="77777777" w:rsidTr="002E0B1A">
        <w:trPr>
          <w:trHeight w:val="195"/>
        </w:trPr>
        <w:tc>
          <w:tcPr>
            <w:tcW w:w="1696" w:type="dxa"/>
            <w:vMerge/>
            <w:shd w:val="clear" w:color="auto" w:fill="DAEEF3"/>
          </w:tcPr>
          <w:p w14:paraId="2F53CCF6" w14:textId="77777777" w:rsidR="00D268C7" w:rsidRPr="000D0056" w:rsidRDefault="00D268C7" w:rsidP="00D268C7">
            <w:pPr>
              <w:jc w:val="right"/>
              <w:rPr>
                <w:rFonts w:cs="Arial"/>
                <w:b/>
                <w:bCs/>
                <w:color w:val="1F497D" w:themeColor="text2"/>
                <w:sz w:val="22"/>
                <w:szCs w:val="22"/>
              </w:rPr>
            </w:pPr>
          </w:p>
        </w:tc>
        <w:tc>
          <w:tcPr>
            <w:tcW w:w="3402" w:type="dxa"/>
          </w:tcPr>
          <w:p w14:paraId="3CEAC6C5" w14:textId="092E0C05" w:rsidR="00D268C7" w:rsidRPr="000D0056" w:rsidRDefault="00D268C7" w:rsidP="00D268C7">
            <w:pPr>
              <w:rPr>
                <w:rFonts w:cs="Arial"/>
                <w:sz w:val="22"/>
                <w:szCs w:val="22"/>
              </w:rPr>
            </w:pPr>
            <w:r w:rsidRPr="000D0056">
              <w:rPr>
                <w:rFonts w:cs="Arial"/>
                <w:sz w:val="22"/>
                <w:szCs w:val="22"/>
              </w:rPr>
              <w:t>Bob Lanzer (BL)</w:t>
            </w:r>
          </w:p>
        </w:tc>
        <w:tc>
          <w:tcPr>
            <w:tcW w:w="5954" w:type="dxa"/>
          </w:tcPr>
          <w:p w14:paraId="15D83F66" w14:textId="468FC40E" w:rsidR="00D268C7" w:rsidRPr="000D0056" w:rsidRDefault="00D268C7" w:rsidP="00D268C7">
            <w:pPr>
              <w:rPr>
                <w:rFonts w:cs="Arial"/>
                <w:sz w:val="22"/>
                <w:szCs w:val="22"/>
              </w:rPr>
            </w:pPr>
            <w:r w:rsidRPr="000D0056">
              <w:rPr>
                <w:rFonts w:cs="Arial"/>
                <w:sz w:val="22"/>
                <w:szCs w:val="22"/>
              </w:rPr>
              <w:t>Stakeholder governor for WSCC</w:t>
            </w:r>
          </w:p>
        </w:tc>
      </w:tr>
      <w:tr w:rsidR="00D268C7" w:rsidRPr="000D0056" w14:paraId="55EDBFFD" w14:textId="77777777" w:rsidTr="002E0B1A">
        <w:trPr>
          <w:trHeight w:val="195"/>
        </w:trPr>
        <w:tc>
          <w:tcPr>
            <w:tcW w:w="1696" w:type="dxa"/>
            <w:vMerge/>
            <w:shd w:val="clear" w:color="auto" w:fill="DAEEF3"/>
          </w:tcPr>
          <w:p w14:paraId="2925FDCF" w14:textId="77777777" w:rsidR="00D268C7" w:rsidRPr="000D0056" w:rsidRDefault="00D268C7" w:rsidP="00D268C7">
            <w:pPr>
              <w:jc w:val="right"/>
              <w:rPr>
                <w:rFonts w:cs="Arial"/>
                <w:b/>
                <w:bCs/>
                <w:color w:val="1F497D" w:themeColor="text2"/>
                <w:sz w:val="22"/>
                <w:szCs w:val="22"/>
              </w:rPr>
            </w:pPr>
          </w:p>
        </w:tc>
        <w:tc>
          <w:tcPr>
            <w:tcW w:w="3402" w:type="dxa"/>
          </w:tcPr>
          <w:p w14:paraId="3186A905" w14:textId="14611552" w:rsidR="00D268C7" w:rsidRPr="000D0056" w:rsidRDefault="00D268C7" w:rsidP="00D268C7">
            <w:pPr>
              <w:rPr>
                <w:rFonts w:cs="Arial"/>
                <w:sz w:val="22"/>
                <w:szCs w:val="22"/>
              </w:rPr>
            </w:pPr>
            <w:r w:rsidRPr="000D0056">
              <w:rPr>
                <w:rFonts w:cs="Arial"/>
                <w:sz w:val="22"/>
                <w:szCs w:val="22"/>
              </w:rPr>
              <w:t>Rodabe Rudin (RR)</w:t>
            </w:r>
          </w:p>
        </w:tc>
        <w:tc>
          <w:tcPr>
            <w:tcW w:w="5954" w:type="dxa"/>
          </w:tcPr>
          <w:p w14:paraId="160EEED9" w14:textId="6B7BA229" w:rsidR="00D268C7" w:rsidRPr="000D0056" w:rsidRDefault="00D268C7" w:rsidP="00D268C7">
            <w:pPr>
              <w:rPr>
                <w:rFonts w:cs="Arial"/>
                <w:sz w:val="22"/>
                <w:szCs w:val="22"/>
              </w:rPr>
            </w:pPr>
            <w:r w:rsidRPr="000D0056">
              <w:rPr>
                <w:rFonts w:cs="Arial"/>
                <w:sz w:val="22"/>
                <w:szCs w:val="22"/>
              </w:rPr>
              <w:t>Public governor</w:t>
            </w:r>
          </w:p>
        </w:tc>
      </w:tr>
      <w:tr w:rsidR="00D268C7" w:rsidRPr="000D0056" w14:paraId="07529B8A" w14:textId="77777777" w:rsidTr="002E0B1A">
        <w:trPr>
          <w:trHeight w:val="195"/>
        </w:trPr>
        <w:tc>
          <w:tcPr>
            <w:tcW w:w="1696" w:type="dxa"/>
            <w:vMerge/>
            <w:shd w:val="clear" w:color="auto" w:fill="DAEEF3"/>
          </w:tcPr>
          <w:p w14:paraId="5F635D95" w14:textId="77777777" w:rsidR="00D268C7" w:rsidRPr="000D0056" w:rsidRDefault="00D268C7" w:rsidP="00D268C7">
            <w:pPr>
              <w:jc w:val="right"/>
              <w:rPr>
                <w:rFonts w:cs="Arial"/>
                <w:b/>
                <w:bCs/>
                <w:color w:val="1F497D" w:themeColor="text2"/>
                <w:sz w:val="22"/>
                <w:szCs w:val="22"/>
              </w:rPr>
            </w:pPr>
          </w:p>
        </w:tc>
        <w:tc>
          <w:tcPr>
            <w:tcW w:w="3402" w:type="dxa"/>
          </w:tcPr>
          <w:p w14:paraId="0209FDDE" w14:textId="0108E1A7" w:rsidR="00D268C7" w:rsidRPr="000D0056" w:rsidRDefault="00D268C7" w:rsidP="00D268C7">
            <w:pPr>
              <w:rPr>
                <w:rFonts w:cs="Arial"/>
                <w:sz w:val="22"/>
                <w:szCs w:val="22"/>
              </w:rPr>
            </w:pPr>
            <w:r w:rsidRPr="000D0056">
              <w:rPr>
                <w:rFonts w:cs="Arial"/>
                <w:sz w:val="22"/>
                <w:szCs w:val="22"/>
              </w:rPr>
              <w:t>Linda Skinner (LS)</w:t>
            </w:r>
          </w:p>
        </w:tc>
        <w:tc>
          <w:tcPr>
            <w:tcW w:w="5954" w:type="dxa"/>
          </w:tcPr>
          <w:p w14:paraId="545CCDDE" w14:textId="4CC586BA" w:rsidR="00D268C7" w:rsidRPr="000D0056" w:rsidRDefault="00D268C7" w:rsidP="00D268C7">
            <w:pPr>
              <w:rPr>
                <w:rFonts w:cs="Arial"/>
                <w:sz w:val="22"/>
                <w:szCs w:val="22"/>
              </w:rPr>
            </w:pPr>
            <w:r w:rsidRPr="000D0056">
              <w:rPr>
                <w:rFonts w:cs="Arial"/>
                <w:sz w:val="22"/>
                <w:szCs w:val="22"/>
              </w:rPr>
              <w:t xml:space="preserve">Stakeholder governor for </w:t>
            </w:r>
            <w:proofErr w:type="spellStart"/>
            <w:r w:rsidRPr="000D0056">
              <w:rPr>
                <w:rFonts w:cs="Arial"/>
                <w:sz w:val="22"/>
                <w:szCs w:val="22"/>
              </w:rPr>
              <w:t>LoF</w:t>
            </w:r>
            <w:proofErr w:type="spellEnd"/>
          </w:p>
        </w:tc>
      </w:tr>
      <w:tr w:rsidR="00D268C7" w:rsidRPr="000D0056" w14:paraId="49BE3CC4" w14:textId="77777777" w:rsidTr="002E0B1A">
        <w:trPr>
          <w:trHeight w:val="195"/>
        </w:trPr>
        <w:tc>
          <w:tcPr>
            <w:tcW w:w="1696" w:type="dxa"/>
            <w:vMerge/>
            <w:shd w:val="clear" w:color="auto" w:fill="DAEEF3"/>
          </w:tcPr>
          <w:p w14:paraId="0CBB12E2" w14:textId="77777777" w:rsidR="00D268C7" w:rsidRPr="000D0056" w:rsidRDefault="00D268C7" w:rsidP="00D268C7">
            <w:pPr>
              <w:jc w:val="right"/>
              <w:rPr>
                <w:rFonts w:cs="Arial"/>
                <w:b/>
                <w:bCs/>
                <w:color w:val="1F497D" w:themeColor="text2"/>
                <w:sz w:val="22"/>
                <w:szCs w:val="22"/>
              </w:rPr>
            </w:pPr>
          </w:p>
        </w:tc>
        <w:tc>
          <w:tcPr>
            <w:tcW w:w="3402" w:type="dxa"/>
          </w:tcPr>
          <w:p w14:paraId="7FD0277D" w14:textId="50CE7D37" w:rsidR="00D268C7" w:rsidRPr="000D0056" w:rsidRDefault="00D268C7" w:rsidP="00D268C7">
            <w:pPr>
              <w:rPr>
                <w:rFonts w:cs="Arial"/>
                <w:sz w:val="22"/>
                <w:szCs w:val="22"/>
              </w:rPr>
            </w:pPr>
            <w:r w:rsidRPr="000D0056">
              <w:rPr>
                <w:rFonts w:cs="Arial"/>
                <w:sz w:val="22"/>
                <w:szCs w:val="22"/>
              </w:rPr>
              <w:t>Roger Smith (RS)</w:t>
            </w:r>
          </w:p>
        </w:tc>
        <w:tc>
          <w:tcPr>
            <w:tcW w:w="5954" w:type="dxa"/>
          </w:tcPr>
          <w:p w14:paraId="6F87D9DF" w14:textId="1CA67EA6" w:rsidR="00D268C7" w:rsidRPr="000D0056" w:rsidRDefault="00D268C7" w:rsidP="00D268C7">
            <w:pPr>
              <w:rPr>
                <w:rFonts w:cs="Arial"/>
                <w:sz w:val="22"/>
                <w:szCs w:val="22"/>
              </w:rPr>
            </w:pPr>
            <w:r w:rsidRPr="000D0056">
              <w:rPr>
                <w:rFonts w:cs="Arial"/>
                <w:sz w:val="22"/>
                <w:szCs w:val="22"/>
              </w:rPr>
              <w:t>Public governor</w:t>
            </w:r>
          </w:p>
        </w:tc>
      </w:tr>
      <w:tr w:rsidR="00D268C7" w:rsidRPr="000D0056" w14:paraId="74335CE4" w14:textId="77777777" w:rsidTr="002E0B1A">
        <w:trPr>
          <w:trHeight w:val="195"/>
        </w:trPr>
        <w:tc>
          <w:tcPr>
            <w:tcW w:w="1696" w:type="dxa"/>
            <w:vMerge/>
            <w:shd w:val="clear" w:color="auto" w:fill="DAEEF3"/>
          </w:tcPr>
          <w:p w14:paraId="1612DA02" w14:textId="77777777" w:rsidR="00D268C7" w:rsidRPr="000D0056" w:rsidRDefault="00D268C7" w:rsidP="00D268C7">
            <w:pPr>
              <w:jc w:val="right"/>
              <w:rPr>
                <w:rFonts w:cs="Arial"/>
                <w:b/>
                <w:bCs/>
                <w:color w:val="1F497D" w:themeColor="text2"/>
                <w:sz w:val="22"/>
                <w:szCs w:val="22"/>
              </w:rPr>
            </w:pPr>
          </w:p>
        </w:tc>
        <w:tc>
          <w:tcPr>
            <w:tcW w:w="3402" w:type="dxa"/>
          </w:tcPr>
          <w:p w14:paraId="6C424083" w14:textId="3A556DB6" w:rsidR="00D268C7" w:rsidRPr="000D0056" w:rsidRDefault="00D268C7" w:rsidP="00D268C7">
            <w:pPr>
              <w:rPr>
                <w:rFonts w:cs="Arial"/>
                <w:sz w:val="22"/>
                <w:szCs w:val="22"/>
              </w:rPr>
            </w:pPr>
            <w:r w:rsidRPr="000D0056">
              <w:rPr>
                <w:rFonts w:cs="Arial"/>
                <w:sz w:val="22"/>
                <w:szCs w:val="22"/>
              </w:rPr>
              <w:t>Jonathan Squire (</w:t>
            </w:r>
            <w:proofErr w:type="spellStart"/>
            <w:r w:rsidRPr="000D0056">
              <w:rPr>
                <w:rFonts w:cs="Arial"/>
                <w:sz w:val="22"/>
                <w:szCs w:val="22"/>
              </w:rPr>
              <w:t>JSq</w:t>
            </w:r>
            <w:proofErr w:type="spellEnd"/>
            <w:r w:rsidRPr="000D0056">
              <w:rPr>
                <w:rFonts w:cs="Arial"/>
                <w:sz w:val="22"/>
                <w:szCs w:val="22"/>
              </w:rPr>
              <w:t>)</w:t>
            </w:r>
          </w:p>
        </w:tc>
        <w:tc>
          <w:tcPr>
            <w:tcW w:w="5954" w:type="dxa"/>
          </w:tcPr>
          <w:p w14:paraId="44B1CDDC" w14:textId="7A5EBCED" w:rsidR="00D268C7" w:rsidRPr="000D0056" w:rsidRDefault="00D268C7" w:rsidP="00D268C7">
            <w:pPr>
              <w:rPr>
                <w:rFonts w:cs="Arial"/>
                <w:sz w:val="22"/>
                <w:szCs w:val="22"/>
              </w:rPr>
            </w:pPr>
            <w:r w:rsidRPr="000D0056">
              <w:rPr>
                <w:rFonts w:cs="Arial"/>
                <w:sz w:val="22"/>
                <w:szCs w:val="22"/>
              </w:rPr>
              <w:t>Public governor</w:t>
            </w:r>
          </w:p>
        </w:tc>
      </w:tr>
      <w:tr w:rsidR="00D268C7" w:rsidRPr="000D0056" w14:paraId="7F621673" w14:textId="77777777" w:rsidTr="002E0B1A">
        <w:trPr>
          <w:trHeight w:val="195"/>
        </w:trPr>
        <w:tc>
          <w:tcPr>
            <w:tcW w:w="1696" w:type="dxa"/>
            <w:vMerge/>
            <w:shd w:val="clear" w:color="auto" w:fill="DAEEF3"/>
          </w:tcPr>
          <w:p w14:paraId="6F86BCE2" w14:textId="77777777" w:rsidR="00D268C7" w:rsidRPr="000D0056" w:rsidRDefault="00D268C7" w:rsidP="00D268C7">
            <w:pPr>
              <w:jc w:val="right"/>
              <w:rPr>
                <w:rFonts w:cs="Arial"/>
                <w:b/>
                <w:bCs/>
                <w:color w:val="1F497D" w:themeColor="text2"/>
                <w:sz w:val="22"/>
                <w:szCs w:val="22"/>
              </w:rPr>
            </w:pPr>
          </w:p>
        </w:tc>
        <w:tc>
          <w:tcPr>
            <w:tcW w:w="3402" w:type="dxa"/>
          </w:tcPr>
          <w:p w14:paraId="1F090FDB" w14:textId="1F82B9D3" w:rsidR="00D268C7" w:rsidRPr="000D0056" w:rsidRDefault="00D268C7" w:rsidP="00D268C7">
            <w:pPr>
              <w:rPr>
                <w:rFonts w:cs="Arial"/>
                <w:sz w:val="22"/>
                <w:szCs w:val="22"/>
              </w:rPr>
            </w:pPr>
            <w:r w:rsidRPr="000D0056">
              <w:rPr>
                <w:rFonts w:cs="Arial"/>
                <w:sz w:val="22"/>
                <w:szCs w:val="22"/>
              </w:rPr>
              <w:t>Jennifer Tite (JT)</w:t>
            </w:r>
          </w:p>
        </w:tc>
        <w:tc>
          <w:tcPr>
            <w:tcW w:w="5954" w:type="dxa"/>
          </w:tcPr>
          <w:p w14:paraId="39B211CF" w14:textId="751F9284" w:rsidR="00D268C7" w:rsidRPr="000D0056" w:rsidRDefault="00D268C7" w:rsidP="00D268C7">
            <w:pPr>
              <w:rPr>
                <w:rFonts w:cs="Arial"/>
                <w:sz w:val="22"/>
                <w:szCs w:val="22"/>
              </w:rPr>
            </w:pPr>
            <w:r w:rsidRPr="000D0056">
              <w:rPr>
                <w:rFonts w:cs="Arial"/>
                <w:sz w:val="22"/>
                <w:szCs w:val="22"/>
              </w:rPr>
              <w:t>Public governor</w:t>
            </w:r>
          </w:p>
        </w:tc>
      </w:tr>
      <w:tr w:rsidR="00D268C7" w:rsidRPr="000D0056" w14:paraId="4ED729DA" w14:textId="77777777" w:rsidTr="002E0B1A">
        <w:trPr>
          <w:trHeight w:val="195"/>
        </w:trPr>
        <w:tc>
          <w:tcPr>
            <w:tcW w:w="1696" w:type="dxa"/>
            <w:vMerge/>
            <w:shd w:val="clear" w:color="auto" w:fill="DAEEF3"/>
          </w:tcPr>
          <w:p w14:paraId="46FF81FE" w14:textId="77777777" w:rsidR="00D268C7" w:rsidRPr="000D0056" w:rsidRDefault="00D268C7" w:rsidP="00D268C7">
            <w:pPr>
              <w:jc w:val="right"/>
              <w:rPr>
                <w:rFonts w:cs="Arial"/>
                <w:b/>
                <w:bCs/>
                <w:color w:val="1F497D" w:themeColor="text2"/>
                <w:sz w:val="22"/>
                <w:szCs w:val="22"/>
              </w:rPr>
            </w:pPr>
          </w:p>
        </w:tc>
        <w:tc>
          <w:tcPr>
            <w:tcW w:w="3402" w:type="dxa"/>
          </w:tcPr>
          <w:p w14:paraId="532AD4AC" w14:textId="5744BB00" w:rsidR="00D268C7" w:rsidRPr="000D0056" w:rsidRDefault="00D268C7" w:rsidP="00D268C7">
            <w:pPr>
              <w:rPr>
                <w:rFonts w:cs="Arial"/>
                <w:sz w:val="22"/>
                <w:szCs w:val="22"/>
              </w:rPr>
            </w:pPr>
            <w:r w:rsidRPr="000D0056">
              <w:rPr>
                <w:rFonts w:cs="Arial"/>
                <w:sz w:val="22"/>
                <w:szCs w:val="22"/>
              </w:rPr>
              <w:t>Graham True (GT)</w:t>
            </w:r>
          </w:p>
        </w:tc>
        <w:tc>
          <w:tcPr>
            <w:tcW w:w="5954" w:type="dxa"/>
          </w:tcPr>
          <w:p w14:paraId="2D2DBDCD" w14:textId="02C6E252" w:rsidR="00D268C7" w:rsidRPr="000D0056" w:rsidRDefault="00D268C7" w:rsidP="00D268C7">
            <w:pPr>
              <w:rPr>
                <w:rFonts w:cs="Arial"/>
                <w:sz w:val="22"/>
                <w:szCs w:val="22"/>
              </w:rPr>
            </w:pPr>
            <w:r w:rsidRPr="000D0056">
              <w:rPr>
                <w:rFonts w:cs="Arial"/>
                <w:sz w:val="22"/>
                <w:szCs w:val="22"/>
              </w:rPr>
              <w:t>Staff governor</w:t>
            </w:r>
          </w:p>
        </w:tc>
      </w:tr>
      <w:tr w:rsidR="00D268C7" w:rsidRPr="000D0056" w14:paraId="7BCD30F1" w14:textId="77777777" w:rsidTr="002E0B1A">
        <w:trPr>
          <w:trHeight w:val="195"/>
        </w:trPr>
        <w:tc>
          <w:tcPr>
            <w:tcW w:w="1696" w:type="dxa"/>
            <w:vMerge/>
            <w:shd w:val="clear" w:color="auto" w:fill="DAEEF3"/>
          </w:tcPr>
          <w:p w14:paraId="73C39E9B" w14:textId="77777777" w:rsidR="00D268C7" w:rsidRPr="000D0056" w:rsidRDefault="00D268C7" w:rsidP="00D268C7">
            <w:pPr>
              <w:jc w:val="right"/>
              <w:rPr>
                <w:rFonts w:cs="Arial"/>
                <w:b/>
                <w:bCs/>
                <w:color w:val="1F497D" w:themeColor="text2"/>
                <w:sz w:val="22"/>
                <w:szCs w:val="22"/>
              </w:rPr>
            </w:pPr>
          </w:p>
        </w:tc>
        <w:tc>
          <w:tcPr>
            <w:tcW w:w="3402" w:type="dxa"/>
          </w:tcPr>
          <w:p w14:paraId="32A88A42" w14:textId="2F86BBBF" w:rsidR="00D268C7" w:rsidRPr="000D0056" w:rsidRDefault="00D268C7" w:rsidP="00D268C7">
            <w:pPr>
              <w:rPr>
                <w:rFonts w:cs="Arial"/>
                <w:sz w:val="22"/>
                <w:szCs w:val="22"/>
              </w:rPr>
            </w:pPr>
            <w:r w:rsidRPr="000D0056">
              <w:rPr>
                <w:rFonts w:cs="Arial"/>
                <w:sz w:val="22"/>
                <w:szCs w:val="22"/>
              </w:rPr>
              <w:t xml:space="preserve">Kokila </w:t>
            </w:r>
            <w:proofErr w:type="spellStart"/>
            <w:r w:rsidRPr="000D0056">
              <w:rPr>
                <w:rFonts w:cs="Arial"/>
                <w:sz w:val="22"/>
                <w:szCs w:val="22"/>
              </w:rPr>
              <w:t>Ramalingam</w:t>
            </w:r>
            <w:proofErr w:type="spellEnd"/>
            <w:r w:rsidRPr="000D0056">
              <w:rPr>
                <w:rFonts w:cs="Arial"/>
                <w:sz w:val="22"/>
                <w:szCs w:val="22"/>
              </w:rPr>
              <w:t xml:space="preserve"> (KR)</w:t>
            </w:r>
          </w:p>
        </w:tc>
        <w:tc>
          <w:tcPr>
            <w:tcW w:w="5954" w:type="dxa"/>
          </w:tcPr>
          <w:p w14:paraId="06CCD9D3" w14:textId="5EDD48FB" w:rsidR="00D268C7" w:rsidRPr="000D0056" w:rsidRDefault="00D268C7" w:rsidP="00D268C7">
            <w:pPr>
              <w:rPr>
                <w:rFonts w:cs="Arial"/>
                <w:sz w:val="22"/>
                <w:szCs w:val="22"/>
              </w:rPr>
            </w:pPr>
            <w:r w:rsidRPr="000D0056">
              <w:rPr>
                <w:rFonts w:cs="Arial"/>
                <w:sz w:val="22"/>
                <w:szCs w:val="22"/>
              </w:rPr>
              <w:t>Staff governor</w:t>
            </w:r>
          </w:p>
        </w:tc>
      </w:tr>
      <w:tr w:rsidR="00D268C7" w:rsidRPr="000D0056" w14:paraId="6F39B158" w14:textId="77777777" w:rsidTr="002E0B1A">
        <w:trPr>
          <w:trHeight w:val="195"/>
        </w:trPr>
        <w:tc>
          <w:tcPr>
            <w:tcW w:w="1696" w:type="dxa"/>
            <w:vMerge/>
            <w:shd w:val="clear" w:color="auto" w:fill="DAEEF3"/>
          </w:tcPr>
          <w:p w14:paraId="1CBDF1C6" w14:textId="77777777" w:rsidR="00D268C7" w:rsidRPr="000D0056" w:rsidRDefault="00D268C7" w:rsidP="00D268C7">
            <w:pPr>
              <w:jc w:val="right"/>
              <w:rPr>
                <w:rFonts w:cs="Arial"/>
                <w:b/>
                <w:bCs/>
                <w:color w:val="1F497D" w:themeColor="text2"/>
                <w:sz w:val="22"/>
                <w:szCs w:val="22"/>
              </w:rPr>
            </w:pPr>
          </w:p>
        </w:tc>
        <w:tc>
          <w:tcPr>
            <w:tcW w:w="3402" w:type="dxa"/>
          </w:tcPr>
          <w:p w14:paraId="3DF0F2B3" w14:textId="6A45A0AB" w:rsidR="00D268C7" w:rsidRPr="000D0056" w:rsidRDefault="00D268C7" w:rsidP="00D268C7">
            <w:pPr>
              <w:rPr>
                <w:rFonts w:cs="Arial"/>
                <w:sz w:val="22"/>
                <w:szCs w:val="22"/>
              </w:rPr>
            </w:pPr>
            <w:r w:rsidRPr="000D0056">
              <w:rPr>
                <w:rFonts w:cs="Arial"/>
                <w:sz w:val="22"/>
                <w:szCs w:val="22"/>
              </w:rPr>
              <w:t>Charlie Robinson (CR)</w:t>
            </w:r>
          </w:p>
        </w:tc>
        <w:tc>
          <w:tcPr>
            <w:tcW w:w="5954" w:type="dxa"/>
          </w:tcPr>
          <w:p w14:paraId="5F9B9897" w14:textId="0C31B803" w:rsidR="00D268C7" w:rsidRPr="000D0056" w:rsidRDefault="00D268C7" w:rsidP="00D268C7">
            <w:pPr>
              <w:rPr>
                <w:rFonts w:cs="Arial"/>
                <w:sz w:val="22"/>
                <w:szCs w:val="22"/>
              </w:rPr>
            </w:pPr>
            <w:r w:rsidRPr="000D0056">
              <w:rPr>
                <w:rFonts w:cs="Arial"/>
                <w:sz w:val="22"/>
                <w:szCs w:val="22"/>
              </w:rPr>
              <w:t>Public governor</w:t>
            </w:r>
          </w:p>
        </w:tc>
      </w:tr>
      <w:tr w:rsidR="00D268C7" w:rsidRPr="000D0056" w14:paraId="61F4D8C3" w14:textId="77777777" w:rsidTr="002E0B1A">
        <w:trPr>
          <w:trHeight w:val="195"/>
        </w:trPr>
        <w:tc>
          <w:tcPr>
            <w:tcW w:w="1696" w:type="dxa"/>
            <w:vMerge/>
            <w:shd w:val="clear" w:color="auto" w:fill="DAEEF3"/>
          </w:tcPr>
          <w:p w14:paraId="6770A060" w14:textId="77777777" w:rsidR="00D268C7" w:rsidRPr="000D0056" w:rsidRDefault="00D268C7" w:rsidP="00D268C7">
            <w:pPr>
              <w:jc w:val="right"/>
              <w:rPr>
                <w:rFonts w:cs="Arial"/>
                <w:b/>
                <w:bCs/>
                <w:color w:val="1F497D" w:themeColor="text2"/>
                <w:sz w:val="22"/>
                <w:szCs w:val="22"/>
              </w:rPr>
            </w:pPr>
          </w:p>
        </w:tc>
        <w:tc>
          <w:tcPr>
            <w:tcW w:w="3402" w:type="dxa"/>
          </w:tcPr>
          <w:p w14:paraId="66C5657B" w14:textId="6A6CF02D" w:rsidR="00D268C7" w:rsidRPr="000D0056" w:rsidRDefault="00D268C7" w:rsidP="00D268C7">
            <w:pPr>
              <w:rPr>
                <w:rFonts w:cs="Arial"/>
                <w:sz w:val="22"/>
                <w:szCs w:val="22"/>
              </w:rPr>
            </w:pPr>
            <w:r w:rsidRPr="000D0056">
              <w:rPr>
                <w:rFonts w:cs="Arial"/>
                <w:sz w:val="22"/>
                <w:szCs w:val="22"/>
              </w:rPr>
              <w:t>Niamh Gavin (NG)</w:t>
            </w:r>
          </w:p>
        </w:tc>
        <w:tc>
          <w:tcPr>
            <w:tcW w:w="5954" w:type="dxa"/>
          </w:tcPr>
          <w:p w14:paraId="3DD2FB06" w14:textId="7046EB2D" w:rsidR="00D268C7" w:rsidRPr="000D0056" w:rsidRDefault="00D268C7" w:rsidP="00D268C7">
            <w:pPr>
              <w:rPr>
                <w:rFonts w:cs="Arial"/>
                <w:sz w:val="22"/>
                <w:szCs w:val="22"/>
              </w:rPr>
            </w:pPr>
            <w:r w:rsidRPr="000D0056">
              <w:rPr>
                <w:rFonts w:cs="Arial"/>
                <w:sz w:val="22"/>
                <w:szCs w:val="22"/>
              </w:rPr>
              <w:t>Staff governor</w:t>
            </w:r>
          </w:p>
        </w:tc>
      </w:tr>
      <w:tr w:rsidR="00D268C7" w:rsidRPr="000D0056" w14:paraId="3A8B20D0" w14:textId="77777777" w:rsidTr="002E0B1A">
        <w:trPr>
          <w:trHeight w:val="195"/>
        </w:trPr>
        <w:tc>
          <w:tcPr>
            <w:tcW w:w="1696" w:type="dxa"/>
            <w:vMerge/>
            <w:shd w:val="clear" w:color="auto" w:fill="DAEEF3"/>
          </w:tcPr>
          <w:p w14:paraId="4FCC9A48" w14:textId="77777777" w:rsidR="00D268C7" w:rsidRPr="000D0056" w:rsidRDefault="00D268C7" w:rsidP="00D268C7">
            <w:pPr>
              <w:jc w:val="right"/>
              <w:rPr>
                <w:rFonts w:cs="Arial"/>
                <w:b/>
                <w:bCs/>
                <w:color w:val="1F497D" w:themeColor="text2"/>
                <w:sz w:val="22"/>
                <w:szCs w:val="22"/>
              </w:rPr>
            </w:pPr>
          </w:p>
        </w:tc>
        <w:tc>
          <w:tcPr>
            <w:tcW w:w="3402" w:type="dxa"/>
          </w:tcPr>
          <w:p w14:paraId="7747A979" w14:textId="6BB90EB6" w:rsidR="00D268C7" w:rsidRPr="000D0056" w:rsidRDefault="00D268C7" w:rsidP="00D268C7">
            <w:pPr>
              <w:rPr>
                <w:rFonts w:cs="Arial"/>
                <w:sz w:val="22"/>
                <w:szCs w:val="22"/>
              </w:rPr>
            </w:pPr>
            <w:r w:rsidRPr="000D0056">
              <w:rPr>
                <w:rFonts w:cs="Arial"/>
                <w:sz w:val="22"/>
                <w:szCs w:val="22"/>
              </w:rPr>
              <w:t>Ken Sim (KS)</w:t>
            </w:r>
          </w:p>
        </w:tc>
        <w:tc>
          <w:tcPr>
            <w:tcW w:w="5954" w:type="dxa"/>
          </w:tcPr>
          <w:p w14:paraId="133D87B0" w14:textId="35765594" w:rsidR="00D268C7" w:rsidRPr="000D0056" w:rsidRDefault="00D268C7" w:rsidP="00D268C7">
            <w:pPr>
              <w:rPr>
                <w:rFonts w:cs="Arial"/>
                <w:sz w:val="22"/>
                <w:szCs w:val="22"/>
              </w:rPr>
            </w:pPr>
            <w:r w:rsidRPr="000D0056">
              <w:rPr>
                <w:rFonts w:cs="Arial"/>
                <w:sz w:val="22"/>
                <w:szCs w:val="22"/>
              </w:rPr>
              <w:t>Public governor</w:t>
            </w:r>
          </w:p>
        </w:tc>
      </w:tr>
      <w:tr w:rsidR="00D268C7" w:rsidRPr="000D0056" w14:paraId="4913009E" w14:textId="77777777" w:rsidTr="00386C06">
        <w:trPr>
          <w:trHeight w:val="195"/>
        </w:trPr>
        <w:tc>
          <w:tcPr>
            <w:tcW w:w="1696" w:type="dxa"/>
            <w:vMerge w:val="restart"/>
            <w:tcBorders>
              <w:top w:val="nil"/>
              <w:left w:val="single" w:sz="4" w:space="0" w:color="auto"/>
              <w:right w:val="single" w:sz="4" w:space="0" w:color="auto"/>
            </w:tcBorders>
            <w:shd w:val="clear" w:color="auto" w:fill="DAEEF3"/>
          </w:tcPr>
          <w:p w14:paraId="3CF011C9" w14:textId="723A89F7" w:rsidR="00D268C7" w:rsidRPr="000D0056" w:rsidRDefault="00D268C7" w:rsidP="00D268C7">
            <w:pPr>
              <w:jc w:val="right"/>
              <w:rPr>
                <w:rFonts w:cs="Arial"/>
                <w:b/>
                <w:bCs/>
                <w:color w:val="1F497D" w:themeColor="text2"/>
                <w:sz w:val="22"/>
                <w:szCs w:val="22"/>
              </w:rPr>
            </w:pPr>
            <w:r w:rsidRPr="000D0056">
              <w:rPr>
                <w:rFonts w:cs="Arial"/>
                <w:b/>
                <w:bCs/>
                <w:color w:val="1F497D" w:themeColor="text2"/>
                <w:sz w:val="22"/>
                <w:szCs w:val="22"/>
              </w:rPr>
              <w:t>In attendance:</w:t>
            </w:r>
          </w:p>
        </w:tc>
        <w:tc>
          <w:tcPr>
            <w:tcW w:w="3402" w:type="dxa"/>
          </w:tcPr>
          <w:p w14:paraId="60E71825" w14:textId="4C79A618" w:rsidR="00D268C7" w:rsidRPr="000D0056" w:rsidRDefault="00D268C7" w:rsidP="00D268C7">
            <w:pPr>
              <w:tabs>
                <w:tab w:val="left" w:pos="1106"/>
              </w:tabs>
              <w:rPr>
                <w:rFonts w:cs="Arial"/>
                <w:sz w:val="22"/>
                <w:szCs w:val="22"/>
              </w:rPr>
            </w:pPr>
            <w:r w:rsidRPr="000D0056">
              <w:rPr>
                <w:rFonts w:cs="Arial"/>
                <w:sz w:val="22"/>
                <w:szCs w:val="22"/>
              </w:rPr>
              <w:t>Leonora May (LM)</w:t>
            </w:r>
          </w:p>
        </w:tc>
        <w:tc>
          <w:tcPr>
            <w:tcW w:w="5954" w:type="dxa"/>
          </w:tcPr>
          <w:p w14:paraId="1C963243" w14:textId="71E5B22B" w:rsidR="00D268C7" w:rsidRPr="000D0056" w:rsidRDefault="00D268C7" w:rsidP="00D268C7">
            <w:pPr>
              <w:rPr>
                <w:rFonts w:cs="Arial"/>
                <w:sz w:val="22"/>
                <w:szCs w:val="22"/>
              </w:rPr>
            </w:pPr>
            <w:r w:rsidRPr="000D0056">
              <w:rPr>
                <w:rFonts w:cs="Arial"/>
                <w:sz w:val="22"/>
                <w:szCs w:val="22"/>
              </w:rPr>
              <w:t>Company secretary</w:t>
            </w:r>
          </w:p>
        </w:tc>
      </w:tr>
      <w:tr w:rsidR="00D268C7" w:rsidRPr="000D0056" w14:paraId="34F787CA" w14:textId="77777777" w:rsidTr="001E6146">
        <w:trPr>
          <w:trHeight w:val="195"/>
        </w:trPr>
        <w:tc>
          <w:tcPr>
            <w:tcW w:w="1696" w:type="dxa"/>
            <w:vMerge/>
            <w:tcBorders>
              <w:left w:val="single" w:sz="4" w:space="0" w:color="auto"/>
              <w:right w:val="single" w:sz="4" w:space="0" w:color="auto"/>
            </w:tcBorders>
            <w:shd w:val="clear" w:color="auto" w:fill="DAEEF3"/>
          </w:tcPr>
          <w:p w14:paraId="2E1CE636" w14:textId="77777777" w:rsidR="00D268C7" w:rsidRPr="000D0056" w:rsidRDefault="00D268C7" w:rsidP="00D268C7">
            <w:pPr>
              <w:jc w:val="right"/>
              <w:rPr>
                <w:rFonts w:cs="Arial"/>
                <w:b/>
                <w:bCs/>
                <w:color w:val="1F497D" w:themeColor="text2"/>
                <w:sz w:val="22"/>
                <w:szCs w:val="22"/>
              </w:rPr>
            </w:pPr>
          </w:p>
        </w:tc>
        <w:tc>
          <w:tcPr>
            <w:tcW w:w="3402" w:type="dxa"/>
          </w:tcPr>
          <w:p w14:paraId="25B86A2E" w14:textId="0944E819" w:rsidR="00D268C7" w:rsidRPr="000D0056" w:rsidRDefault="00D268C7" w:rsidP="00D268C7">
            <w:pPr>
              <w:rPr>
                <w:rFonts w:cs="Arial"/>
                <w:sz w:val="22"/>
                <w:szCs w:val="22"/>
              </w:rPr>
            </w:pPr>
            <w:r w:rsidRPr="000D0056">
              <w:rPr>
                <w:rFonts w:cs="Arial"/>
                <w:sz w:val="22"/>
                <w:szCs w:val="22"/>
              </w:rPr>
              <w:t>Jamie O’Callaghan</w:t>
            </w:r>
            <w:r w:rsidR="00712DC5" w:rsidRPr="000D0056">
              <w:rPr>
                <w:rFonts w:cs="Arial"/>
                <w:sz w:val="22"/>
                <w:szCs w:val="22"/>
              </w:rPr>
              <w:t xml:space="preserve"> (JO)</w:t>
            </w:r>
          </w:p>
        </w:tc>
        <w:tc>
          <w:tcPr>
            <w:tcW w:w="5954" w:type="dxa"/>
          </w:tcPr>
          <w:p w14:paraId="2ECE21E8" w14:textId="2343E54C" w:rsidR="00D268C7" w:rsidRPr="000D0056" w:rsidRDefault="00D268C7" w:rsidP="00D268C7">
            <w:pPr>
              <w:rPr>
                <w:rFonts w:cs="Arial"/>
                <w:sz w:val="22"/>
                <w:szCs w:val="22"/>
              </w:rPr>
            </w:pPr>
            <w:r w:rsidRPr="000D0056">
              <w:rPr>
                <w:rFonts w:cs="Arial"/>
                <w:sz w:val="22"/>
                <w:szCs w:val="22"/>
              </w:rPr>
              <w:t>Interim Company secretary</w:t>
            </w:r>
          </w:p>
        </w:tc>
      </w:tr>
      <w:tr w:rsidR="00D268C7" w:rsidRPr="000D0056" w14:paraId="2789CB2F" w14:textId="77777777" w:rsidTr="002E0B1A">
        <w:trPr>
          <w:trHeight w:val="195"/>
        </w:trPr>
        <w:tc>
          <w:tcPr>
            <w:tcW w:w="1696" w:type="dxa"/>
            <w:vMerge/>
            <w:tcBorders>
              <w:left w:val="single" w:sz="4" w:space="0" w:color="auto"/>
              <w:right w:val="single" w:sz="4" w:space="0" w:color="auto"/>
            </w:tcBorders>
            <w:shd w:val="clear" w:color="auto" w:fill="DAEEF3"/>
          </w:tcPr>
          <w:p w14:paraId="1DF6C944" w14:textId="77777777" w:rsidR="00D268C7" w:rsidRPr="000D0056" w:rsidRDefault="00D268C7" w:rsidP="00D268C7">
            <w:pPr>
              <w:jc w:val="right"/>
              <w:rPr>
                <w:rFonts w:cs="Arial"/>
                <w:b/>
                <w:bCs/>
                <w:color w:val="1F497D" w:themeColor="text2"/>
                <w:sz w:val="22"/>
                <w:szCs w:val="22"/>
              </w:rPr>
            </w:pPr>
          </w:p>
        </w:tc>
        <w:tc>
          <w:tcPr>
            <w:tcW w:w="3402" w:type="dxa"/>
          </w:tcPr>
          <w:p w14:paraId="1F93EC7A" w14:textId="2710F5B9" w:rsidR="00D268C7" w:rsidRPr="000D0056" w:rsidRDefault="00D268C7" w:rsidP="00D268C7">
            <w:pPr>
              <w:rPr>
                <w:rFonts w:cs="Arial"/>
                <w:sz w:val="22"/>
                <w:szCs w:val="22"/>
              </w:rPr>
            </w:pPr>
            <w:r w:rsidRPr="000D0056">
              <w:rPr>
                <w:rFonts w:cs="Arial"/>
                <w:sz w:val="22"/>
                <w:szCs w:val="22"/>
              </w:rPr>
              <w:t xml:space="preserve">Ellie Simpkin </w:t>
            </w:r>
            <w:r w:rsidR="00712DC5" w:rsidRPr="000D0056">
              <w:rPr>
                <w:rFonts w:cs="Arial"/>
                <w:sz w:val="22"/>
                <w:szCs w:val="22"/>
              </w:rPr>
              <w:t>(ES)</w:t>
            </w:r>
          </w:p>
        </w:tc>
        <w:tc>
          <w:tcPr>
            <w:tcW w:w="5954" w:type="dxa"/>
          </w:tcPr>
          <w:p w14:paraId="08E3D5B2" w14:textId="32AB5961" w:rsidR="00D268C7" w:rsidRPr="000D0056" w:rsidRDefault="00D268C7" w:rsidP="00D268C7">
            <w:pPr>
              <w:rPr>
                <w:rFonts w:cs="Arial"/>
                <w:sz w:val="22"/>
                <w:szCs w:val="22"/>
              </w:rPr>
            </w:pPr>
            <w:r w:rsidRPr="000D0056">
              <w:rPr>
                <w:rFonts w:cs="Arial"/>
                <w:sz w:val="22"/>
                <w:szCs w:val="22"/>
              </w:rPr>
              <w:t>Governance manager (minutes)</w:t>
            </w:r>
          </w:p>
        </w:tc>
      </w:tr>
      <w:tr w:rsidR="00D268C7" w:rsidRPr="000D0056" w14:paraId="277180D6" w14:textId="77777777" w:rsidTr="002E0B1A">
        <w:trPr>
          <w:trHeight w:val="195"/>
        </w:trPr>
        <w:tc>
          <w:tcPr>
            <w:tcW w:w="1696" w:type="dxa"/>
            <w:vMerge/>
            <w:tcBorders>
              <w:left w:val="single" w:sz="4" w:space="0" w:color="auto"/>
              <w:right w:val="single" w:sz="4" w:space="0" w:color="auto"/>
            </w:tcBorders>
            <w:shd w:val="clear" w:color="auto" w:fill="DAEEF3"/>
          </w:tcPr>
          <w:p w14:paraId="719F00A5" w14:textId="77777777" w:rsidR="00D268C7" w:rsidRPr="000D0056" w:rsidRDefault="00D268C7" w:rsidP="00D268C7">
            <w:pPr>
              <w:jc w:val="right"/>
              <w:rPr>
                <w:rFonts w:cs="Arial"/>
                <w:b/>
                <w:bCs/>
                <w:color w:val="1F497D" w:themeColor="text2"/>
                <w:sz w:val="22"/>
                <w:szCs w:val="22"/>
              </w:rPr>
            </w:pPr>
          </w:p>
        </w:tc>
        <w:tc>
          <w:tcPr>
            <w:tcW w:w="3402" w:type="dxa"/>
          </w:tcPr>
          <w:p w14:paraId="7BE8AF33" w14:textId="7290AFD5" w:rsidR="00D268C7" w:rsidRPr="000D0056" w:rsidRDefault="00D268C7" w:rsidP="00D268C7">
            <w:pPr>
              <w:rPr>
                <w:rFonts w:cs="Arial"/>
                <w:sz w:val="22"/>
                <w:szCs w:val="22"/>
              </w:rPr>
            </w:pPr>
            <w:r w:rsidRPr="000D0056">
              <w:rPr>
                <w:rFonts w:cs="Arial"/>
                <w:sz w:val="22"/>
                <w:szCs w:val="22"/>
              </w:rPr>
              <w:t>Shaun O’Leary (SOL)</w:t>
            </w:r>
          </w:p>
        </w:tc>
        <w:tc>
          <w:tcPr>
            <w:tcW w:w="5954" w:type="dxa"/>
          </w:tcPr>
          <w:p w14:paraId="28964212" w14:textId="33B6772A" w:rsidR="00D268C7" w:rsidRPr="000D0056" w:rsidRDefault="00D268C7" w:rsidP="00D268C7">
            <w:pPr>
              <w:rPr>
                <w:rFonts w:cs="Arial"/>
                <w:sz w:val="22"/>
                <w:szCs w:val="22"/>
              </w:rPr>
            </w:pPr>
            <w:r w:rsidRPr="000D0056">
              <w:rPr>
                <w:rFonts w:cs="Arial"/>
                <w:sz w:val="22"/>
                <w:szCs w:val="22"/>
              </w:rPr>
              <w:t>Non-executive director</w:t>
            </w:r>
          </w:p>
        </w:tc>
      </w:tr>
      <w:tr w:rsidR="00D268C7" w:rsidRPr="000D0056" w14:paraId="1F641EAE" w14:textId="77777777" w:rsidTr="002E0B1A">
        <w:trPr>
          <w:trHeight w:val="195"/>
        </w:trPr>
        <w:tc>
          <w:tcPr>
            <w:tcW w:w="1696" w:type="dxa"/>
            <w:vMerge/>
            <w:tcBorders>
              <w:left w:val="single" w:sz="4" w:space="0" w:color="auto"/>
              <w:right w:val="single" w:sz="4" w:space="0" w:color="auto"/>
            </w:tcBorders>
            <w:shd w:val="clear" w:color="auto" w:fill="DAEEF3"/>
          </w:tcPr>
          <w:p w14:paraId="790772DE" w14:textId="77777777" w:rsidR="00D268C7" w:rsidRPr="000D0056" w:rsidRDefault="00D268C7" w:rsidP="00D268C7">
            <w:pPr>
              <w:jc w:val="right"/>
              <w:rPr>
                <w:rFonts w:cs="Arial"/>
                <w:b/>
                <w:bCs/>
                <w:color w:val="1F497D" w:themeColor="text2"/>
                <w:sz w:val="22"/>
                <w:szCs w:val="22"/>
              </w:rPr>
            </w:pPr>
          </w:p>
        </w:tc>
        <w:tc>
          <w:tcPr>
            <w:tcW w:w="3402" w:type="dxa"/>
          </w:tcPr>
          <w:p w14:paraId="2DCE9706" w14:textId="7A06589A" w:rsidR="00D268C7" w:rsidRPr="000D0056" w:rsidRDefault="00D268C7" w:rsidP="00D268C7">
            <w:pPr>
              <w:rPr>
                <w:rFonts w:cs="Arial"/>
                <w:sz w:val="22"/>
                <w:szCs w:val="22"/>
              </w:rPr>
            </w:pPr>
            <w:r w:rsidRPr="000D0056">
              <w:rPr>
                <w:rFonts w:cs="Arial"/>
                <w:sz w:val="22"/>
                <w:szCs w:val="22"/>
              </w:rPr>
              <w:t>Peter O’Donnell (POD)</w:t>
            </w:r>
          </w:p>
        </w:tc>
        <w:tc>
          <w:tcPr>
            <w:tcW w:w="5954" w:type="dxa"/>
          </w:tcPr>
          <w:p w14:paraId="69849C11" w14:textId="6081FDAF" w:rsidR="00D268C7" w:rsidRPr="000D0056" w:rsidRDefault="00D268C7" w:rsidP="00D268C7">
            <w:pPr>
              <w:rPr>
                <w:rFonts w:cs="Arial"/>
                <w:sz w:val="22"/>
                <w:szCs w:val="22"/>
              </w:rPr>
            </w:pPr>
            <w:r w:rsidRPr="000D0056">
              <w:rPr>
                <w:rFonts w:cs="Arial"/>
                <w:sz w:val="22"/>
                <w:szCs w:val="22"/>
              </w:rPr>
              <w:t>Non-executive director</w:t>
            </w:r>
          </w:p>
        </w:tc>
      </w:tr>
      <w:tr w:rsidR="00D268C7" w:rsidRPr="000D0056" w14:paraId="2B9DF9E0" w14:textId="77777777" w:rsidTr="002E0B1A">
        <w:trPr>
          <w:trHeight w:val="195"/>
        </w:trPr>
        <w:tc>
          <w:tcPr>
            <w:tcW w:w="1696" w:type="dxa"/>
            <w:vMerge/>
            <w:tcBorders>
              <w:left w:val="single" w:sz="4" w:space="0" w:color="auto"/>
              <w:right w:val="single" w:sz="4" w:space="0" w:color="auto"/>
            </w:tcBorders>
            <w:shd w:val="clear" w:color="auto" w:fill="DAEEF3"/>
          </w:tcPr>
          <w:p w14:paraId="35931DC0" w14:textId="77777777" w:rsidR="00D268C7" w:rsidRPr="000D0056" w:rsidRDefault="00D268C7" w:rsidP="00D268C7">
            <w:pPr>
              <w:jc w:val="right"/>
              <w:rPr>
                <w:rFonts w:cs="Arial"/>
                <w:b/>
                <w:bCs/>
                <w:color w:val="1F497D" w:themeColor="text2"/>
                <w:sz w:val="22"/>
                <w:szCs w:val="22"/>
              </w:rPr>
            </w:pPr>
          </w:p>
        </w:tc>
        <w:tc>
          <w:tcPr>
            <w:tcW w:w="3402" w:type="dxa"/>
          </w:tcPr>
          <w:p w14:paraId="67E917F4" w14:textId="75EE1895" w:rsidR="00D268C7" w:rsidRPr="000D0056" w:rsidRDefault="00D268C7" w:rsidP="00D268C7">
            <w:pPr>
              <w:rPr>
                <w:rFonts w:cs="Arial"/>
                <w:sz w:val="22"/>
                <w:szCs w:val="22"/>
              </w:rPr>
            </w:pPr>
            <w:r w:rsidRPr="000D0056">
              <w:rPr>
                <w:rFonts w:cs="Arial"/>
                <w:sz w:val="22"/>
                <w:szCs w:val="22"/>
              </w:rPr>
              <w:t>Jo Emmanuel (JE)</w:t>
            </w:r>
          </w:p>
        </w:tc>
        <w:tc>
          <w:tcPr>
            <w:tcW w:w="5954" w:type="dxa"/>
          </w:tcPr>
          <w:p w14:paraId="7448E59F" w14:textId="4A320F8E" w:rsidR="00D268C7" w:rsidRPr="000D0056" w:rsidRDefault="00D268C7" w:rsidP="00D268C7">
            <w:pPr>
              <w:rPr>
                <w:rFonts w:cs="Arial"/>
                <w:sz w:val="22"/>
                <w:szCs w:val="22"/>
              </w:rPr>
            </w:pPr>
            <w:r w:rsidRPr="000D0056">
              <w:rPr>
                <w:rFonts w:cs="Arial"/>
                <w:sz w:val="22"/>
                <w:szCs w:val="22"/>
              </w:rPr>
              <w:t>Non-executive director</w:t>
            </w:r>
          </w:p>
        </w:tc>
      </w:tr>
      <w:tr w:rsidR="00D268C7" w:rsidRPr="000D0056" w14:paraId="58434019" w14:textId="77777777" w:rsidTr="002E0B1A">
        <w:trPr>
          <w:trHeight w:val="195"/>
        </w:trPr>
        <w:tc>
          <w:tcPr>
            <w:tcW w:w="1696" w:type="dxa"/>
            <w:vMerge/>
            <w:tcBorders>
              <w:left w:val="single" w:sz="4" w:space="0" w:color="auto"/>
              <w:right w:val="single" w:sz="4" w:space="0" w:color="auto"/>
            </w:tcBorders>
            <w:shd w:val="clear" w:color="auto" w:fill="DAEEF3"/>
          </w:tcPr>
          <w:p w14:paraId="3E1ACA70" w14:textId="77777777" w:rsidR="00D268C7" w:rsidRPr="000D0056" w:rsidRDefault="00D268C7" w:rsidP="00D268C7">
            <w:pPr>
              <w:jc w:val="right"/>
              <w:rPr>
                <w:rFonts w:cs="Arial"/>
                <w:b/>
                <w:bCs/>
                <w:color w:val="1F497D" w:themeColor="text2"/>
                <w:sz w:val="22"/>
                <w:szCs w:val="22"/>
              </w:rPr>
            </w:pPr>
          </w:p>
        </w:tc>
        <w:tc>
          <w:tcPr>
            <w:tcW w:w="3402" w:type="dxa"/>
          </w:tcPr>
          <w:p w14:paraId="24D4F6AB" w14:textId="7D8B8523" w:rsidR="00D268C7" w:rsidRPr="000D0056" w:rsidRDefault="00D268C7" w:rsidP="00D268C7">
            <w:pPr>
              <w:rPr>
                <w:rFonts w:cs="Arial"/>
                <w:sz w:val="22"/>
                <w:szCs w:val="22"/>
              </w:rPr>
            </w:pPr>
            <w:r w:rsidRPr="000D0056">
              <w:rPr>
                <w:rFonts w:cs="Arial"/>
                <w:sz w:val="22"/>
                <w:szCs w:val="22"/>
              </w:rPr>
              <w:t>Jagjit Dosanjh-Elton (JDE)</w:t>
            </w:r>
          </w:p>
        </w:tc>
        <w:tc>
          <w:tcPr>
            <w:tcW w:w="5954" w:type="dxa"/>
          </w:tcPr>
          <w:p w14:paraId="1907B8A5" w14:textId="6C7F85A6" w:rsidR="00D268C7" w:rsidRPr="000D0056" w:rsidRDefault="00D268C7" w:rsidP="00D268C7">
            <w:pPr>
              <w:rPr>
                <w:rFonts w:cs="Arial"/>
                <w:sz w:val="22"/>
                <w:szCs w:val="22"/>
              </w:rPr>
            </w:pPr>
            <w:r w:rsidRPr="000D0056">
              <w:rPr>
                <w:rFonts w:cs="Arial"/>
                <w:sz w:val="22"/>
                <w:szCs w:val="22"/>
              </w:rPr>
              <w:t>Non-executive director</w:t>
            </w:r>
          </w:p>
        </w:tc>
      </w:tr>
      <w:tr w:rsidR="00D268C7" w:rsidRPr="000D0056" w14:paraId="04DC24D8" w14:textId="77777777" w:rsidTr="002E0B1A">
        <w:trPr>
          <w:trHeight w:val="195"/>
        </w:trPr>
        <w:tc>
          <w:tcPr>
            <w:tcW w:w="1696" w:type="dxa"/>
            <w:vMerge/>
            <w:tcBorders>
              <w:left w:val="single" w:sz="4" w:space="0" w:color="auto"/>
              <w:right w:val="single" w:sz="4" w:space="0" w:color="auto"/>
            </w:tcBorders>
            <w:shd w:val="clear" w:color="auto" w:fill="DAEEF3"/>
          </w:tcPr>
          <w:p w14:paraId="3ECB7CBC" w14:textId="77777777" w:rsidR="00D268C7" w:rsidRPr="000D0056" w:rsidRDefault="00D268C7" w:rsidP="00D268C7">
            <w:pPr>
              <w:jc w:val="right"/>
              <w:rPr>
                <w:rFonts w:cs="Arial"/>
                <w:b/>
                <w:bCs/>
                <w:color w:val="1F497D" w:themeColor="text2"/>
                <w:sz w:val="22"/>
                <w:szCs w:val="22"/>
              </w:rPr>
            </w:pPr>
          </w:p>
        </w:tc>
        <w:tc>
          <w:tcPr>
            <w:tcW w:w="3402" w:type="dxa"/>
          </w:tcPr>
          <w:p w14:paraId="1F7D13DD" w14:textId="73372DE8" w:rsidR="00D268C7" w:rsidRPr="000D0056" w:rsidRDefault="00D268C7" w:rsidP="00D268C7">
            <w:pPr>
              <w:rPr>
                <w:rFonts w:cs="Arial"/>
                <w:sz w:val="22"/>
                <w:szCs w:val="22"/>
              </w:rPr>
            </w:pPr>
            <w:r w:rsidRPr="000D0056">
              <w:rPr>
                <w:rFonts w:cs="Arial"/>
                <w:sz w:val="22"/>
                <w:szCs w:val="22"/>
              </w:rPr>
              <w:t>Aleema Shivji (AS)</w:t>
            </w:r>
          </w:p>
        </w:tc>
        <w:tc>
          <w:tcPr>
            <w:tcW w:w="5954" w:type="dxa"/>
          </w:tcPr>
          <w:p w14:paraId="1C6FB76A" w14:textId="26E9202F" w:rsidR="00D268C7" w:rsidRPr="000D0056" w:rsidRDefault="00D268C7" w:rsidP="00D268C7">
            <w:pPr>
              <w:rPr>
                <w:rFonts w:cs="Arial"/>
                <w:sz w:val="22"/>
                <w:szCs w:val="22"/>
              </w:rPr>
            </w:pPr>
            <w:r w:rsidRPr="000D0056">
              <w:rPr>
                <w:rFonts w:cs="Arial"/>
                <w:sz w:val="22"/>
                <w:szCs w:val="22"/>
              </w:rPr>
              <w:t>Associate Non-executive director</w:t>
            </w:r>
          </w:p>
        </w:tc>
      </w:tr>
      <w:tr w:rsidR="00D268C7" w:rsidRPr="000D0056" w14:paraId="46CF1C13" w14:textId="77777777" w:rsidTr="002E0B1A">
        <w:trPr>
          <w:trHeight w:val="195"/>
        </w:trPr>
        <w:tc>
          <w:tcPr>
            <w:tcW w:w="1696" w:type="dxa"/>
            <w:vMerge/>
            <w:tcBorders>
              <w:left w:val="single" w:sz="4" w:space="0" w:color="auto"/>
              <w:right w:val="single" w:sz="4" w:space="0" w:color="auto"/>
            </w:tcBorders>
            <w:shd w:val="clear" w:color="auto" w:fill="DAEEF3"/>
          </w:tcPr>
          <w:p w14:paraId="0ECF0EB3" w14:textId="77777777" w:rsidR="00D268C7" w:rsidRPr="000D0056" w:rsidRDefault="00D268C7" w:rsidP="00D268C7">
            <w:pPr>
              <w:jc w:val="right"/>
              <w:rPr>
                <w:rFonts w:cs="Arial"/>
                <w:b/>
                <w:bCs/>
                <w:color w:val="1F497D" w:themeColor="text2"/>
                <w:sz w:val="22"/>
                <w:szCs w:val="22"/>
              </w:rPr>
            </w:pPr>
          </w:p>
        </w:tc>
        <w:tc>
          <w:tcPr>
            <w:tcW w:w="3402" w:type="dxa"/>
          </w:tcPr>
          <w:p w14:paraId="38738F8B" w14:textId="58846B23" w:rsidR="00D268C7" w:rsidRPr="000D0056" w:rsidRDefault="00D268C7" w:rsidP="00D268C7">
            <w:pPr>
              <w:rPr>
                <w:rFonts w:cs="Arial"/>
                <w:sz w:val="22"/>
                <w:szCs w:val="22"/>
              </w:rPr>
            </w:pPr>
            <w:r w:rsidRPr="000D0056">
              <w:rPr>
                <w:rFonts w:cs="Arial"/>
                <w:sz w:val="22"/>
                <w:szCs w:val="22"/>
              </w:rPr>
              <w:t>Abigail Jago (AJ)</w:t>
            </w:r>
          </w:p>
        </w:tc>
        <w:tc>
          <w:tcPr>
            <w:tcW w:w="5954" w:type="dxa"/>
          </w:tcPr>
          <w:p w14:paraId="445688E9" w14:textId="6B0F032A" w:rsidR="00D268C7" w:rsidRPr="000D0056" w:rsidRDefault="00D268C7" w:rsidP="00D268C7">
            <w:pPr>
              <w:rPr>
                <w:rFonts w:cs="Arial"/>
                <w:sz w:val="22"/>
                <w:szCs w:val="22"/>
              </w:rPr>
            </w:pPr>
            <w:r w:rsidRPr="000D0056">
              <w:rPr>
                <w:rFonts w:cs="Arial"/>
                <w:sz w:val="22"/>
                <w:szCs w:val="22"/>
              </w:rPr>
              <w:t>Acting Chief executive officer</w:t>
            </w:r>
          </w:p>
        </w:tc>
      </w:tr>
      <w:tr w:rsidR="00D268C7" w:rsidRPr="000D0056" w14:paraId="651573B1" w14:textId="77777777" w:rsidTr="002E0B1A">
        <w:trPr>
          <w:trHeight w:val="195"/>
        </w:trPr>
        <w:tc>
          <w:tcPr>
            <w:tcW w:w="1696" w:type="dxa"/>
            <w:vMerge/>
            <w:tcBorders>
              <w:left w:val="single" w:sz="4" w:space="0" w:color="auto"/>
              <w:right w:val="single" w:sz="4" w:space="0" w:color="auto"/>
            </w:tcBorders>
            <w:shd w:val="clear" w:color="auto" w:fill="DAEEF3"/>
          </w:tcPr>
          <w:p w14:paraId="55ADA3E8" w14:textId="77777777" w:rsidR="00D268C7" w:rsidRPr="000D0056" w:rsidRDefault="00D268C7" w:rsidP="00D268C7">
            <w:pPr>
              <w:jc w:val="right"/>
              <w:rPr>
                <w:rFonts w:cs="Arial"/>
                <w:b/>
                <w:bCs/>
                <w:color w:val="1F497D" w:themeColor="text2"/>
                <w:sz w:val="22"/>
                <w:szCs w:val="22"/>
              </w:rPr>
            </w:pPr>
          </w:p>
        </w:tc>
        <w:tc>
          <w:tcPr>
            <w:tcW w:w="3402" w:type="dxa"/>
          </w:tcPr>
          <w:p w14:paraId="0175E95B" w14:textId="03987008" w:rsidR="00D268C7" w:rsidRPr="000D0056" w:rsidRDefault="00F56395" w:rsidP="00D268C7">
            <w:pPr>
              <w:rPr>
                <w:rFonts w:cs="Arial"/>
                <w:sz w:val="22"/>
                <w:szCs w:val="22"/>
              </w:rPr>
            </w:pPr>
            <w:r w:rsidRPr="000D0056">
              <w:rPr>
                <w:rFonts w:cs="Arial"/>
                <w:sz w:val="22"/>
                <w:szCs w:val="22"/>
              </w:rPr>
              <w:t xml:space="preserve">Kathy </w:t>
            </w:r>
            <w:proofErr w:type="spellStart"/>
            <w:r w:rsidRPr="000D0056">
              <w:rPr>
                <w:rFonts w:cs="Arial"/>
                <w:sz w:val="22"/>
                <w:szCs w:val="22"/>
              </w:rPr>
              <w:t>Brasier</w:t>
            </w:r>
            <w:proofErr w:type="spellEnd"/>
            <w:r w:rsidR="00712DC5" w:rsidRPr="000D0056">
              <w:rPr>
                <w:rFonts w:cs="Arial"/>
                <w:sz w:val="22"/>
                <w:szCs w:val="22"/>
              </w:rPr>
              <w:t xml:space="preserve"> (KB)</w:t>
            </w:r>
          </w:p>
        </w:tc>
        <w:tc>
          <w:tcPr>
            <w:tcW w:w="5954" w:type="dxa"/>
          </w:tcPr>
          <w:p w14:paraId="2385F505" w14:textId="4F9F04AF" w:rsidR="00D268C7" w:rsidRPr="000D0056" w:rsidRDefault="00712DC5" w:rsidP="00D268C7">
            <w:pPr>
              <w:rPr>
                <w:rFonts w:cs="Arial"/>
                <w:sz w:val="22"/>
                <w:szCs w:val="22"/>
              </w:rPr>
            </w:pPr>
            <w:r w:rsidRPr="000D0056">
              <w:rPr>
                <w:rFonts w:cs="Arial"/>
                <w:sz w:val="22"/>
                <w:szCs w:val="22"/>
              </w:rPr>
              <w:t>Acting Chief strategy officer</w:t>
            </w:r>
          </w:p>
        </w:tc>
      </w:tr>
      <w:tr w:rsidR="00D268C7" w:rsidRPr="000D0056" w14:paraId="0CC62F56" w14:textId="77777777" w:rsidTr="004A1662">
        <w:trPr>
          <w:trHeight w:val="195"/>
        </w:trPr>
        <w:tc>
          <w:tcPr>
            <w:tcW w:w="1696" w:type="dxa"/>
            <w:vMerge w:val="restart"/>
            <w:shd w:val="clear" w:color="auto" w:fill="DAEEF3"/>
          </w:tcPr>
          <w:p w14:paraId="6CFDA474" w14:textId="77777777" w:rsidR="00D268C7" w:rsidRPr="000D0056" w:rsidRDefault="00D268C7" w:rsidP="00D268C7">
            <w:pPr>
              <w:jc w:val="right"/>
              <w:rPr>
                <w:rFonts w:cs="Arial"/>
                <w:b/>
                <w:bCs/>
                <w:color w:val="1F497D" w:themeColor="text2"/>
                <w:sz w:val="22"/>
                <w:szCs w:val="22"/>
              </w:rPr>
            </w:pPr>
            <w:r w:rsidRPr="000D0056">
              <w:rPr>
                <w:rFonts w:cs="Arial"/>
                <w:b/>
                <w:bCs/>
                <w:color w:val="1F497D" w:themeColor="text2"/>
                <w:sz w:val="22"/>
                <w:szCs w:val="22"/>
              </w:rPr>
              <w:t>Apologies:</w:t>
            </w:r>
          </w:p>
          <w:p w14:paraId="425771A7" w14:textId="59D7A52C" w:rsidR="00D268C7" w:rsidRPr="000D0056" w:rsidRDefault="00D268C7" w:rsidP="00D268C7">
            <w:pPr>
              <w:jc w:val="right"/>
              <w:rPr>
                <w:rFonts w:cs="Arial"/>
                <w:b/>
                <w:bCs/>
                <w:color w:val="1F497D" w:themeColor="text2"/>
                <w:sz w:val="22"/>
                <w:szCs w:val="22"/>
              </w:rPr>
            </w:pPr>
          </w:p>
        </w:tc>
        <w:tc>
          <w:tcPr>
            <w:tcW w:w="3402" w:type="dxa"/>
          </w:tcPr>
          <w:p w14:paraId="2FAFEB2F" w14:textId="2D3A4EAA" w:rsidR="00D268C7" w:rsidRPr="000D0056" w:rsidRDefault="00D268C7" w:rsidP="00D268C7">
            <w:pPr>
              <w:rPr>
                <w:rFonts w:cs="Arial"/>
                <w:sz w:val="22"/>
                <w:szCs w:val="22"/>
              </w:rPr>
            </w:pPr>
            <w:r w:rsidRPr="000D0056">
              <w:rPr>
                <w:rFonts w:cs="Arial"/>
                <w:sz w:val="22"/>
                <w:szCs w:val="22"/>
              </w:rPr>
              <w:t>Liz James (LJ)</w:t>
            </w:r>
          </w:p>
        </w:tc>
        <w:tc>
          <w:tcPr>
            <w:tcW w:w="5954" w:type="dxa"/>
          </w:tcPr>
          <w:p w14:paraId="0ADE49E9" w14:textId="30E88ED9" w:rsidR="00D268C7" w:rsidRPr="000D0056" w:rsidRDefault="00D268C7" w:rsidP="00D268C7">
            <w:pPr>
              <w:rPr>
                <w:rFonts w:cs="Arial"/>
                <w:sz w:val="22"/>
                <w:szCs w:val="22"/>
              </w:rPr>
            </w:pPr>
            <w:r w:rsidRPr="000D0056">
              <w:rPr>
                <w:rFonts w:cs="Arial"/>
                <w:sz w:val="22"/>
                <w:szCs w:val="22"/>
              </w:rPr>
              <w:t>Public governor</w:t>
            </w:r>
          </w:p>
        </w:tc>
      </w:tr>
      <w:tr w:rsidR="00D268C7" w:rsidRPr="000D0056" w14:paraId="12EB821B" w14:textId="77777777" w:rsidTr="004A1662">
        <w:trPr>
          <w:trHeight w:val="195"/>
        </w:trPr>
        <w:tc>
          <w:tcPr>
            <w:tcW w:w="1696" w:type="dxa"/>
            <w:vMerge/>
            <w:shd w:val="clear" w:color="auto" w:fill="DAEEF3"/>
          </w:tcPr>
          <w:p w14:paraId="357670B6" w14:textId="77777777" w:rsidR="00D268C7" w:rsidRPr="000D0056" w:rsidRDefault="00D268C7" w:rsidP="00D268C7">
            <w:pPr>
              <w:jc w:val="right"/>
              <w:rPr>
                <w:rFonts w:cs="Arial"/>
                <w:b/>
                <w:bCs/>
                <w:color w:val="1F497D" w:themeColor="text2"/>
                <w:sz w:val="22"/>
                <w:szCs w:val="22"/>
              </w:rPr>
            </w:pPr>
          </w:p>
        </w:tc>
        <w:tc>
          <w:tcPr>
            <w:tcW w:w="3402" w:type="dxa"/>
          </w:tcPr>
          <w:p w14:paraId="1BCEBC2D" w14:textId="64BCF26C" w:rsidR="00D268C7" w:rsidRPr="000D0056" w:rsidRDefault="00D268C7" w:rsidP="00D268C7">
            <w:pPr>
              <w:rPr>
                <w:rFonts w:cs="Arial"/>
                <w:sz w:val="22"/>
                <w:szCs w:val="22"/>
              </w:rPr>
            </w:pPr>
            <w:r w:rsidRPr="000D0056">
              <w:rPr>
                <w:rFonts w:cs="Arial"/>
                <w:sz w:val="22"/>
                <w:szCs w:val="22"/>
              </w:rPr>
              <w:t>Felicity Hatch (FH)</w:t>
            </w:r>
          </w:p>
        </w:tc>
        <w:tc>
          <w:tcPr>
            <w:tcW w:w="5954" w:type="dxa"/>
          </w:tcPr>
          <w:p w14:paraId="6515DDD1" w14:textId="3FAD0009" w:rsidR="00D268C7" w:rsidRPr="000D0056" w:rsidRDefault="00D268C7" w:rsidP="00D268C7">
            <w:pPr>
              <w:rPr>
                <w:rFonts w:cs="Arial"/>
                <w:sz w:val="22"/>
                <w:szCs w:val="22"/>
              </w:rPr>
            </w:pPr>
            <w:r w:rsidRPr="000D0056">
              <w:rPr>
                <w:rFonts w:cs="Arial"/>
                <w:sz w:val="22"/>
                <w:szCs w:val="22"/>
              </w:rPr>
              <w:t xml:space="preserve">Public governor </w:t>
            </w:r>
          </w:p>
        </w:tc>
      </w:tr>
      <w:tr w:rsidR="00D268C7" w:rsidRPr="000D0056" w14:paraId="0DD33FD0" w14:textId="77777777" w:rsidTr="004A1662">
        <w:trPr>
          <w:trHeight w:val="195"/>
        </w:trPr>
        <w:tc>
          <w:tcPr>
            <w:tcW w:w="1696" w:type="dxa"/>
            <w:vMerge/>
            <w:shd w:val="clear" w:color="auto" w:fill="DAEEF3"/>
          </w:tcPr>
          <w:p w14:paraId="20E10E6C" w14:textId="77777777" w:rsidR="00D268C7" w:rsidRPr="000D0056" w:rsidRDefault="00D268C7" w:rsidP="00D268C7">
            <w:pPr>
              <w:jc w:val="right"/>
              <w:rPr>
                <w:rFonts w:cs="Arial"/>
                <w:b/>
                <w:bCs/>
                <w:color w:val="1F497D" w:themeColor="text2"/>
                <w:sz w:val="22"/>
                <w:szCs w:val="22"/>
              </w:rPr>
            </w:pPr>
          </w:p>
        </w:tc>
        <w:tc>
          <w:tcPr>
            <w:tcW w:w="3402" w:type="dxa"/>
          </w:tcPr>
          <w:p w14:paraId="74F31016" w14:textId="6AE73B33" w:rsidR="00D268C7" w:rsidRPr="000D0056" w:rsidRDefault="00D268C7" w:rsidP="00D268C7">
            <w:pPr>
              <w:rPr>
                <w:rFonts w:cs="Arial"/>
                <w:sz w:val="22"/>
                <w:szCs w:val="22"/>
              </w:rPr>
            </w:pPr>
            <w:r w:rsidRPr="000D0056">
              <w:rPr>
                <w:rFonts w:cs="Arial"/>
                <w:sz w:val="22"/>
                <w:szCs w:val="22"/>
              </w:rPr>
              <w:t>David Porter (DP)</w:t>
            </w:r>
          </w:p>
        </w:tc>
        <w:tc>
          <w:tcPr>
            <w:tcW w:w="5954" w:type="dxa"/>
          </w:tcPr>
          <w:p w14:paraId="2BBD0771" w14:textId="43D6FCE0" w:rsidR="00D268C7" w:rsidRPr="000D0056" w:rsidRDefault="00D268C7" w:rsidP="00D268C7">
            <w:pPr>
              <w:rPr>
                <w:rFonts w:cs="Arial"/>
                <w:sz w:val="22"/>
                <w:szCs w:val="22"/>
              </w:rPr>
            </w:pPr>
            <w:r w:rsidRPr="000D0056">
              <w:rPr>
                <w:rFonts w:cs="Arial"/>
                <w:sz w:val="22"/>
                <w:szCs w:val="22"/>
              </w:rPr>
              <w:t>Public governor</w:t>
            </w:r>
          </w:p>
        </w:tc>
      </w:tr>
      <w:tr w:rsidR="00712DC5" w:rsidRPr="000D0056" w14:paraId="3D9974B7" w14:textId="77777777" w:rsidTr="002E0B1A">
        <w:trPr>
          <w:trHeight w:val="195"/>
        </w:trPr>
        <w:tc>
          <w:tcPr>
            <w:tcW w:w="1696" w:type="dxa"/>
            <w:vMerge/>
          </w:tcPr>
          <w:p w14:paraId="1B7EC62C" w14:textId="77777777" w:rsidR="00712DC5" w:rsidRPr="000D0056" w:rsidRDefault="00712DC5" w:rsidP="00712DC5">
            <w:pPr>
              <w:jc w:val="right"/>
              <w:rPr>
                <w:rFonts w:cs="Arial"/>
                <w:b/>
                <w:bCs/>
                <w:color w:val="1F497D" w:themeColor="text2"/>
                <w:sz w:val="22"/>
                <w:szCs w:val="22"/>
              </w:rPr>
            </w:pPr>
          </w:p>
        </w:tc>
        <w:tc>
          <w:tcPr>
            <w:tcW w:w="3402" w:type="dxa"/>
          </w:tcPr>
          <w:p w14:paraId="6985418D" w14:textId="12B66F6A" w:rsidR="00712DC5" w:rsidRPr="000D0056" w:rsidRDefault="00712DC5" w:rsidP="00712DC5">
            <w:pPr>
              <w:rPr>
                <w:rFonts w:cs="Arial"/>
                <w:sz w:val="22"/>
                <w:szCs w:val="22"/>
              </w:rPr>
            </w:pPr>
            <w:r w:rsidRPr="000D0056">
              <w:rPr>
                <w:rFonts w:cs="Arial"/>
                <w:sz w:val="22"/>
                <w:szCs w:val="22"/>
              </w:rPr>
              <w:t>Julie Mockford (JM)</w:t>
            </w:r>
          </w:p>
        </w:tc>
        <w:tc>
          <w:tcPr>
            <w:tcW w:w="5954" w:type="dxa"/>
          </w:tcPr>
          <w:p w14:paraId="3830A793" w14:textId="7BDCE3BC" w:rsidR="00712DC5" w:rsidRPr="000D0056" w:rsidRDefault="00712DC5" w:rsidP="00712DC5">
            <w:pPr>
              <w:rPr>
                <w:rFonts w:cs="Arial"/>
                <w:sz w:val="22"/>
                <w:szCs w:val="22"/>
              </w:rPr>
            </w:pPr>
            <w:r w:rsidRPr="000D0056">
              <w:rPr>
                <w:rFonts w:cs="Arial"/>
                <w:sz w:val="22"/>
                <w:szCs w:val="22"/>
              </w:rPr>
              <w:t>Stakeholder governor for EGTC</w:t>
            </w:r>
          </w:p>
        </w:tc>
      </w:tr>
      <w:tr w:rsidR="00712DC5" w:rsidRPr="000D0056" w14:paraId="5E83A6CB" w14:textId="77777777" w:rsidTr="002E0B1A">
        <w:trPr>
          <w:trHeight w:val="195"/>
        </w:trPr>
        <w:tc>
          <w:tcPr>
            <w:tcW w:w="1696" w:type="dxa"/>
            <w:vMerge/>
          </w:tcPr>
          <w:p w14:paraId="5C28E3F2" w14:textId="77777777" w:rsidR="00712DC5" w:rsidRPr="000D0056" w:rsidRDefault="00712DC5" w:rsidP="00712DC5">
            <w:pPr>
              <w:jc w:val="right"/>
              <w:rPr>
                <w:rFonts w:cs="Arial"/>
                <w:b/>
                <w:bCs/>
                <w:color w:val="1F497D" w:themeColor="text2"/>
                <w:sz w:val="22"/>
                <w:szCs w:val="22"/>
              </w:rPr>
            </w:pPr>
          </w:p>
        </w:tc>
        <w:tc>
          <w:tcPr>
            <w:tcW w:w="3402" w:type="dxa"/>
          </w:tcPr>
          <w:p w14:paraId="27BDA9BC" w14:textId="5A836627" w:rsidR="00712DC5" w:rsidRPr="000D0056" w:rsidRDefault="00712DC5" w:rsidP="00712DC5">
            <w:pPr>
              <w:rPr>
                <w:rFonts w:cs="Arial"/>
                <w:sz w:val="22"/>
                <w:szCs w:val="22"/>
              </w:rPr>
            </w:pPr>
            <w:r w:rsidRPr="000D0056">
              <w:rPr>
                <w:rFonts w:cs="Arial"/>
                <w:sz w:val="22"/>
                <w:szCs w:val="22"/>
              </w:rPr>
              <w:t>Russell Hobby (RH)</w:t>
            </w:r>
          </w:p>
        </w:tc>
        <w:tc>
          <w:tcPr>
            <w:tcW w:w="5954" w:type="dxa"/>
          </w:tcPr>
          <w:p w14:paraId="32255D93" w14:textId="7DF2BC2F" w:rsidR="00712DC5" w:rsidRPr="000D0056" w:rsidRDefault="00712DC5" w:rsidP="00712DC5">
            <w:pPr>
              <w:rPr>
                <w:rFonts w:cs="Arial"/>
                <w:sz w:val="22"/>
                <w:szCs w:val="22"/>
              </w:rPr>
            </w:pPr>
            <w:r w:rsidRPr="000D0056">
              <w:rPr>
                <w:rFonts w:cs="Arial"/>
                <w:sz w:val="22"/>
                <w:szCs w:val="22"/>
              </w:rPr>
              <w:t>Non-executive director</w:t>
            </w:r>
          </w:p>
        </w:tc>
      </w:tr>
      <w:tr w:rsidR="00712DC5" w:rsidRPr="000D0056" w14:paraId="4239173D" w14:textId="77777777" w:rsidTr="002E0B1A">
        <w:trPr>
          <w:trHeight w:val="195"/>
        </w:trPr>
        <w:tc>
          <w:tcPr>
            <w:tcW w:w="1696" w:type="dxa"/>
            <w:vMerge/>
          </w:tcPr>
          <w:p w14:paraId="567A46AF" w14:textId="77777777" w:rsidR="00712DC5" w:rsidRPr="000D0056" w:rsidRDefault="00712DC5" w:rsidP="00712DC5">
            <w:pPr>
              <w:jc w:val="right"/>
              <w:rPr>
                <w:rFonts w:cs="Arial"/>
                <w:b/>
                <w:bCs/>
                <w:color w:val="1F497D" w:themeColor="text2"/>
                <w:sz w:val="22"/>
                <w:szCs w:val="22"/>
              </w:rPr>
            </w:pPr>
          </w:p>
        </w:tc>
        <w:tc>
          <w:tcPr>
            <w:tcW w:w="3402" w:type="dxa"/>
          </w:tcPr>
          <w:p w14:paraId="2BF699FE" w14:textId="378846A4" w:rsidR="00712DC5" w:rsidRPr="000D0056" w:rsidRDefault="00712DC5" w:rsidP="00712DC5">
            <w:pPr>
              <w:rPr>
                <w:rFonts w:cs="Arial"/>
                <w:sz w:val="22"/>
                <w:szCs w:val="22"/>
              </w:rPr>
            </w:pPr>
            <w:r w:rsidRPr="000D0056">
              <w:rPr>
                <w:rFonts w:cs="Arial"/>
                <w:sz w:val="22"/>
                <w:szCs w:val="22"/>
              </w:rPr>
              <w:t>Vivek Chaudhri (VC)</w:t>
            </w:r>
          </w:p>
        </w:tc>
        <w:tc>
          <w:tcPr>
            <w:tcW w:w="5954" w:type="dxa"/>
          </w:tcPr>
          <w:p w14:paraId="2E7E66C3" w14:textId="020AE443" w:rsidR="00712DC5" w:rsidRPr="000D0056" w:rsidRDefault="00712DC5" w:rsidP="00712DC5">
            <w:pPr>
              <w:rPr>
                <w:rFonts w:cs="Arial"/>
                <w:sz w:val="22"/>
                <w:szCs w:val="22"/>
              </w:rPr>
            </w:pPr>
            <w:r w:rsidRPr="000D0056">
              <w:rPr>
                <w:rFonts w:cs="Arial"/>
                <w:sz w:val="22"/>
                <w:szCs w:val="22"/>
              </w:rPr>
              <w:t>Associate Non-executive director</w:t>
            </w:r>
          </w:p>
        </w:tc>
      </w:tr>
      <w:tr w:rsidR="00712DC5" w:rsidRPr="000D0056" w14:paraId="5A50A4B6" w14:textId="77777777" w:rsidTr="00386C06">
        <w:trPr>
          <w:trHeight w:val="195"/>
        </w:trPr>
        <w:tc>
          <w:tcPr>
            <w:tcW w:w="1696" w:type="dxa"/>
            <w:tcBorders>
              <w:top w:val="single" w:sz="4" w:space="0" w:color="auto"/>
              <w:bottom w:val="nil"/>
            </w:tcBorders>
            <w:shd w:val="clear" w:color="auto" w:fill="DAEEF3"/>
          </w:tcPr>
          <w:p w14:paraId="584DAB38" w14:textId="77777777" w:rsidR="00712DC5" w:rsidRPr="000D0056" w:rsidRDefault="00712DC5" w:rsidP="00712DC5">
            <w:pPr>
              <w:jc w:val="right"/>
              <w:rPr>
                <w:rFonts w:cs="Arial"/>
                <w:b/>
                <w:bCs/>
                <w:color w:val="1F497D" w:themeColor="text2"/>
                <w:sz w:val="22"/>
                <w:szCs w:val="22"/>
              </w:rPr>
            </w:pPr>
            <w:r w:rsidRPr="000D0056">
              <w:rPr>
                <w:rFonts w:cs="Arial"/>
                <w:b/>
                <w:bCs/>
                <w:color w:val="1F497D" w:themeColor="text2"/>
                <w:sz w:val="22"/>
                <w:szCs w:val="22"/>
              </w:rPr>
              <w:t>Members of the public:</w:t>
            </w:r>
          </w:p>
        </w:tc>
        <w:tc>
          <w:tcPr>
            <w:tcW w:w="9356" w:type="dxa"/>
            <w:gridSpan w:val="2"/>
          </w:tcPr>
          <w:p w14:paraId="36AE5DC8" w14:textId="65838474" w:rsidR="00712DC5" w:rsidRPr="000D0056" w:rsidRDefault="00712DC5" w:rsidP="00712DC5">
            <w:pPr>
              <w:rPr>
                <w:rFonts w:cs="Arial"/>
                <w:sz w:val="22"/>
                <w:szCs w:val="22"/>
              </w:rPr>
            </w:pPr>
            <w:r w:rsidRPr="000D0056">
              <w:rPr>
                <w:rFonts w:cs="Arial"/>
                <w:sz w:val="22"/>
                <w:szCs w:val="22"/>
              </w:rPr>
              <w:t>One member of staff</w:t>
            </w:r>
          </w:p>
        </w:tc>
      </w:tr>
      <w:tr w:rsidR="00712DC5" w:rsidRPr="000D0056" w14:paraId="46930605" w14:textId="77777777" w:rsidTr="00386C06">
        <w:tblPrEx>
          <w:tblLook w:val="0000" w:firstRow="0" w:lastRow="0" w:firstColumn="0" w:lastColumn="0" w:noHBand="0" w:noVBand="0"/>
        </w:tblPrEx>
        <w:tc>
          <w:tcPr>
            <w:tcW w:w="1696" w:type="dxa"/>
            <w:tcBorders>
              <w:top w:val="single" w:sz="4" w:space="0" w:color="auto"/>
            </w:tcBorders>
            <w:shd w:val="clear" w:color="auto" w:fill="DAEEF3"/>
          </w:tcPr>
          <w:p w14:paraId="62CBB8E6" w14:textId="77777777" w:rsidR="00712DC5" w:rsidRPr="000D0056" w:rsidRDefault="00712DC5" w:rsidP="00712DC5">
            <w:pPr>
              <w:ind w:left="34"/>
              <w:rPr>
                <w:rFonts w:cs="Arial"/>
                <w:b/>
                <w:bCs/>
                <w:color w:val="1F497D" w:themeColor="text2"/>
                <w:sz w:val="22"/>
                <w:szCs w:val="22"/>
              </w:rPr>
            </w:pPr>
            <w:r w:rsidRPr="000D0056">
              <w:rPr>
                <w:rFonts w:cs="Arial"/>
                <w:b/>
                <w:bCs/>
                <w:color w:val="1F497D" w:themeColor="text2"/>
                <w:sz w:val="22"/>
                <w:szCs w:val="22"/>
              </w:rPr>
              <w:t>Ref.</w:t>
            </w:r>
          </w:p>
        </w:tc>
        <w:tc>
          <w:tcPr>
            <w:tcW w:w="9356" w:type="dxa"/>
            <w:gridSpan w:val="2"/>
            <w:shd w:val="clear" w:color="auto" w:fill="DAEEF3"/>
          </w:tcPr>
          <w:p w14:paraId="3C814724" w14:textId="77777777" w:rsidR="00712DC5" w:rsidRPr="000D0056" w:rsidRDefault="00712DC5" w:rsidP="00712DC5">
            <w:pPr>
              <w:rPr>
                <w:rFonts w:cs="Arial"/>
                <w:b/>
                <w:color w:val="1F497D" w:themeColor="text2"/>
                <w:sz w:val="22"/>
                <w:szCs w:val="22"/>
              </w:rPr>
            </w:pPr>
            <w:r w:rsidRPr="000D0056">
              <w:rPr>
                <w:rFonts w:cs="Arial"/>
                <w:b/>
                <w:color w:val="1F497D" w:themeColor="text2"/>
                <w:sz w:val="22"/>
                <w:szCs w:val="22"/>
              </w:rPr>
              <w:t>Item</w:t>
            </w:r>
          </w:p>
        </w:tc>
      </w:tr>
      <w:tr w:rsidR="00712DC5" w:rsidRPr="000D0056" w14:paraId="3DFCB340" w14:textId="77777777" w:rsidTr="00386C06">
        <w:tblPrEx>
          <w:tblLook w:val="0000" w:firstRow="0" w:lastRow="0" w:firstColumn="0" w:lastColumn="0" w:noHBand="0" w:noVBand="0"/>
        </w:tblPrEx>
        <w:tc>
          <w:tcPr>
            <w:tcW w:w="1696" w:type="dxa"/>
          </w:tcPr>
          <w:p w14:paraId="62B9206D" w14:textId="69D9E470" w:rsidR="00712DC5" w:rsidRPr="000D0056" w:rsidRDefault="00712DC5" w:rsidP="00712DC5">
            <w:pPr>
              <w:ind w:left="34"/>
              <w:jc w:val="center"/>
              <w:rPr>
                <w:rFonts w:cs="Arial"/>
                <w:b/>
                <w:bCs/>
                <w:sz w:val="22"/>
                <w:szCs w:val="22"/>
              </w:rPr>
            </w:pPr>
            <w:r w:rsidRPr="000D0056">
              <w:rPr>
                <w:rFonts w:cs="Arial"/>
                <w:b/>
                <w:bCs/>
                <w:sz w:val="22"/>
                <w:szCs w:val="22"/>
              </w:rPr>
              <w:t>01-26</w:t>
            </w:r>
          </w:p>
        </w:tc>
        <w:tc>
          <w:tcPr>
            <w:tcW w:w="9356" w:type="dxa"/>
            <w:gridSpan w:val="2"/>
            <w:shd w:val="clear" w:color="auto" w:fill="auto"/>
          </w:tcPr>
          <w:p w14:paraId="731DE829" w14:textId="77777777" w:rsidR="00712DC5" w:rsidRPr="000D0056" w:rsidRDefault="00712DC5" w:rsidP="00712DC5">
            <w:pPr>
              <w:rPr>
                <w:rFonts w:cs="Arial"/>
                <w:b/>
                <w:sz w:val="22"/>
                <w:szCs w:val="22"/>
              </w:rPr>
            </w:pPr>
            <w:r w:rsidRPr="000D0056">
              <w:rPr>
                <w:rFonts w:cs="Arial"/>
                <w:b/>
                <w:sz w:val="22"/>
                <w:szCs w:val="22"/>
              </w:rPr>
              <w:t>Welcome, apologies and declarations of interest and eligibility</w:t>
            </w:r>
          </w:p>
          <w:p w14:paraId="4EF75E77" w14:textId="6B96D26F" w:rsidR="00712DC5" w:rsidRPr="000D0056" w:rsidRDefault="00712DC5" w:rsidP="00712DC5">
            <w:pPr>
              <w:rPr>
                <w:rFonts w:cs="Arial"/>
                <w:sz w:val="22"/>
                <w:szCs w:val="22"/>
              </w:rPr>
            </w:pPr>
            <w:r w:rsidRPr="000D0056">
              <w:rPr>
                <w:rFonts w:cs="Arial"/>
                <w:sz w:val="22"/>
                <w:szCs w:val="22"/>
              </w:rPr>
              <w:t xml:space="preserve">The Chair opened the meeting and welcomed all present. </w:t>
            </w:r>
          </w:p>
          <w:p w14:paraId="307AA467" w14:textId="3AB1DA47" w:rsidR="00712DC5" w:rsidRPr="000D0056" w:rsidRDefault="00712DC5" w:rsidP="00712DC5">
            <w:pPr>
              <w:rPr>
                <w:rFonts w:cs="Arial"/>
                <w:sz w:val="22"/>
                <w:szCs w:val="22"/>
              </w:rPr>
            </w:pPr>
          </w:p>
          <w:p w14:paraId="00643427" w14:textId="2F0288EC" w:rsidR="00712DC5" w:rsidRPr="000D0056" w:rsidRDefault="00712DC5" w:rsidP="00712DC5">
            <w:pPr>
              <w:rPr>
                <w:rFonts w:cs="Arial"/>
                <w:sz w:val="22"/>
                <w:szCs w:val="22"/>
              </w:rPr>
            </w:pPr>
            <w:r w:rsidRPr="000D0056">
              <w:rPr>
                <w:rFonts w:cs="Arial"/>
                <w:sz w:val="22"/>
                <w:szCs w:val="22"/>
              </w:rPr>
              <w:t xml:space="preserve">The Chair reminded all present that the meeting was a meeting in public and not a public meeting, therefore members of the public were invited to observe the meeting but not to participate in discussions. </w:t>
            </w:r>
          </w:p>
          <w:p w14:paraId="2B312E15" w14:textId="4F7CD5F9" w:rsidR="00712DC5" w:rsidRPr="000D0056" w:rsidRDefault="00712DC5" w:rsidP="00712DC5">
            <w:pPr>
              <w:rPr>
                <w:rFonts w:cs="Arial"/>
                <w:sz w:val="22"/>
                <w:szCs w:val="22"/>
              </w:rPr>
            </w:pPr>
          </w:p>
          <w:p w14:paraId="0329A0F4" w14:textId="34C0B9F5" w:rsidR="00712DC5" w:rsidRPr="000D0056" w:rsidRDefault="00712DC5" w:rsidP="00712DC5">
            <w:pPr>
              <w:rPr>
                <w:rFonts w:cs="Arial"/>
                <w:sz w:val="22"/>
                <w:szCs w:val="22"/>
              </w:rPr>
            </w:pPr>
            <w:r w:rsidRPr="000D0056">
              <w:rPr>
                <w:rFonts w:cs="Arial"/>
                <w:sz w:val="22"/>
                <w:szCs w:val="22"/>
              </w:rPr>
              <w:t xml:space="preserve">Apologies were received from LJ, FH, DP, JM, RH and VC and the meeting was declared as being quorate. </w:t>
            </w:r>
          </w:p>
          <w:p w14:paraId="56FD67C1" w14:textId="78C7EAE1" w:rsidR="00712DC5" w:rsidRPr="000D0056" w:rsidRDefault="00712DC5" w:rsidP="00712DC5">
            <w:pPr>
              <w:rPr>
                <w:rFonts w:cs="Arial"/>
                <w:sz w:val="22"/>
                <w:szCs w:val="22"/>
              </w:rPr>
            </w:pPr>
          </w:p>
          <w:p w14:paraId="6EE5B28B" w14:textId="77777777" w:rsidR="00712DC5" w:rsidRPr="000D0056" w:rsidRDefault="00712DC5" w:rsidP="00712DC5">
            <w:pPr>
              <w:rPr>
                <w:rFonts w:cs="Arial"/>
                <w:sz w:val="22"/>
                <w:szCs w:val="22"/>
              </w:rPr>
            </w:pPr>
            <w:r w:rsidRPr="000D0056">
              <w:rPr>
                <w:rFonts w:cs="Arial"/>
                <w:sz w:val="22"/>
                <w:szCs w:val="22"/>
              </w:rPr>
              <w:lastRenderedPageBreak/>
              <w:t xml:space="preserve">There were no governor declarations of interest other than those already recorded on the register of interests. </w:t>
            </w:r>
          </w:p>
          <w:p w14:paraId="1080F326" w14:textId="38534E0A" w:rsidR="00712DC5" w:rsidRPr="000D0056" w:rsidRDefault="00712DC5" w:rsidP="00712DC5">
            <w:pPr>
              <w:rPr>
                <w:rFonts w:cs="Arial"/>
                <w:sz w:val="22"/>
                <w:szCs w:val="22"/>
              </w:rPr>
            </w:pPr>
          </w:p>
        </w:tc>
      </w:tr>
      <w:tr w:rsidR="00712DC5" w:rsidRPr="000D0056" w14:paraId="15222869" w14:textId="77777777" w:rsidTr="00386C06">
        <w:tblPrEx>
          <w:tblLook w:val="0000" w:firstRow="0" w:lastRow="0" w:firstColumn="0" w:lastColumn="0" w:noHBand="0" w:noVBand="0"/>
        </w:tblPrEx>
        <w:tc>
          <w:tcPr>
            <w:tcW w:w="1696" w:type="dxa"/>
          </w:tcPr>
          <w:p w14:paraId="746E764D" w14:textId="10A59838" w:rsidR="00712DC5" w:rsidRPr="000D0056" w:rsidRDefault="00712DC5" w:rsidP="00712DC5">
            <w:pPr>
              <w:ind w:left="34"/>
              <w:jc w:val="center"/>
              <w:rPr>
                <w:rFonts w:cs="Arial"/>
                <w:b/>
                <w:bCs/>
                <w:sz w:val="22"/>
                <w:szCs w:val="22"/>
              </w:rPr>
            </w:pPr>
            <w:r w:rsidRPr="000D0056">
              <w:rPr>
                <w:rFonts w:cs="Arial"/>
                <w:b/>
                <w:bCs/>
                <w:sz w:val="22"/>
                <w:szCs w:val="22"/>
              </w:rPr>
              <w:lastRenderedPageBreak/>
              <w:t>02-26</w:t>
            </w:r>
          </w:p>
        </w:tc>
        <w:tc>
          <w:tcPr>
            <w:tcW w:w="9356" w:type="dxa"/>
            <w:gridSpan w:val="2"/>
            <w:shd w:val="clear" w:color="auto" w:fill="auto"/>
          </w:tcPr>
          <w:p w14:paraId="0065D8E7" w14:textId="0707A7CE" w:rsidR="00712DC5" w:rsidRPr="000D0056" w:rsidRDefault="00712DC5" w:rsidP="00712DC5">
            <w:pPr>
              <w:rPr>
                <w:rFonts w:cs="Arial"/>
                <w:b/>
                <w:sz w:val="22"/>
                <w:szCs w:val="22"/>
              </w:rPr>
            </w:pPr>
            <w:r w:rsidRPr="000D0056">
              <w:rPr>
                <w:rFonts w:cs="Arial"/>
                <w:b/>
                <w:sz w:val="22"/>
                <w:szCs w:val="22"/>
              </w:rPr>
              <w:t>Draft minutes of the public meeting held on 25 February 2026</w:t>
            </w:r>
          </w:p>
          <w:p w14:paraId="7CA9E8B6" w14:textId="7BC41605" w:rsidR="00712DC5" w:rsidRPr="000D0056" w:rsidRDefault="00712DC5" w:rsidP="00712DC5">
            <w:pPr>
              <w:rPr>
                <w:rFonts w:cs="Arial"/>
                <w:sz w:val="22"/>
                <w:szCs w:val="22"/>
              </w:rPr>
            </w:pPr>
            <w:r w:rsidRPr="000D0056">
              <w:rPr>
                <w:rFonts w:cs="Arial"/>
                <w:sz w:val="22"/>
                <w:szCs w:val="22"/>
              </w:rPr>
              <w:t xml:space="preserve">Council </w:t>
            </w:r>
            <w:r w:rsidRPr="000D0056">
              <w:rPr>
                <w:rFonts w:cs="Arial"/>
                <w:b/>
                <w:sz w:val="22"/>
                <w:szCs w:val="22"/>
              </w:rPr>
              <w:t xml:space="preserve">agreed </w:t>
            </w:r>
            <w:r w:rsidRPr="000D0056">
              <w:rPr>
                <w:rFonts w:cs="Arial"/>
                <w:sz w:val="22"/>
                <w:szCs w:val="22"/>
              </w:rPr>
              <w:t>that the draft minutes of the public meeting held on 25 February 2026 were a true and accurate record of th</w:t>
            </w:r>
            <w:r w:rsidR="00D86F92">
              <w:rPr>
                <w:rFonts w:cs="Arial"/>
                <w:sz w:val="22"/>
                <w:szCs w:val="22"/>
              </w:rPr>
              <w:t>e</w:t>
            </w:r>
            <w:r w:rsidRPr="000D0056">
              <w:rPr>
                <w:rFonts w:cs="Arial"/>
                <w:sz w:val="22"/>
                <w:szCs w:val="22"/>
              </w:rPr>
              <w:t xml:space="preserve"> meetings and </w:t>
            </w:r>
            <w:r w:rsidRPr="000D0056">
              <w:rPr>
                <w:rFonts w:cs="Arial"/>
                <w:b/>
                <w:sz w:val="22"/>
                <w:szCs w:val="22"/>
              </w:rPr>
              <w:t xml:space="preserve">approved </w:t>
            </w:r>
            <w:r w:rsidRPr="000D0056">
              <w:rPr>
                <w:rFonts w:cs="Arial"/>
                <w:sz w:val="22"/>
                <w:szCs w:val="22"/>
              </w:rPr>
              <w:t xml:space="preserve">them on that basis. </w:t>
            </w:r>
          </w:p>
          <w:p w14:paraId="4CBD4C3A" w14:textId="6BB877E2" w:rsidR="00712DC5" w:rsidRPr="000D0056" w:rsidRDefault="00712DC5" w:rsidP="00712DC5">
            <w:pPr>
              <w:rPr>
                <w:rFonts w:cs="Arial"/>
                <w:sz w:val="22"/>
                <w:szCs w:val="22"/>
              </w:rPr>
            </w:pPr>
          </w:p>
        </w:tc>
      </w:tr>
      <w:tr w:rsidR="00712DC5" w:rsidRPr="000D0056" w14:paraId="6E9778F3" w14:textId="77777777" w:rsidTr="00386C06">
        <w:tblPrEx>
          <w:tblLook w:val="0000" w:firstRow="0" w:lastRow="0" w:firstColumn="0" w:lastColumn="0" w:noHBand="0" w:noVBand="0"/>
        </w:tblPrEx>
        <w:tc>
          <w:tcPr>
            <w:tcW w:w="1696" w:type="dxa"/>
          </w:tcPr>
          <w:p w14:paraId="6D4CB60F" w14:textId="2740E60D" w:rsidR="00712DC5" w:rsidRPr="000D0056" w:rsidRDefault="00712DC5" w:rsidP="00712DC5">
            <w:pPr>
              <w:ind w:left="34"/>
              <w:jc w:val="center"/>
              <w:rPr>
                <w:rFonts w:cs="Arial"/>
                <w:b/>
                <w:bCs/>
                <w:sz w:val="22"/>
                <w:szCs w:val="22"/>
              </w:rPr>
            </w:pPr>
            <w:r w:rsidRPr="000D0056">
              <w:rPr>
                <w:rFonts w:cs="Arial"/>
                <w:b/>
                <w:bCs/>
                <w:sz w:val="22"/>
                <w:szCs w:val="22"/>
              </w:rPr>
              <w:t>03-26</w:t>
            </w:r>
          </w:p>
        </w:tc>
        <w:tc>
          <w:tcPr>
            <w:tcW w:w="9356" w:type="dxa"/>
            <w:gridSpan w:val="2"/>
            <w:shd w:val="clear" w:color="auto" w:fill="auto"/>
          </w:tcPr>
          <w:p w14:paraId="5C641A2C" w14:textId="60E8B0BC" w:rsidR="00712DC5" w:rsidRPr="000D0056" w:rsidRDefault="00712DC5" w:rsidP="00712DC5">
            <w:pPr>
              <w:rPr>
                <w:rFonts w:cs="Arial"/>
                <w:b/>
                <w:sz w:val="22"/>
                <w:szCs w:val="22"/>
              </w:rPr>
            </w:pPr>
            <w:r w:rsidRPr="000D0056">
              <w:rPr>
                <w:rFonts w:cs="Arial"/>
                <w:b/>
                <w:sz w:val="22"/>
                <w:szCs w:val="22"/>
              </w:rPr>
              <w:t>Matters arising and actions pending from previous meetings</w:t>
            </w:r>
          </w:p>
          <w:p w14:paraId="58B85238" w14:textId="77777777" w:rsidR="00712DC5" w:rsidRPr="000D0056" w:rsidRDefault="00712DC5" w:rsidP="00712DC5">
            <w:pPr>
              <w:rPr>
                <w:rFonts w:cs="Arial"/>
                <w:sz w:val="22"/>
                <w:szCs w:val="22"/>
                <w:u w:val="single"/>
              </w:rPr>
            </w:pPr>
          </w:p>
          <w:p w14:paraId="17E8C472" w14:textId="0C759207" w:rsidR="00712DC5" w:rsidRPr="000D0056" w:rsidRDefault="00712DC5" w:rsidP="00712DC5">
            <w:pPr>
              <w:rPr>
                <w:rFonts w:cs="Arial"/>
                <w:sz w:val="22"/>
                <w:szCs w:val="22"/>
                <w:u w:val="single"/>
              </w:rPr>
            </w:pPr>
            <w:r w:rsidRPr="000D0056">
              <w:rPr>
                <w:rFonts w:cs="Arial"/>
                <w:sz w:val="22"/>
                <w:szCs w:val="22"/>
                <w:u w:val="single"/>
              </w:rPr>
              <w:t>77-26 Governor visit</w:t>
            </w:r>
            <w:r w:rsidR="000D0056" w:rsidRPr="000D0056">
              <w:rPr>
                <w:rFonts w:cs="Arial"/>
                <w:sz w:val="22"/>
                <w:szCs w:val="22"/>
                <w:u w:val="single"/>
              </w:rPr>
              <w:t>s</w:t>
            </w:r>
          </w:p>
          <w:p w14:paraId="165F3C4D" w14:textId="72253BD9" w:rsidR="00712DC5" w:rsidRPr="000D0056" w:rsidRDefault="005F737C" w:rsidP="000D0056">
            <w:pPr>
              <w:rPr>
                <w:rFonts w:cs="Arial"/>
                <w:sz w:val="22"/>
                <w:szCs w:val="22"/>
              </w:rPr>
            </w:pPr>
            <w:r>
              <w:rPr>
                <w:rFonts w:cs="Arial"/>
                <w:sz w:val="22"/>
                <w:szCs w:val="22"/>
              </w:rPr>
              <w:t>G</w:t>
            </w:r>
            <w:r w:rsidRPr="000D0056">
              <w:rPr>
                <w:rFonts w:cs="Arial"/>
                <w:sz w:val="22"/>
                <w:szCs w:val="22"/>
              </w:rPr>
              <w:t xml:space="preserve">overnors </w:t>
            </w:r>
            <w:r>
              <w:rPr>
                <w:rFonts w:cs="Arial"/>
                <w:sz w:val="22"/>
                <w:szCs w:val="22"/>
              </w:rPr>
              <w:t>will be invited to participate in m</w:t>
            </w:r>
            <w:r w:rsidR="000D0056" w:rsidRPr="000D0056">
              <w:rPr>
                <w:rFonts w:cs="Arial"/>
                <w:sz w:val="22"/>
                <w:szCs w:val="22"/>
              </w:rPr>
              <w:t xml:space="preserve">onthly environmental visits </w:t>
            </w:r>
            <w:r>
              <w:rPr>
                <w:rFonts w:cs="Arial"/>
                <w:sz w:val="22"/>
                <w:szCs w:val="22"/>
              </w:rPr>
              <w:t xml:space="preserve">which are replacing the </w:t>
            </w:r>
            <w:r w:rsidR="000D0056" w:rsidRPr="000D0056">
              <w:rPr>
                <w:rFonts w:cs="Arial"/>
                <w:sz w:val="22"/>
                <w:szCs w:val="22"/>
              </w:rPr>
              <w:t>'15 steps' initiative</w:t>
            </w:r>
            <w:r>
              <w:rPr>
                <w:rFonts w:cs="Arial"/>
                <w:sz w:val="22"/>
                <w:szCs w:val="22"/>
              </w:rPr>
              <w:t>.</w:t>
            </w:r>
            <w:r w:rsidR="000D0056" w:rsidRPr="000D0056">
              <w:rPr>
                <w:rFonts w:cs="Arial"/>
                <w:sz w:val="22"/>
                <w:szCs w:val="22"/>
              </w:rPr>
              <w:t xml:space="preserve"> </w:t>
            </w:r>
            <w:r w:rsidR="00712DC5" w:rsidRPr="000D0056">
              <w:rPr>
                <w:rFonts w:cs="Arial"/>
                <w:sz w:val="22"/>
                <w:szCs w:val="22"/>
              </w:rPr>
              <w:t>Action closed.</w:t>
            </w:r>
          </w:p>
          <w:p w14:paraId="2B0BC291" w14:textId="422B0E96" w:rsidR="00712DC5" w:rsidRPr="000D0056" w:rsidRDefault="00712DC5" w:rsidP="00712DC5">
            <w:pPr>
              <w:rPr>
                <w:rFonts w:cs="Arial"/>
                <w:sz w:val="22"/>
                <w:szCs w:val="22"/>
              </w:rPr>
            </w:pPr>
          </w:p>
          <w:p w14:paraId="75BFE8AF" w14:textId="0CF606A2" w:rsidR="00712DC5" w:rsidRPr="000D0056" w:rsidRDefault="00712DC5" w:rsidP="00712DC5">
            <w:pPr>
              <w:rPr>
                <w:rFonts w:cs="Arial"/>
                <w:sz w:val="22"/>
                <w:szCs w:val="22"/>
              </w:rPr>
            </w:pPr>
            <w:r w:rsidRPr="000D0056">
              <w:rPr>
                <w:rFonts w:cs="Arial"/>
                <w:sz w:val="22"/>
                <w:szCs w:val="22"/>
              </w:rPr>
              <w:t xml:space="preserve">There were no other pending actions and Council </w:t>
            </w:r>
            <w:r w:rsidRPr="000D0056">
              <w:rPr>
                <w:rFonts w:cs="Arial"/>
                <w:b/>
                <w:sz w:val="22"/>
                <w:szCs w:val="22"/>
              </w:rPr>
              <w:t xml:space="preserve">noted </w:t>
            </w:r>
            <w:r w:rsidRPr="000D0056">
              <w:rPr>
                <w:rFonts w:cs="Arial"/>
                <w:sz w:val="22"/>
                <w:szCs w:val="22"/>
              </w:rPr>
              <w:t>the update.</w:t>
            </w:r>
          </w:p>
          <w:p w14:paraId="32F15004" w14:textId="5B415DFF" w:rsidR="00712DC5" w:rsidRPr="000D0056" w:rsidRDefault="00712DC5" w:rsidP="00712DC5">
            <w:pPr>
              <w:rPr>
                <w:rFonts w:cs="Arial"/>
                <w:sz w:val="22"/>
                <w:szCs w:val="22"/>
              </w:rPr>
            </w:pPr>
          </w:p>
        </w:tc>
      </w:tr>
      <w:tr w:rsidR="00712DC5" w:rsidRPr="000D0056" w14:paraId="1B24B5AE" w14:textId="77777777" w:rsidTr="00386C06">
        <w:tblPrEx>
          <w:tblLook w:val="0000" w:firstRow="0" w:lastRow="0" w:firstColumn="0" w:lastColumn="0" w:noHBand="0" w:noVBand="0"/>
        </w:tblPrEx>
        <w:tc>
          <w:tcPr>
            <w:tcW w:w="1696" w:type="dxa"/>
          </w:tcPr>
          <w:p w14:paraId="17D199D1" w14:textId="452DAE58" w:rsidR="00712DC5" w:rsidRPr="000D0056" w:rsidRDefault="00712DC5" w:rsidP="00712DC5">
            <w:pPr>
              <w:ind w:left="34"/>
              <w:jc w:val="center"/>
              <w:rPr>
                <w:rFonts w:cs="Arial"/>
                <w:b/>
                <w:bCs/>
                <w:sz w:val="22"/>
                <w:szCs w:val="22"/>
              </w:rPr>
            </w:pPr>
            <w:r w:rsidRPr="004F5091">
              <w:rPr>
                <w:rFonts w:cs="Arial"/>
                <w:b/>
                <w:bCs/>
                <w:sz w:val="22"/>
                <w:szCs w:val="22"/>
              </w:rPr>
              <w:t>04-26</w:t>
            </w:r>
          </w:p>
        </w:tc>
        <w:tc>
          <w:tcPr>
            <w:tcW w:w="9356" w:type="dxa"/>
            <w:gridSpan w:val="2"/>
            <w:shd w:val="clear" w:color="auto" w:fill="auto"/>
          </w:tcPr>
          <w:p w14:paraId="34AF4A5B" w14:textId="6630BDF6" w:rsidR="00712DC5" w:rsidRPr="000D0056" w:rsidRDefault="00712DC5" w:rsidP="00712DC5">
            <w:pPr>
              <w:rPr>
                <w:rFonts w:cs="Arial"/>
                <w:sz w:val="22"/>
                <w:szCs w:val="22"/>
              </w:rPr>
            </w:pPr>
            <w:r w:rsidRPr="000D0056">
              <w:rPr>
                <w:rFonts w:cs="Arial"/>
                <w:b/>
                <w:sz w:val="22"/>
                <w:szCs w:val="22"/>
                <w:lang w:val="en-US"/>
              </w:rPr>
              <w:t>Update from Trust Chair</w:t>
            </w:r>
          </w:p>
          <w:p w14:paraId="42B0A780" w14:textId="743E798A" w:rsidR="00712DC5" w:rsidRPr="000D0056" w:rsidRDefault="00712DC5" w:rsidP="00712DC5">
            <w:pPr>
              <w:rPr>
                <w:rFonts w:cs="Arial"/>
                <w:sz w:val="22"/>
                <w:szCs w:val="22"/>
              </w:rPr>
            </w:pPr>
            <w:r w:rsidRPr="000D0056">
              <w:rPr>
                <w:rFonts w:cs="Arial"/>
                <w:sz w:val="22"/>
                <w:szCs w:val="22"/>
              </w:rPr>
              <w:t>AM introduced</w:t>
            </w:r>
            <w:r w:rsidR="005F737C">
              <w:rPr>
                <w:rFonts w:cs="Arial"/>
                <w:sz w:val="22"/>
                <w:szCs w:val="22"/>
              </w:rPr>
              <w:t xml:space="preserve"> the</w:t>
            </w:r>
            <w:r w:rsidRPr="000D0056">
              <w:rPr>
                <w:rFonts w:cs="Arial"/>
                <w:sz w:val="22"/>
                <w:szCs w:val="22"/>
              </w:rPr>
              <w:t xml:space="preserve"> report as read. </w:t>
            </w:r>
          </w:p>
          <w:p w14:paraId="65A09361" w14:textId="67BD850D" w:rsidR="00712DC5" w:rsidRPr="000D0056" w:rsidRDefault="00712DC5" w:rsidP="00712DC5">
            <w:pPr>
              <w:rPr>
                <w:rFonts w:cs="Arial"/>
                <w:sz w:val="22"/>
                <w:szCs w:val="22"/>
              </w:rPr>
            </w:pPr>
          </w:p>
          <w:p w14:paraId="2919699D" w14:textId="76C61404" w:rsidR="00D86F92" w:rsidRDefault="00D86F92" w:rsidP="00D86F92">
            <w:pPr>
              <w:rPr>
                <w:rFonts w:cs="Arial"/>
                <w:sz w:val="22"/>
                <w:szCs w:val="22"/>
              </w:rPr>
            </w:pPr>
            <w:r w:rsidRPr="00D86F92">
              <w:rPr>
                <w:rFonts w:cs="Arial"/>
                <w:sz w:val="22"/>
                <w:szCs w:val="22"/>
              </w:rPr>
              <w:t>AM recorded thanks to SOL, POD and RH, who come to the end of their terms in June 2026, for their contribution, expertise and balance of challenge and support.</w:t>
            </w:r>
          </w:p>
          <w:p w14:paraId="27FACC59" w14:textId="77777777" w:rsidR="00D86F92" w:rsidRPr="00D86F92" w:rsidRDefault="00D86F92" w:rsidP="00D86F92">
            <w:pPr>
              <w:rPr>
                <w:rFonts w:cs="Arial"/>
                <w:sz w:val="22"/>
                <w:szCs w:val="22"/>
              </w:rPr>
            </w:pPr>
          </w:p>
          <w:p w14:paraId="1971C564" w14:textId="47FF4694" w:rsidR="00712DC5" w:rsidRDefault="00D86F92" w:rsidP="00D86F92">
            <w:pPr>
              <w:rPr>
                <w:rFonts w:cs="Arial"/>
                <w:sz w:val="22"/>
                <w:szCs w:val="22"/>
              </w:rPr>
            </w:pPr>
            <w:r w:rsidRPr="00D86F92">
              <w:rPr>
                <w:rFonts w:cs="Arial"/>
                <w:sz w:val="22"/>
                <w:szCs w:val="22"/>
              </w:rPr>
              <w:t>AM also recorded thanks to LM, who is leaving the Trust</w:t>
            </w:r>
            <w:r w:rsidR="00353D2B">
              <w:rPr>
                <w:rFonts w:cs="Arial"/>
                <w:sz w:val="22"/>
                <w:szCs w:val="22"/>
              </w:rPr>
              <w:t xml:space="preserve"> to take up a new role</w:t>
            </w:r>
            <w:r w:rsidRPr="00D86F92">
              <w:rPr>
                <w:rFonts w:cs="Arial"/>
                <w:sz w:val="22"/>
                <w:szCs w:val="22"/>
              </w:rPr>
              <w:t xml:space="preserve">, for her work in maintaining safe governance arrangements and </w:t>
            </w:r>
            <w:r>
              <w:rPr>
                <w:rFonts w:cs="Arial"/>
                <w:sz w:val="22"/>
                <w:szCs w:val="22"/>
              </w:rPr>
              <w:t xml:space="preserve">for </w:t>
            </w:r>
            <w:r w:rsidR="00353D2B">
              <w:rPr>
                <w:rFonts w:cs="Arial"/>
                <w:sz w:val="22"/>
                <w:szCs w:val="22"/>
              </w:rPr>
              <w:t xml:space="preserve">her </w:t>
            </w:r>
            <w:r>
              <w:rPr>
                <w:rFonts w:cs="Arial"/>
                <w:sz w:val="22"/>
                <w:szCs w:val="22"/>
              </w:rPr>
              <w:t>valuable support.</w:t>
            </w:r>
          </w:p>
          <w:p w14:paraId="54F6D72E" w14:textId="77777777" w:rsidR="00D86F92" w:rsidRPr="000D0056" w:rsidRDefault="00D86F92" w:rsidP="00D86F92">
            <w:pPr>
              <w:rPr>
                <w:rFonts w:cs="Arial"/>
                <w:sz w:val="22"/>
                <w:szCs w:val="22"/>
              </w:rPr>
            </w:pPr>
          </w:p>
          <w:p w14:paraId="0B58CA45" w14:textId="31415850" w:rsidR="00712DC5" w:rsidRPr="000D0056" w:rsidRDefault="00712DC5" w:rsidP="00712DC5">
            <w:pPr>
              <w:rPr>
                <w:rFonts w:cs="Arial"/>
                <w:sz w:val="22"/>
                <w:szCs w:val="22"/>
              </w:rPr>
            </w:pPr>
            <w:r w:rsidRPr="000D0056">
              <w:rPr>
                <w:rFonts w:cs="Arial"/>
                <w:sz w:val="22"/>
                <w:szCs w:val="22"/>
              </w:rPr>
              <w:t xml:space="preserve">Council </w:t>
            </w:r>
            <w:r w:rsidRPr="00D86F92">
              <w:rPr>
                <w:rFonts w:cs="Arial"/>
                <w:b/>
                <w:sz w:val="22"/>
                <w:szCs w:val="22"/>
              </w:rPr>
              <w:t>noted</w:t>
            </w:r>
            <w:r w:rsidRPr="004F5091">
              <w:rPr>
                <w:rFonts w:cs="Arial"/>
                <w:sz w:val="22"/>
                <w:szCs w:val="22"/>
              </w:rPr>
              <w:t xml:space="preserve"> </w:t>
            </w:r>
            <w:r w:rsidRPr="000D0056">
              <w:rPr>
                <w:rFonts w:cs="Arial"/>
                <w:sz w:val="22"/>
                <w:szCs w:val="22"/>
              </w:rPr>
              <w:t xml:space="preserve">the updates. </w:t>
            </w:r>
          </w:p>
          <w:p w14:paraId="5F0698E7" w14:textId="43B4004F" w:rsidR="00712DC5" w:rsidRPr="000D0056" w:rsidRDefault="00712DC5" w:rsidP="00712DC5">
            <w:pPr>
              <w:rPr>
                <w:rFonts w:cs="Arial"/>
                <w:sz w:val="22"/>
                <w:szCs w:val="22"/>
              </w:rPr>
            </w:pPr>
          </w:p>
        </w:tc>
      </w:tr>
      <w:tr w:rsidR="00712DC5" w:rsidRPr="000D0056" w14:paraId="2CBB7CDF" w14:textId="77777777" w:rsidTr="00386C06">
        <w:tblPrEx>
          <w:tblLook w:val="0000" w:firstRow="0" w:lastRow="0" w:firstColumn="0" w:lastColumn="0" w:noHBand="0" w:noVBand="0"/>
        </w:tblPrEx>
        <w:tc>
          <w:tcPr>
            <w:tcW w:w="1696" w:type="dxa"/>
          </w:tcPr>
          <w:p w14:paraId="783FCB95" w14:textId="4AC61970" w:rsidR="00712DC5" w:rsidRPr="00353D2B" w:rsidRDefault="00712DC5" w:rsidP="00353D2B">
            <w:pPr>
              <w:ind w:left="34"/>
              <w:jc w:val="center"/>
              <w:rPr>
                <w:rFonts w:cs="Arial"/>
                <w:b/>
                <w:bCs/>
                <w:sz w:val="22"/>
                <w:szCs w:val="22"/>
              </w:rPr>
            </w:pPr>
            <w:r w:rsidRPr="00353D2B">
              <w:rPr>
                <w:rFonts w:cs="Arial"/>
                <w:b/>
                <w:bCs/>
                <w:sz w:val="22"/>
                <w:szCs w:val="22"/>
              </w:rPr>
              <w:t>05-26</w:t>
            </w:r>
          </w:p>
        </w:tc>
        <w:tc>
          <w:tcPr>
            <w:tcW w:w="9356" w:type="dxa"/>
            <w:gridSpan w:val="2"/>
            <w:shd w:val="clear" w:color="auto" w:fill="auto"/>
          </w:tcPr>
          <w:p w14:paraId="2540C073" w14:textId="77777777" w:rsidR="00465A1B" w:rsidRPr="00353D2B" w:rsidRDefault="00712DC5" w:rsidP="00353D2B">
            <w:pPr>
              <w:rPr>
                <w:rFonts w:cs="Arial"/>
                <w:b/>
                <w:sz w:val="22"/>
                <w:szCs w:val="22"/>
                <w:lang w:val="en-US"/>
              </w:rPr>
            </w:pPr>
            <w:r w:rsidRPr="00353D2B">
              <w:rPr>
                <w:rFonts w:cs="Arial"/>
                <w:b/>
                <w:sz w:val="22"/>
                <w:szCs w:val="22"/>
                <w:lang w:val="en-US"/>
              </w:rPr>
              <w:t>Update from Chief executive officer</w:t>
            </w:r>
          </w:p>
          <w:p w14:paraId="6FEBDB17" w14:textId="7A317BAA" w:rsidR="00353D2B" w:rsidRPr="00353D2B" w:rsidRDefault="00465A1B" w:rsidP="00353D2B">
            <w:pPr>
              <w:rPr>
                <w:rFonts w:cs="Arial"/>
                <w:sz w:val="22"/>
                <w:szCs w:val="22"/>
              </w:rPr>
            </w:pPr>
            <w:r w:rsidRPr="00353D2B">
              <w:rPr>
                <w:rFonts w:cs="Arial"/>
                <w:sz w:val="22"/>
                <w:szCs w:val="22"/>
              </w:rPr>
              <w:t>AJ presented the report to Council highlighting that:</w:t>
            </w:r>
          </w:p>
          <w:p w14:paraId="1077ED8C" w14:textId="08E8E7BB" w:rsidR="00353D2B" w:rsidRPr="00353D2B" w:rsidRDefault="00353D2B" w:rsidP="00353D2B">
            <w:pPr>
              <w:pStyle w:val="ListParagraph"/>
              <w:numPr>
                <w:ilvl w:val="0"/>
                <w:numId w:val="47"/>
              </w:numPr>
              <w:rPr>
                <w:rFonts w:ascii="Arial" w:hAnsi="Arial" w:cs="Arial"/>
                <w:sz w:val="22"/>
                <w:szCs w:val="22"/>
                <w:lang w:eastAsia="en-GB"/>
              </w:rPr>
            </w:pPr>
            <w:r w:rsidRPr="00353D2B">
              <w:rPr>
                <w:rFonts w:ascii="Arial" w:hAnsi="Arial" w:cs="Arial"/>
                <w:sz w:val="22"/>
                <w:szCs w:val="22"/>
                <w:lang w:eastAsia="en-GB"/>
              </w:rPr>
              <w:t>The Trust met its planned breakeven position for 2025/26 and, as a result, was awarded £1.6m of additional funding, which will support the financial position into 2026/27.</w:t>
            </w:r>
          </w:p>
          <w:p w14:paraId="59B2AC86" w14:textId="4336BCB7" w:rsidR="00353D2B" w:rsidRPr="00353D2B" w:rsidRDefault="00353D2B" w:rsidP="00353D2B">
            <w:pPr>
              <w:pStyle w:val="ListParagraph"/>
              <w:numPr>
                <w:ilvl w:val="0"/>
                <w:numId w:val="47"/>
              </w:numPr>
              <w:rPr>
                <w:rFonts w:ascii="Arial" w:hAnsi="Arial" w:cs="Arial"/>
                <w:sz w:val="22"/>
                <w:szCs w:val="22"/>
                <w:lang w:eastAsia="en-GB"/>
              </w:rPr>
            </w:pPr>
            <w:r w:rsidRPr="00353D2B">
              <w:rPr>
                <w:rFonts w:ascii="Arial" w:hAnsi="Arial" w:cs="Arial"/>
                <w:sz w:val="22"/>
                <w:szCs w:val="22"/>
                <w:lang w:eastAsia="en-GB"/>
              </w:rPr>
              <w:t xml:space="preserve">Significant progress was made against the 2025/26 Key Strategic Objectives (KSOs) in what was a challenging year for QVH and the wider NHS. Key achievements include delivery of the Electronic Patient Record and progress to date in transitioning towards the strategic partnership. </w:t>
            </w:r>
          </w:p>
          <w:p w14:paraId="10720885" w14:textId="07B3EF16" w:rsidR="00353D2B" w:rsidRPr="00353D2B" w:rsidRDefault="00353D2B" w:rsidP="00353D2B">
            <w:pPr>
              <w:pStyle w:val="ListParagraph"/>
              <w:numPr>
                <w:ilvl w:val="0"/>
                <w:numId w:val="47"/>
              </w:numPr>
              <w:rPr>
                <w:rFonts w:ascii="Arial" w:hAnsi="Arial" w:cs="Arial"/>
                <w:sz w:val="22"/>
                <w:szCs w:val="22"/>
                <w:lang w:eastAsia="en-GB"/>
              </w:rPr>
            </w:pPr>
            <w:r w:rsidRPr="00353D2B">
              <w:rPr>
                <w:rFonts w:ascii="Arial" w:hAnsi="Arial" w:cs="Arial"/>
                <w:sz w:val="22"/>
                <w:szCs w:val="22"/>
                <w:lang w:eastAsia="en-GB"/>
              </w:rPr>
              <w:t xml:space="preserve">Management of the Bognor Community Diagnostic Centre (CDC) has transferred to the ABC Community Interest Company. QVH’s contribution to the programme has been valuable and will benefit patients in the area. </w:t>
            </w:r>
          </w:p>
          <w:p w14:paraId="3D86443D" w14:textId="008A8F3F" w:rsidR="00353D2B" w:rsidRPr="00353D2B" w:rsidRDefault="00353D2B" w:rsidP="00353D2B">
            <w:pPr>
              <w:pStyle w:val="ListParagraph"/>
              <w:numPr>
                <w:ilvl w:val="0"/>
                <w:numId w:val="47"/>
              </w:numPr>
              <w:rPr>
                <w:rFonts w:ascii="Arial" w:hAnsi="Arial" w:cs="Arial"/>
                <w:sz w:val="22"/>
                <w:szCs w:val="22"/>
                <w:lang w:eastAsia="en-GB"/>
              </w:rPr>
            </w:pPr>
            <w:r w:rsidRPr="00353D2B">
              <w:rPr>
                <w:rFonts w:ascii="Arial" w:hAnsi="Arial" w:cs="Arial"/>
                <w:sz w:val="22"/>
                <w:szCs w:val="22"/>
                <w:lang w:eastAsia="en-GB"/>
              </w:rPr>
              <w:t xml:space="preserve">The Trust has received written confirmation that the additional licence conditions have been lifted. </w:t>
            </w:r>
          </w:p>
          <w:p w14:paraId="66946013" w14:textId="49A7E1E8" w:rsidR="00353D2B" w:rsidRPr="00353D2B" w:rsidRDefault="00353D2B" w:rsidP="00353D2B">
            <w:pPr>
              <w:pStyle w:val="ListParagraph"/>
              <w:numPr>
                <w:ilvl w:val="0"/>
                <w:numId w:val="47"/>
              </w:numPr>
              <w:rPr>
                <w:rFonts w:ascii="Arial" w:hAnsi="Arial" w:cs="Arial"/>
                <w:sz w:val="22"/>
                <w:szCs w:val="22"/>
                <w:lang w:eastAsia="en-GB"/>
              </w:rPr>
            </w:pPr>
            <w:r w:rsidRPr="00353D2B">
              <w:rPr>
                <w:rFonts w:ascii="Arial" w:hAnsi="Arial" w:cs="Arial"/>
                <w:sz w:val="22"/>
                <w:szCs w:val="22"/>
                <w:lang w:eastAsia="en-GB"/>
              </w:rPr>
              <w:t>There continues to be a focus on key risk areas, including the estate and the challenges in achieving some Referral to Treatment (RTT) year-end operational targets.</w:t>
            </w:r>
          </w:p>
          <w:p w14:paraId="14897E37" w14:textId="581A7C4C" w:rsidR="00353D2B" w:rsidRPr="00353D2B" w:rsidRDefault="00353D2B" w:rsidP="00353D2B">
            <w:pPr>
              <w:rPr>
                <w:rFonts w:cs="Arial"/>
                <w:b/>
                <w:sz w:val="22"/>
                <w:szCs w:val="22"/>
                <w:lang w:val="en-US"/>
              </w:rPr>
            </w:pPr>
          </w:p>
          <w:p w14:paraId="0C884504" w14:textId="77777777" w:rsidR="00353D2B" w:rsidRPr="00353D2B" w:rsidRDefault="00353D2B" w:rsidP="00353D2B">
            <w:pPr>
              <w:rPr>
                <w:rFonts w:cs="Arial"/>
                <w:sz w:val="22"/>
                <w:szCs w:val="22"/>
              </w:rPr>
            </w:pPr>
            <w:r w:rsidRPr="00353D2B">
              <w:rPr>
                <w:rFonts w:cs="Arial"/>
                <w:sz w:val="22"/>
                <w:szCs w:val="22"/>
              </w:rPr>
              <w:t>AJ recorded her thanks to LM for her exceptional support, expertise and considerable contribution to the Council of Governors and the Trust as a whole, and wished her every success in her new role.</w:t>
            </w:r>
          </w:p>
          <w:p w14:paraId="6C75EAA3" w14:textId="77777777" w:rsidR="00353D2B" w:rsidRPr="00353D2B" w:rsidRDefault="00353D2B" w:rsidP="00353D2B">
            <w:pPr>
              <w:rPr>
                <w:rFonts w:cs="Arial"/>
                <w:sz w:val="22"/>
                <w:szCs w:val="22"/>
              </w:rPr>
            </w:pPr>
          </w:p>
          <w:p w14:paraId="368CE7FF" w14:textId="07006364" w:rsidR="00712DC5" w:rsidRPr="00353D2B" w:rsidRDefault="00353D2B" w:rsidP="00353D2B">
            <w:pPr>
              <w:rPr>
                <w:rFonts w:cs="Arial"/>
                <w:sz w:val="22"/>
                <w:szCs w:val="22"/>
                <w:lang w:eastAsia="en-GB"/>
              </w:rPr>
            </w:pPr>
            <w:r w:rsidRPr="00353D2B">
              <w:rPr>
                <w:rFonts w:cs="Arial"/>
                <w:sz w:val="22"/>
                <w:szCs w:val="22"/>
                <w:lang w:eastAsia="en-GB"/>
              </w:rPr>
              <w:t>A governor commended the Trust’s leadership for the year end position and asked whether the £1.6m of additional funding contributes to the savings target for 2026/27. AJ explained that the funds cannot be used as revenue and will instead be added to the Trust’s capital.</w:t>
            </w:r>
          </w:p>
          <w:p w14:paraId="79A97A38" w14:textId="77777777" w:rsidR="00353D2B" w:rsidRDefault="00353D2B" w:rsidP="00353D2B">
            <w:pPr>
              <w:rPr>
                <w:rFonts w:cs="Arial"/>
                <w:sz w:val="22"/>
                <w:szCs w:val="22"/>
                <w:lang w:eastAsia="en-GB"/>
              </w:rPr>
            </w:pPr>
            <w:r>
              <w:rPr>
                <w:rFonts w:cs="Arial"/>
                <w:sz w:val="22"/>
                <w:szCs w:val="22"/>
                <w:lang w:eastAsia="en-GB"/>
              </w:rPr>
              <w:t>In response to a question on parking,</w:t>
            </w:r>
            <w:r w:rsidRPr="00353D2B">
              <w:rPr>
                <w:rFonts w:cs="Arial"/>
                <w:sz w:val="22"/>
                <w:szCs w:val="22"/>
                <w:lang w:eastAsia="en-GB"/>
              </w:rPr>
              <w:t xml:space="preserve"> AJ explained that approximately 50 additional parking spaces have been added this y</w:t>
            </w:r>
            <w:r>
              <w:rPr>
                <w:rFonts w:cs="Arial"/>
                <w:sz w:val="22"/>
                <w:szCs w:val="22"/>
                <w:lang w:eastAsia="en-GB"/>
              </w:rPr>
              <w:t>ear, with further spaces planned</w:t>
            </w:r>
            <w:r w:rsidRPr="00353D2B">
              <w:rPr>
                <w:rFonts w:cs="Arial"/>
                <w:sz w:val="22"/>
                <w:szCs w:val="22"/>
                <w:lang w:eastAsia="en-GB"/>
              </w:rPr>
              <w:t>. Improvements will be incremental due to capital prioritisation. Initiatives to increase virtual outpatient appointments are expected to reduce on-site demand. It was noted that CDC activity is already taking place on site and will be consolidated into the new building</w:t>
            </w:r>
            <w:r>
              <w:rPr>
                <w:rFonts w:cs="Arial"/>
                <w:sz w:val="22"/>
                <w:szCs w:val="22"/>
                <w:lang w:eastAsia="en-GB"/>
              </w:rPr>
              <w:t>.</w:t>
            </w:r>
          </w:p>
          <w:p w14:paraId="3754D3F6" w14:textId="77777777" w:rsidR="00353D2B" w:rsidRDefault="00353D2B" w:rsidP="00353D2B">
            <w:pPr>
              <w:rPr>
                <w:rFonts w:cs="Arial"/>
                <w:sz w:val="22"/>
                <w:szCs w:val="22"/>
                <w:lang w:eastAsia="en-GB"/>
              </w:rPr>
            </w:pPr>
          </w:p>
          <w:p w14:paraId="6C6C0DBD" w14:textId="660DB7E6" w:rsidR="00712DC5" w:rsidRPr="00353D2B" w:rsidRDefault="00353D2B" w:rsidP="00353D2B">
            <w:pPr>
              <w:rPr>
                <w:rFonts w:cs="Arial"/>
                <w:sz w:val="22"/>
                <w:szCs w:val="22"/>
                <w:lang w:eastAsia="en-GB"/>
              </w:rPr>
            </w:pPr>
            <w:r w:rsidRPr="00353D2B">
              <w:rPr>
                <w:rFonts w:cs="Arial"/>
                <w:sz w:val="22"/>
                <w:szCs w:val="22"/>
              </w:rPr>
              <w:t>A governor asked about the impact of the capped 2.5% contract reduction. AJ explained that the deficit support funding received in 2025/26 has now been withdrawn and that post-</w:t>
            </w:r>
            <w:proofErr w:type="spellStart"/>
            <w:r w:rsidRPr="00353D2B">
              <w:rPr>
                <w:rFonts w:cs="Arial"/>
                <w:sz w:val="22"/>
                <w:szCs w:val="22"/>
              </w:rPr>
              <w:t>Covid</w:t>
            </w:r>
            <w:proofErr w:type="spellEnd"/>
            <w:r w:rsidRPr="00353D2B">
              <w:rPr>
                <w:rFonts w:cs="Arial"/>
                <w:sz w:val="22"/>
                <w:szCs w:val="22"/>
              </w:rPr>
              <w:t xml:space="preserve"> top-up mechanisms are being removed from contracting. These reductions are reflected in the Trust’s 2026/27 business plan.</w:t>
            </w:r>
          </w:p>
          <w:p w14:paraId="7A6FA552" w14:textId="00F9E779" w:rsidR="00712DC5" w:rsidRPr="00353D2B" w:rsidRDefault="00712DC5" w:rsidP="00353D2B">
            <w:pPr>
              <w:rPr>
                <w:rFonts w:cs="Arial"/>
                <w:sz w:val="22"/>
                <w:szCs w:val="22"/>
              </w:rPr>
            </w:pPr>
            <w:r w:rsidRPr="00353D2B">
              <w:rPr>
                <w:rFonts w:cs="Arial"/>
                <w:sz w:val="22"/>
                <w:szCs w:val="22"/>
              </w:rPr>
              <w:t xml:space="preserve">Council </w:t>
            </w:r>
            <w:r w:rsidRPr="00353D2B">
              <w:rPr>
                <w:rFonts w:cs="Arial"/>
                <w:b/>
                <w:sz w:val="22"/>
                <w:szCs w:val="22"/>
              </w:rPr>
              <w:t xml:space="preserve">noted </w:t>
            </w:r>
            <w:r w:rsidRPr="00353D2B">
              <w:rPr>
                <w:rFonts w:cs="Arial"/>
                <w:sz w:val="22"/>
                <w:szCs w:val="22"/>
              </w:rPr>
              <w:t>the updates.</w:t>
            </w:r>
          </w:p>
          <w:p w14:paraId="42720F23" w14:textId="48A725E4" w:rsidR="00712DC5" w:rsidRPr="00353D2B" w:rsidRDefault="00712DC5" w:rsidP="00353D2B">
            <w:pPr>
              <w:rPr>
                <w:rFonts w:cs="Arial"/>
                <w:sz w:val="22"/>
                <w:szCs w:val="22"/>
              </w:rPr>
            </w:pPr>
          </w:p>
        </w:tc>
      </w:tr>
      <w:tr w:rsidR="00712DC5" w:rsidRPr="000D0056" w14:paraId="3D042189" w14:textId="77777777" w:rsidTr="00386C06">
        <w:tblPrEx>
          <w:tblLook w:val="0000" w:firstRow="0" w:lastRow="0" w:firstColumn="0" w:lastColumn="0" w:noHBand="0" w:noVBand="0"/>
        </w:tblPrEx>
        <w:tc>
          <w:tcPr>
            <w:tcW w:w="1696" w:type="dxa"/>
          </w:tcPr>
          <w:p w14:paraId="759FF8AD" w14:textId="5906F9E3" w:rsidR="00712DC5" w:rsidRPr="004A709F" w:rsidRDefault="00712DC5" w:rsidP="004A709F">
            <w:pPr>
              <w:ind w:left="34"/>
              <w:jc w:val="center"/>
              <w:rPr>
                <w:rFonts w:cs="Arial"/>
                <w:b/>
                <w:bCs/>
                <w:sz w:val="22"/>
                <w:szCs w:val="22"/>
              </w:rPr>
            </w:pPr>
            <w:r w:rsidRPr="004A709F">
              <w:rPr>
                <w:rFonts w:cs="Arial"/>
                <w:b/>
                <w:bCs/>
                <w:sz w:val="22"/>
                <w:szCs w:val="22"/>
              </w:rPr>
              <w:lastRenderedPageBreak/>
              <w:t>06-26</w:t>
            </w:r>
          </w:p>
        </w:tc>
        <w:tc>
          <w:tcPr>
            <w:tcW w:w="9356" w:type="dxa"/>
            <w:gridSpan w:val="2"/>
            <w:shd w:val="clear" w:color="auto" w:fill="auto"/>
          </w:tcPr>
          <w:p w14:paraId="430923F5" w14:textId="5BCD1583" w:rsidR="00712DC5" w:rsidRPr="004A709F" w:rsidRDefault="00712DC5" w:rsidP="004A709F">
            <w:pPr>
              <w:rPr>
                <w:rFonts w:cs="Arial"/>
                <w:b/>
                <w:sz w:val="22"/>
                <w:szCs w:val="22"/>
                <w:lang w:val="en-US"/>
              </w:rPr>
            </w:pPr>
            <w:r w:rsidRPr="004A709F">
              <w:rPr>
                <w:rFonts w:cs="Arial"/>
                <w:b/>
                <w:sz w:val="22"/>
                <w:szCs w:val="22"/>
                <w:lang w:val="en-US"/>
              </w:rPr>
              <w:t>Update from Lead governor and deputy lead governor (verbal)</w:t>
            </w:r>
          </w:p>
          <w:p w14:paraId="37DD8EBD" w14:textId="77777777" w:rsidR="004A709F" w:rsidRDefault="00712DC5" w:rsidP="004A709F">
            <w:pPr>
              <w:pStyle w:val="NormalWeb"/>
              <w:spacing w:before="0" w:beforeAutospacing="0" w:after="0" w:afterAutospacing="0"/>
              <w:rPr>
                <w:rFonts w:ascii="Arial" w:hAnsi="Arial" w:cs="Arial"/>
                <w:sz w:val="22"/>
                <w:szCs w:val="22"/>
              </w:rPr>
            </w:pPr>
            <w:r w:rsidRPr="004A709F">
              <w:rPr>
                <w:rFonts w:ascii="Arial" w:hAnsi="Arial" w:cs="Arial"/>
                <w:sz w:val="22"/>
                <w:szCs w:val="22"/>
              </w:rPr>
              <w:t xml:space="preserve">JH </w:t>
            </w:r>
            <w:r w:rsidR="00930E6E" w:rsidRPr="004A709F">
              <w:rPr>
                <w:rFonts w:ascii="Arial" w:hAnsi="Arial" w:cs="Arial"/>
                <w:sz w:val="22"/>
                <w:szCs w:val="22"/>
              </w:rPr>
              <w:t xml:space="preserve">and </w:t>
            </w:r>
            <w:proofErr w:type="spellStart"/>
            <w:r w:rsidR="00930E6E" w:rsidRPr="004A709F">
              <w:rPr>
                <w:rFonts w:ascii="Arial" w:hAnsi="Arial" w:cs="Arial"/>
                <w:sz w:val="22"/>
                <w:szCs w:val="22"/>
              </w:rPr>
              <w:t>JHa</w:t>
            </w:r>
            <w:proofErr w:type="spellEnd"/>
            <w:r w:rsidR="00930E6E" w:rsidRPr="004A709F">
              <w:rPr>
                <w:rFonts w:ascii="Arial" w:hAnsi="Arial" w:cs="Arial"/>
                <w:sz w:val="22"/>
                <w:szCs w:val="22"/>
              </w:rPr>
              <w:t xml:space="preserve"> </w:t>
            </w:r>
            <w:r w:rsidR="00184CFF" w:rsidRPr="004A709F">
              <w:rPr>
                <w:rFonts w:ascii="Arial" w:hAnsi="Arial" w:cs="Arial"/>
                <w:sz w:val="22"/>
                <w:szCs w:val="22"/>
              </w:rPr>
              <w:t>provided the following updates:</w:t>
            </w:r>
          </w:p>
          <w:p w14:paraId="00CAA2E3" w14:textId="59467307" w:rsidR="00353D2B" w:rsidRPr="00353D2B" w:rsidRDefault="00353D2B" w:rsidP="004A709F">
            <w:pPr>
              <w:pStyle w:val="NormalWeb"/>
              <w:numPr>
                <w:ilvl w:val="0"/>
                <w:numId w:val="49"/>
              </w:numPr>
              <w:spacing w:before="0" w:beforeAutospacing="0" w:after="0" w:afterAutospacing="0"/>
              <w:rPr>
                <w:rFonts w:ascii="Arial" w:hAnsi="Arial" w:cs="Arial"/>
                <w:sz w:val="22"/>
                <w:szCs w:val="22"/>
              </w:rPr>
            </w:pPr>
            <w:r w:rsidRPr="00353D2B">
              <w:rPr>
                <w:rFonts w:ascii="Arial" w:hAnsi="Arial" w:cs="Arial"/>
                <w:sz w:val="22"/>
                <w:szCs w:val="22"/>
              </w:rPr>
              <w:t>JH is meeting monthly with the lead governors from Royal Surrey and Ashford and St Peter’s Hospitals NHS Foundation Trust</w:t>
            </w:r>
            <w:r w:rsidR="00E803C0">
              <w:rPr>
                <w:rFonts w:ascii="Arial" w:hAnsi="Arial" w:cs="Arial"/>
                <w:sz w:val="22"/>
                <w:szCs w:val="22"/>
              </w:rPr>
              <w:t>s</w:t>
            </w:r>
            <w:r w:rsidRPr="00353D2B">
              <w:rPr>
                <w:rFonts w:ascii="Arial" w:hAnsi="Arial" w:cs="Arial"/>
                <w:sz w:val="22"/>
                <w:szCs w:val="22"/>
              </w:rPr>
              <w:t xml:space="preserve"> (RSASP). She will be meeting later in the week with the RSASP Chief Executive and Chair, alongside AM and AJ, and invited governors to share any questions they would like raised.</w:t>
            </w:r>
          </w:p>
          <w:p w14:paraId="78D78CD8" w14:textId="77777777" w:rsidR="00353D2B" w:rsidRPr="00353D2B" w:rsidRDefault="00353D2B" w:rsidP="004A709F">
            <w:pPr>
              <w:numPr>
                <w:ilvl w:val="0"/>
                <w:numId w:val="49"/>
              </w:numPr>
              <w:spacing w:before="100" w:beforeAutospacing="1" w:after="100" w:afterAutospacing="1"/>
              <w:rPr>
                <w:rFonts w:cs="Arial"/>
                <w:sz w:val="22"/>
                <w:szCs w:val="22"/>
                <w:lang w:eastAsia="en-GB"/>
              </w:rPr>
            </w:pPr>
            <w:r w:rsidRPr="00353D2B">
              <w:rPr>
                <w:rFonts w:cs="Arial"/>
                <w:sz w:val="22"/>
                <w:szCs w:val="22"/>
                <w:lang w:eastAsia="en-GB"/>
              </w:rPr>
              <w:t>Council noted feedback from AM and AJ on a positive visit by RSASP to QVH, which supported an improved understanding of the hospital and the scale and impact of its services. Further visits are planned.</w:t>
            </w:r>
          </w:p>
          <w:p w14:paraId="00432506" w14:textId="77777777" w:rsidR="00353D2B" w:rsidRPr="00353D2B" w:rsidRDefault="00353D2B" w:rsidP="004A709F">
            <w:pPr>
              <w:numPr>
                <w:ilvl w:val="0"/>
                <w:numId w:val="49"/>
              </w:numPr>
              <w:spacing w:before="100" w:beforeAutospacing="1" w:after="100" w:afterAutospacing="1"/>
              <w:rPr>
                <w:rFonts w:cs="Arial"/>
                <w:sz w:val="22"/>
                <w:szCs w:val="22"/>
                <w:lang w:eastAsia="en-GB"/>
              </w:rPr>
            </w:pPr>
            <w:r w:rsidRPr="00353D2B">
              <w:rPr>
                <w:rFonts w:cs="Arial"/>
                <w:sz w:val="22"/>
                <w:szCs w:val="22"/>
                <w:lang w:eastAsia="en-GB"/>
              </w:rPr>
              <w:t>JH continues to receive updates from the National Lead Governors Association (NLGA) regarding proposals to remove the requirement for foundation trusts to have governors. Having previously agreed to wait until the Trust’s additional licence conditions had been lifted, governors are now able to write to MPs and Lords to lobby on this matter. JH will attend the next NLGA meeting on 1 May 2026 and will report back on actions being taken and the outcomes of lobbying.</w:t>
            </w:r>
          </w:p>
          <w:p w14:paraId="2AEFFB12" w14:textId="77777777" w:rsidR="00353D2B" w:rsidRPr="00353D2B" w:rsidRDefault="00353D2B" w:rsidP="004A709F">
            <w:pPr>
              <w:numPr>
                <w:ilvl w:val="0"/>
                <w:numId w:val="49"/>
              </w:numPr>
              <w:spacing w:before="100" w:beforeAutospacing="1" w:after="100" w:afterAutospacing="1"/>
              <w:rPr>
                <w:rFonts w:cs="Arial"/>
                <w:sz w:val="22"/>
                <w:szCs w:val="22"/>
                <w:lang w:eastAsia="en-GB"/>
              </w:rPr>
            </w:pPr>
            <w:proofErr w:type="spellStart"/>
            <w:r w:rsidRPr="00353D2B">
              <w:rPr>
                <w:rFonts w:cs="Arial"/>
                <w:sz w:val="22"/>
                <w:szCs w:val="22"/>
                <w:lang w:eastAsia="en-GB"/>
              </w:rPr>
              <w:t>JHa</w:t>
            </w:r>
            <w:proofErr w:type="spellEnd"/>
            <w:r w:rsidRPr="00353D2B">
              <w:rPr>
                <w:rFonts w:cs="Arial"/>
                <w:sz w:val="22"/>
                <w:szCs w:val="22"/>
                <w:lang w:eastAsia="en-GB"/>
              </w:rPr>
              <w:t xml:space="preserve"> attended the Trust’s Patient Experience Group, where he met representatives from </w:t>
            </w:r>
            <w:proofErr w:type="spellStart"/>
            <w:r w:rsidRPr="00353D2B">
              <w:rPr>
                <w:rFonts w:cs="Arial"/>
                <w:sz w:val="22"/>
                <w:szCs w:val="22"/>
                <w:lang w:eastAsia="en-GB"/>
              </w:rPr>
              <w:t>Healthwatch</w:t>
            </w:r>
            <w:proofErr w:type="spellEnd"/>
            <w:r w:rsidRPr="00353D2B">
              <w:rPr>
                <w:rFonts w:cs="Arial"/>
                <w:sz w:val="22"/>
                <w:szCs w:val="22"/>
                <w:lang w:eastAsia="en-GB"/>
              </w:rPr>
              <w:t xml:space="preserve">. Feedback indicated that lobbying regarding the disbanding of </w:t>
            </w:r>
            <w:proofErr w:type="spellStart"/>
            <w:r w:rsidRPr="00353D2B">
              <w:rPr>
                <w:rFonts w:cs="Arial"/>
                <w:sz w:val="22"/>
                <w:szCs w:val="22"/>
                <w:lang w:eastAsia="en-GB"/>
              </w:rPr>
              <w:t>Healthwatch</w:t>
            </w:r>
            <w:proofErr w:type="spellEnd"/>
            <w:r w:rsidRPr="00353D2B">
              <w:rPr>
                <w:rFonts w:cs="Arial"/>
                <w:sz w:val="22"/>
                <w:szCs w:val="22"/>
                <w:lang w:eastAsia="en-GB"/>
              </w:rPr>
              <w:t xml:space="preserve"> had not gained significant traction.</w:t>
            </w:r>
          </w:p>
          <w:p w14:paraId="537FBB9A" w14:textId="77777777" w:rsidR="00353D2B" w:rsidRPr="00353D2B" w:rsidRDefault="00353D2B" w:rsidP="004A709F">
            <w:pPr>
              <w:numPr>
                <w:ilvl w:val="0"/>
                <w:numId w:val="49"/>
              </w:numPr>
              <w:spacing w:before="100" w:beforeAutospacing="1" w:after="100" w:afterAutospacing="1"/>
              <w:rPr>
                <w:rFonts w:cs="Arial"/>
                <w:sz w:val="22"/>
                <w:szCs w:val="22"/>
                <w:lang w:eastAsia="en-GB"/>
              </w:rPr>
            </w:pPr>
            <w:r w:rsidRPr="00353D2B">
              <w:rPr>
                <w:rFonts w:cs="Arial"/>
                <w:sz w:val="22"/>
                <w:szCs w:val="22"/>
                <w:lang w:eastAsia="en-GB"/>
              </w:rPr>
              <w:t>Governors held an informal meeting in April 2026, which was considered helpful and informative. Governors welcomed further information on the East Grinstead CDC and the opportunity to ask questions regarding the strategic partnership.</w:t>
            </w:r>
          </w:p>
          <w:p w14:paraId="664CF7E8" w14:textId="77777777" w:rsidR="00353D2B" w:rsidRPr="00353D2B" w:rsidRDefault="00353D2B" w:rsidP="004A709F">
            <w:pPr>
              <w:spacing w:before="100" w:beforeAutospacing="1" w:after="100" w:afterAutospacing="1"/>
              <w:rPr>
                <w:rFonts w:cs="Arial"/>
                <w:sz w:val="22"/>
                <w:szCs w:val="22"/>
                <w:lang w:eastAsia="en-GB"/>
              </w:rPr>
            </w:pPr>
            <w:r w:rsidRPr="00353D2B">
              <w:rPr>
                <w:rFonts w:cs="Arial"/>
                <w:sz w:val="22"/>
                <w:szCs w:val="22"/>
                <w:lang w:eastAsia="en-GB"/>
              </w:rPr>
              <w:t>A query was raised regarding governor engagement opportunities. It was noted that dates for Non-executive director service visits are included in the monthly key dates circulated to governors, and SOL confirmed that additional dates are being arranged. A written update on service visits, including high-level feedback, will be included in future NED assurance reports to Council.</w:t>
            </w:r>
          </w:p>
          <w:p w14:paraId="31CF6DE0" w14:textId="77777777" w:rsidR="00353D2B" w:rsidRPr="00353D2B" w:rsidRDefault="00353D2B" w:rsidP="004A709F">
            <w:pPr>
              <w:spacing w:before="100" w:beforeAutospacing="1" w:after="100" w:afterAutospacing="1"/>
              <w:rPr>
                <w:rFonts w:cs="Arial"/>
                <w:sz w:val="22"/>
                <w:szCs w:val="22"/>
                <w:lang w:eastAsia="en-GB"/>
              </w:rPr>
            </w:pPr>
            <w:r w:rsidRPr="00353D2B">
              <w:rPr>
                <w:rFonts w:cs="Arial"/>
                <w:sz w:val="22"/>
                <w:szCs w:val="22"/>
                <w:lang w:eastAsia="en-GB"/>
              </w:rPr>
              <w:t>On behalf of the governors, JH recorded thanks to POD, SOL and RH for their input, constructive challenge and expertise, and their contribution to QVH.</w:t>
            </w:r>
          </w:p>
          <w:p w14:paraId="1118D13D" w14:textId="0483FBFF" w:rsidR="00712DC5" w:rsidRPr="004A709F" w:rsidRDefault="00353D2B" w:rsidP="004A709F">
            <w:pPr>
              <w:spacing w:before="100" w:beforeAutospacing="1" w:after="100" w:afterAutospacing="1"/>
              <w:rPr>
                <w:rFonts w:cs="Arial"/>
                <w:sz w:val="22"/>
                <w:szCs w:val="22"/>
                <w:lang w:eastAsia="en-GB"/>
              </w:rPr>
            </w:pPr>
            <w:r w:rsidRPr="00353D2B">
              <w:rPr>
                <w:rFonts w:cs="Arial"/>
                <w:sz w:val="22"/>
                <w:szCs w:val="22"/>
                <w:lang w:eastAsia="en-GB"/>
              </w:rPr>
              <w:t xml:space="preserve">On behalf of Council, </w:t>
            </w:r>
            <w:proofErr w:type="spellStart"/>
            <w:r w:rsidRPr="00353D2B">
              <w:rPr>
                <w:rFonts w:cs="Arial"/>
                <w:sz w:val="22"/>
                <w:szCs w:val="22"/>
                <w:lang w:eastAsia="en-GB"/>
              </w:rPr>
              <w:t>JHa</w:t>
            </w:r>
            <w:proofErr w:type="spellEnd"/>
            <w:r w:rsidRPr="00353D2B">
              <w:rPr>
                <w:rFonts w:cs="Arial"/>
                <w:sz w:val="22"/>
                <w:szCs w:val="22"/>
                <w:lang w:eastAsia="en-GB"/>
              </w:rPr>
              <w:t xml:space="preserve"> recorded thanks to LM for her support and work in ensuring compliance, noting that her contribution has been highly valued and that she will be missed.</w:t>
            </w:r>
          </w:p>
          <w:p w14:paraId="6A61B708" w14:textId="2CB83281" w:rsidR="00712DC5" w:rsidRPr="004A709F" w:rsidRDefault="00712DC5" w:rsidP="004A709F">
            <w:pPr>
              <w:rPr>
                <w:rFonts w:cs="Arial"/>
                <w:sz w:val="22"/>
                <w:szCs w:val="22"/>
              </w:rPr>
            </w:pPr>
            <w:r w:rsidRPr="004A709F">
              <w:rPr>
                <w:rFonts w:cs="Arial"/>
                <w:sz w:val="22"/>
                <w:szCs w:val="22"/>
              </w:rPr>
              <w:t xml:space="preserve">Council </w:t>
            </w:r>
            <w:r w:rsidRPr="004A709F">
              <w:rPr>
                <w:rFonts w:cs="Arial"/>
                <w:b/>
                <w:sz w:val="22"/>
                <w:szCs w:val="22"/>
              </w:rPr>
              <w:t xml:space="preserve">noted </w:t>
            </w:r>
            <w:r w:rsidRPr="004A709F">
              <w:rPr>
                <w:rFonts w:cs="Arial"/>
                <w:sz w:val="22"/>
                <w:szCs w:val="22"/>
              </w:rPr>
              <w:t xml:space="preserve">the updates. </w:t>
            </w:r>
          </w:p>
          <w:p w14:paraId="15140B59" w14:textId="0458587A" w:rsidR="00712DC5" w:rsidRPr="004A709F" w:rsidRDefault="00712DC5" w:rsidP="004A709F">
            <w:pPr>
              <w:rPr>
                <w:rFonts w:cs="Arial"/>
                <w:sz w:val="22"/>
                <w:szCs w:val="22"/>
              </w:rPr>
            </w:pPr>
          </w:p>
        </w:tc>
      </w:tr>
      <w:tr w:rsidR="00712DC5" w:rsidRPr="000D0056" w14:paraId="6313EBEA" w14:textId="77777777" w:rsidTr="00386C06">
        <w:tblPrEx>
          <w:tblLook w:val="0000" w:firstRow="0" w:lastRow="0" w:firstColumn="0" w:lastColumn="0" w:noHBand="0" w:noVBand="0"/>
        </w:tblPrEx>
        <w:tc>
          <w:tcPr>
            <w:tcW w:w="1696" w:type="dxa"/>
          </w:tcPr>
          <w:p w14:paraId="7FF8DFC5" w14:textId="15568D49" w:rsidR="00712DC5" w:rsidRPr="000D0056" w:rsidRDefault="00712DC5" w:rsidP="00712DC5">
            <w:pPr>
              <w:ind w:left="34"/>
              <w:jc w:val="center"/>
              <w:rPr>
                <w:rFonts w:cs="Arial"/>
                <w:b/>
                <w:bCs/>
                <w:sz w:val="22"/>
                <w:szCs w:val="22"/>
              </w:rPr>
            </w:pPr>
            <w:r w:rsidRPr="003C597A">
              <w:rPr>
                <w:rFonts w:cs="Arial"/>
                <w:b/>
                <w:bCs/>
                <w:sz w:val="22"/>
                <w:szCs w:val="22"/>
              </w:rPr>
              <w:t>07-26</w:t>
            </w:r>
          </w:p>
        </w:tc>
        <w:tc>
          <w:tcPr>
            <w:tcW w:w="9356" w:type="dxa"/>
            <w:gridSpan w:val="2"/>
            <w:shd w:val="clear" w:color="auto" w:fill="auto"/>
          </w:tcPr>
          <w:p w14:paraId="7A73A2DC" w14:textId="5DE1B68E" w:rsidR="00712DC5" w:rsidRPr="000D0056" w:rsidRDefault="00712DC5" w:rsidP="00712DC5">
            <w:pPr>
              <w:rPr>
                <w:rFonts w:cs="Arial"/>
                <w:b/>
                <w:sz w:val="22"/>
                <w:szCs w:val="22"/>
                <w:lang w:val="en-US"/>
              </w:rPr>
            </w:pPr>
            <w:r w:rsidRPr="000D0056">
              <w:rPr>
                <w:rFonts w:cs="Arial"/>
                <w:b/>
                <w:sz w:val="22"/>
                <w:szCs w:val="22"/>
                <w:lang w:val="en-US"/>
              </w:rPr>
              <w:t>Non-executive director assurance incl. update on engagement activities</w:t>
            </w:r>
          </w:p>
          <w:p w14:paraId="2661C4FD" w14:textId="77777777" w:rsidR="004A709F" w:rsidRDefault="00712DC5" w:rsidP="004A709F">
            <w:pPr>
              <w:rPr>
                <w:rFonts w:cs="Arial"/>
                <w:sz w:val="22"/>
                <w:szCs w:val="22"/>
              </w:rPr>
            </w:pPr>
            <w:r w:rsidRPr="000D0056">
              <w:rPr>
                <w:rFonts w:cs="Arial"/>
                <w:sz w:val="22"/>
                <w:szCs w:val="22"/>
              </w:rPr>
              <w:t>The Non-executive directors presented their assurance report as read and each provided a verbal update of their activities and particular areas of focus.</w:t>
            </w:r>
          </w:p>
          <w:p w14:paraId="0F924215" w14:textId="77777777" w:rsidR="004A709F" w:rsidRDefault="004A709F" w:rsidP="004A709F">
            <w:pPr>
              <w:rPr>
                <w:rFonts w:cs="Arial"/>
                <w:sz w:val="22"/>
                <w:szCs w:val="22"/>
              </w:rPr>
            </w:pPr>
          </w:p>
          <w:p w14:paraId="0B4FDD7E" w14:textId="77777777" w:rsidR="00830E26" w:rsidRDefault="004A709F" w:rsidP="00830E26">
            <w:pPr>
              <w:rPr>
                <w:rFonts w:cs="Arial"/>
                <w:sz w:val="22"/>
                <w:szCs w:val="22"/>
              </w:rPr>
            </w:pPr>
            <w:r w:rsidRPr="004A709F">
              <w:rPr>
                <w:rFonts w:cs="Arial"/>
                <w:sz w:val="22"/>
                <w:szCs w:val="22"/>
                <w:lang w:eastAsia="en-GB"/>
              </w:rPr>
              <w:t xml:space="preserve">POD gave an update on the work of the Strategy and culture committee. He outlined that the committee is focused on the strategic partnership, ensuring appropriate governance, engagement and communication. As this work progresses, the committee will consider the clinical </w:t>
            </w:r>
            <w:proofErr w:type="spellStart"/>
            <w:r w:rsidRPr="004A709F">
              <w:rPr>
                <w:rFonts w:cs="Arial"/>
                <w:sz w:val="22"/>
                <w:szCs w:val="22"/>
                <w:lang w:eastAsia="en-GB"/>
              </w:rPr>
              <w:t>workstreams</w:t>
            </w:r>
            <w:proofErr w:type="spellEnd"/>
            <w:r w:rsidRPr="004A709F">
              <w:rPr>
                <w:rFonts w:cs="Arial"/>
                <w:sz w:val="22"/>
                <w:szCs w:val="22"/>
                <w:lang w:eastAsia="en-GB"/>
              </w:rPr>
              <w:t xml:space="preserve">, which represent more complex but tangible elements of the partnership. Significant work has been undertaken by AJ and AM to develop senior stakeholder relationships; this will remain a priority over the next six months. Progress is being made on the strategic development of QVH and, going forward, the committee will gain greater visibility of the Trust’s longer-term ambitions, including the development of the children’s model and </w:t>
            </w:r>
            <w:r w:rsidRPr="004A709F">
              <w:rPr>
                <w:rFonts w:cs="Arial"/>
                <w:sz w:val="22"/>
                <w:szCs w:val="22"/>
                <w:lang w:eastAsia="en-GB"/>
              </w:rPr>
              <w:lastRenderedPageBreak/>
              <w:t>delivery of the Research &amp; Innovation strategy. The committee will receive a report on the results of the 2025 staff survey at its next meeting.</w:t>
            </w:r>
          </w:p>
          <w:p w14:paraId="528E8BDD" w14:textId="77777777" w:rsidR="00830E26" w:rsidRDefault="00830E26" w:rsidP="00830E26">
            <w:pPr>
              <w:rPr>
                <w:rFonts w:cs="Arial"/>
                <w:sz w:val="22"/>
                <w:szCs w:val="22"/>
              </w:rPr>
            </w:pPr>
          </w:p>
          <w:p w14:paraId="6DB6BD73" w14:textId="77777777" w:rsidR="00830E26" w:rsidRDefault="004A709F" w:rsidP="00830E26">
            <w:pPr>
              <w:rPr>
                <w:rFonts w:cs="Arial"/>
                <w:sz w:val="22"/>
                <w:szCs w:val="22"/>
              </w:rPr>
            </w:pPr>
            <w:r w:rsidRPr="004A709F">
              <w:rPr>
                <w:rFonts w:cs="Arial"/>
                <w:sz w:val="22"/>
                <w:szCs w:val="22"/>
                <w:lang w:eastAsia="en-GB"/>
              </w:rPr>
              <w:t xml:space="preserve">JDE provided an update on the work of the Audit and risk committee. She echoed congratulations to the team on achieving a breakeven position at year end. The committee has reviewed a draft Annual Governance Statement, which is expected to conclude that no significant internal control issues were identified during 2025/26 </w:t>
            </w:r>
            <w:r w:rsidR="00830E26" w:rsidRPr="00830E26">
              <w:rPr>
                <w:rFonts w:cs="Arial"/>
                <w:sz w:val="22"/>
                <w:szCs w:val="22"/>
                <w:lang w:eastAsia="en-GB"/>
              </w:rPr>
              <w:t xml:space="preserve">and </w:t>
            </w:r>
            <w:r w:rsidRPr="004A709F">
              <w:rPr>
                <w:rFonts w:cs="Arial"/>
                <w:sz w:val="22"/>
                <w:szCs w:val="22"/>
                <w:lang w:eastAsia="en-GB"/>
              </w:rPr>
              <w:t>aligns with the draft Head of Internal Audit Opinion. The external audit of the 2025/26 accounts is underway, with value for money and governance arrangements as areas of focus. Estate risk remains significant, with the Trust managing backlog maintenance and an ageing estate. The team</w:t>
            </w:r>
            <w:r w:rsidR="00830E26" w:rsidRPr="00830E26">
              <w:rPr>
                <w:rFonts w:cs="Arial"/>
                <w:sz w:val="22"/>
                <w:szCs w:val="22"/>
                <w:lang w:eastAsia="en-GB"/>
              </w:rPr>
              <w:t xml:space="preserve"> is</w:t>
            </w:r>
            <w:r w:rsidRPr="004A709F">
              <w:rPr>
                <w:rFonts w:cs="Arial"/>
                <w:sz w:val="22"/>
                <w:szCs w:val="22"/>
                <w:lang w:eastAsia="en-GB"/>
              </w:rPr>
              <w:t xml:space="preserve"> securing additional funding</w:t>
            </w:r>
            <w:r w:rsidR="00830E26" w:rsidRPr="00830E26">
              <w:rPr>
                <w:rFonts w:cs="Arial"/>
                <w:sz w:val="22"/>
                <w:szCs w:val="22"/>
                <w:lang w:eastAsia="en-GB"/>
              </w:rPr>
              <w:t>,</w:t>
            </w:r>
            <w:r w:rsidRPr="004A709F">
              <w:rPr>
                <w:rFonts w:cs="Arial"/>
                <w:sz w:val="22"/>
                <w:szCs w:val="22"/>
                <w:lang w:eastAsia="en-GB"/>
              </w:rPr>
              <w:t xml:space="preserve"> where available</w:t>
            </w:r>
            <w:r w:rsidR="00830E26" w:rsidRPr="00830E26">
              <w:rPr>
                <w:rFonts w:cs="Arial"/>
                <w:sz w:val="22"/>
                <w:szCs w:val="22"/>
                <w:lang w:eastAsia="en-GB"/>
              </w:rPr>
              <w:t>,</w:t>
            </w:r>
            <w:r w:rsidRPr="004A709F">
              <w:rPr>
                <w:rFonts w:cs="Arial"/>
                <w:sz w:val="22"/>
                <w:szCs w:val="22"/>
                <w:lang w:eastAsia="en-GB"/>
              </w:rPr>
              <w:t xml:space="preserve"> and managing current pressures. The committee is seeking assurance that residual risks are appropriately managed, with a further report expected at the next meeting. </w:t>
            </w:r>
            <w:r w:rsidR="00830E26" w:rsidRPr="00830E26">
              <w:rPr>
                <w:rFonts w:cs="Arial"/>
                <w:sz w:val="22"/>
                <w:szCs w:val="22"/>
                <w:lang w:eastAsia="en-GB"/>
              </w:rPr>
              <w:t xml:space="preserve">Cyber risk </w:t>
            </w:r>
            <w:r w:rsidRPr="004A709F">
              <w:rPr>
                <w:rFonts w:cs="Arial"/>
                <w:sz w:val="22"/>
                <w:szCs w:val="22"/>
                <w:lang w:eastAsia="en-GB"/>
              </w:rPr>
              <w:t>currently sits within the digital B</w:t>
            </w:r>
            <w:r w:rsidR="00830E26" w:rsidRPr="00830E26">
              <w:rPr>
                <w:rFonts w:cs="Arial"/>
                <w:sz w:val="22"/>
                <w:szCs w:val="22"/>
                <w:lang w:eastAsia="en-GB"/>
              </w:rPr>
              <w:t xml:space="preserve">oard Assurance Framework (BAF) and </w:t>
            </w:r>
            <w:r w:rsidRPr="004A709F">
              <w:rPr>
                <w:rFonts w:cs="Arial"/>
                <w:sz w:val="22"/>
                <w:szCs w:val="22"/>
                <w:lang w:eastAsia="en-GB"/>
              </w:rPr>
              <w:t xml:space="preserve">the committee has suggested developing a standalone BAF to strengthen oversight and focus. A review of waiting list data has been completed and will be reported </w:t>
            </w:r>
            <w:r w:rsidR="00830E26" w:rsidRPr="00830E26">
              <w:rPr>
                <w:rFonts w:cs="Arial"/>
                <w:sz w:val="22"/>
                <w:szCs w:val="22"/>
                <w:lang w:eastAsia="en-GB"/>
              </w:rPr>
              <w:t xml:space="preserve">to the committee </w:t>
            </w:r>
            <w:r w:rsidRPr="004A709F">
              <w:rPr>
                <w:rFonts w:cs="Arial"/>
                <w:sz w:val="22"/>
                <w:szCs w:val="22"/>
                <w:lang w:eastAsia="en-GB"/>
              </w:rPr>
              <w:t>in June 2026. The Trust’s Well-Led review is underway, including observations of Board and committee meetings.</w:t>
            </w:r>
          </w:p>
          <w:p w14:paraId="507DB1C5" w14:textId="77777777" w:rsidR="00830E26" w:rsidRDefault="00830E26" w:rsidP="00830E26">
            <w:pPr>
              <w:rPr>
                <w:rFonts w:cs="Arial"/>
                <w:sz w:val="22"/>
                <w:szCs w:val="22"/>
              </w:rPr>
            </w:pPr>
          </w:p>
          <w:p w14:paraId="0AF04752" w14:textId="44BE382B" w:rsidR="004A709F" w:rsidRPr="004A709F" w:rsidRDefault="004A709F" w:rsidP="00830E26">
            <w:pPr>
              <w:rPr>
                <w:rFonts w:cs="Arial"/>
                <w:sz w:val="22"/>
                <w:szCs w:val="22"/>
                <w:lang w:eastAsia="en-GB"/>
              </w:rPr>
            </w:pPr>
            <w:r w:rsidRPr="004A709F">
              <w:rPr>
                <w:rFonts w:cs="Arial"/>
                <w:sz w:val="22"/>
                <w:szCs w:val="22"/>
                <w:lang w:eastAsia="en-GB"/>
              </w:rPr>
              <w:t>JE gave an update on the work of the Quality and safety committee. She reported that the committee has taken some assurance that the Trust’s 65-week wait position is being explored t</w:t>
            </w:r>
            <w:r w:rsidR="00830E26" w:rsidRPr="00830E26">
              <w:rPr>
                <w:rFonts w:cs="Arial"/>
                <w:sz w:val="22"/>
                <w:szCs w:val="22"/>
                <w:lang w:eastAsia="en-GB"/>
              </w:rPr>
              <w:t xml:space="preserve">hrough the waiting list review. A </w:t>
            </w:r>
            <w:r w:rsidRPr="004A709F">
              <w:rPr>
                <w:rFonts w:cs="Arial"/>
                <w:sz w:val="22"/>
                <w:szCs w:val="22"/>
                <w:lang w:eastAsia="en-GB"/>
              </w:rPr>
              <w:t>more robust Clinical Harm Review process</w:t>
            </w:r>
            <w:r w:rsidR="00830E26" w:rsidRPr="00830E26">
              <w:rPr>
                <w:rFonts w:cs="Arial"/>
                <w:sz w:val="22"/>
                <w:szCs w:val="22"/>
                <w:lang w:eastAsia="en-GB"/>
              </w:rPr>
              <w:t xml:space="preserve"> has been implemented</w:t>
            </w:r>
            <w:r w:rsidRPr="004A709F">
              <w:rPr>
                <w:rFonts w:cs="Arial"/>
                <w:sz w:val="22"/>
                <w:szCs w:val="22"/>
                <w:lang w:eastAsia="en-GB"/>
              </w:rPr>
              <w:t xml:space="preserve">. A range of measures are being considered to improve 62-day cancer performance at both system level and in managing referrals, including the use of </w:t>
            </w:r>
            <w:proofErr w:type="spellStart"/>
            <w:r w:rsidRPr="004A709F">
              <w:rPr>
                <w:rFonts w:cs="Arial"/>
                <w:sz w:val="22"/>
                <w:szCs w:val="22"/>
                <w:lang w:eastAsia="en-GB"/>
              </w:rPr>
              <w:t>teledermatology</w:t>
            </w:r>
            <w:proofErr w:type="spellEnd"/>
            <w:r w:rsidRPr="004A709F">
              <w:rPr>
                <w:rFonts w:cs="Arial"/>
                <w:sz w:val="22"/>
                <w:szCs w:val="22"/>
                <w:lang w:eastAsia="en-GB"/>
              </w:rPr>
              <w:t>. There has been a decline in ethnicity recording, and further analysis is underway to understand the implications. The committee received reasonable assurance against the National Safety Standards for Invasive Procedures, with continued opportunities for learning identified. There is confidence that action is being taken on the four areas of partial compliance identified through the annual Emergency Preparedness, Resilience and Response assessment.</w:t>
            </w:r>
          </w:p>
          <w:p w14:paraId="3EECC45E" w14:textId="74B5BAFF" w:rsidR="004A709F" w:rsidRPr="004A709F" w:rsidRDefault="004A709F" w:rsidP="008E0E68">
            <w:pPr>
              <w:spacing w:before="100" w:beforeAutospacing="1" w:after="100" w:afterAutospacing="1"/>
              <w:rPr>
                <w:rFonts w:cs="Arial"/>
                <w:sz w:val="22"/>
                <w:szCs w:val="22"/>
                <w:lang w:eastAsia="en-GB"/>
              </w:rPr>
            </w:pPr>
            <w:r w:rsidRPr="004A709F">
              <w:rPr>
                <w:rFonts w:cs="Arial"/>
                <w:sz w:val="22"/>
                <w:szCs w:val="22"/>
                <w:lang w:eastAsia="en-GB"/>
              </w:rPr>
              <w:t>POD provided an update on the Finance and performance committee. He congratulated the team on achieving breakeven and delivering the Cost Improvement Programme (CIP). Maintaining gri</w:t>
            </w:r>
            <w:r w:rsidR="00830E26" w:rsidRPr="00830E26">
              <w:rPr>
                <w:rFonts w:cs="Arial"/>
                <w:sz w:val="22"/>
                <w:szCs w:val="22"/>
                <w:lang w:eastAsia="en-GB"/>
              </w:rPr>
              <w:t>p and control is important</w:t>
            </w:r>
            <w:r w:rsidRPr="004A709F">
              <w:rPr>
                <w:rFonts w:cs="Arial"/>
                <w:sz w:val="22"/>
                <w:szCs w:val="22"/>
                <w:lang w:eastAsia="en-GB"/>
              </w:rPr>
              <w:t>. Good progress is being made on major projects: the Electronic Patient Record (EPR) has been successfully delivered and the East Grinstead CDC is progressing well, with completion expected in September/October 2026. Th</w:t>
            </w:r>
            <w:r w:rsidR="00830E26" w:rsidRPr="00830E26">
              <w:rPr>
                <w:rFonts w:cs="Arial"/>
                <w:sz w:val="22"/>
                <w:szCs w:val="22"/>
                <w:lang w:eastAsia="en-GB"/>
              </w:rPr>
              <w:t xml:space="preserve">e transition of the Bognor CDC is </w:t>
            </w:r>
            <w:r w:rsidRPr="004A709F">
              <w:rPr>
                <w:rFonts w:cs="Arial"/>
                <w:sz w:val="22"/>
                <w:szCs w:val="22"/>
                <w:lang w:eastAsia="en-GB"/>
              </w:rPr>
              <w:t>a key achievement. The estates team continues to manage pressures effectively; however, a long-term estates strategy has yet to be fully developed</w:t>
            </w:r>
            <w:r w:rsidR="00830E26" w:rsidRPr="00830E26">
              <w:rPr>
                <w:rFonts w:cs="Arial"/>
                <w:sz w:val="22"/>
                <w:szCs w:val="22"/>
                <w:lang w:eastAsia="en-GB"/>
              </w:rPr>
              <w:t>; this</w:t>
            </w:r>
            <w:r w:rsidRPr="004A709F">
              <w:rPr>
                <w:rFonts w:cs="Arial"/>
                <w:sz w:val="22"/>
                <w:szCs w:val="22"/>
                <w:lang w:eastAsia="en-GB"/>
              </w:rPr>
              <w:t xml:space="preserve"> discussed at a recent Board seminar. </w:t>
            </w:r>
            <w:r w:rsidR="00830E26" w:rsidRPr="00830E26">
              <w:rPr>
                <w:rFonts w:cs="Arial"/>
                <w:sz w:val="22"/>
                <w:szCs w:val="22"/>
                <w:lang w:eastAsia="en-GB"/>
              </w:rPr>
              <w:t>It is anticipated that the waiting list review will bring about improv</w:t>
            </w:r>
            <w:r w:rsidR="00830E26" w:rsidRPr="008E0E68">
              <w:rPr>
                <w:rFonts w:cs="Arial"/>
                <w:sz w:val="22"/>
                <w:szCs w:val="22"/>
                <w:lang w:eastAsia="en-GB"/>
              </w:rPr>
              <w:t>ed rigour. The financial plan for 2026/27 will be challenging.</w:t>
            </w:r>
          </w:p>
          <w:p w14:paraId="1C36311A" w14:textId="77777777" w:rsidR="004A709F" w:rsidRPr="004A709F" w:rsidRDefault="004A709F" w:rsidP="008E0E68">
            <w:pPr>
              <w:spacing w:before="100" w:beforeAutospacing="1" w:after="100" w:afterAutospacing="1"/>
              <w:rPr>
                <w:rFonts w:cs="Arial"/>
                <w:sz w:val="22"/>
                <w:szCs w:val="22"/>
                <w:lang w:eastAsia="en-GB"/>
              </w:rPr>
            </w:pPr>
            <w:r w:rsidRPr="004A709F">
              <w:rPr>
                <w:rFonts w:cs="Arial"/>
                <w:sz w:val="22"/>
                <w:szCs w:val="22"/>
                <w:lang w:eastAsia="en-GB"/>
              </w:rPr>
              <w:t>Council considered and discussed the updates as follows:</w:t>
            </w:r>
          </w:p>
          <w:p w14:paraId="66067BF3" w14:textId="24D2CB88" w:rsidR="004A709F" w:rsidRPr="004A709F" w:rsidRDefault="004A709F" w:rsidP="008E0E68">
            <w:pPr>
              <w:numPr>
                <w:ilvl w:val="0"/>
                <w:numId w:val="50"/>
              </w:numPr>
              <w:spacing w:before="100" w:beforeAutospacing="1" w:after="100" w:afterAutospacing="1"/>
              <w:rPr>
                <w:rFonts w:cs="Arial"/>
                <w:sz w:val="22"/>
                <w:szCs w:val="22"/>
                <w:lang w:eastAsia="en-GB"/>
              </w:rPr>
            </w:pPr>
            <w:r w:rsidRPr="004A709F">
              <w:rPr>
                <w:rFonts w:cs="Arial"/>
                <w:sz w:val="22"/>
                <w:szCs w:val="22"/>
                <w:lang w:eastAsia="en-GB"/>
              </w:rPr>
              <w:t xml:space="preserve">A governor asked about the reference in the Audit and risk committee report to evidence-led assurance and the confidence of Non-executive directors in the information they receive. JDE confirmed that the committee is assured regarding financial control and compliance with the Trust’s governing documents. A dashboard to support financial compliance assurance is in development. </w:t>
            </w:r>
            <w:r w:rsidR="00153349" w:rsidRPr="008E0E68">
              <w:rPr>
                <w:rFonts w:cs="Arial"/>
                <w:sz w:val="22"/>
                <w:szCs w:val="22"/>
                <w:lang w:eastAsia="en-GB"/>
              </w:rPr>
              <w:t>The committee is trying to ‘drill down’ on the vulnerabilities of the estate and there is more to be done on providing first line, evidence based assurance.</w:t>
            </w:r>
          </w:p>
          <w:p w14:paraId="21CDFA63" w14:textId="5128DC06" w:rsidR="004A709F" w:rsidRPr="004A709F" w:rsidRDefault="004A709F" w:rsidP="008E0E68">
            <w:pPr>
              <w:numPr>
                <w:ilvl w:val="0"/>
                <w:numId w:val="50"/>
              </w:numPr>
              <w:spacing w:before="100" w:beforeAutospacing="1" w:after="100" w:afterAutospacing="1"/>
              <w:rPr>
                <w:rFonts w:cs="Arial"/>
                <w:sz w:val="22"/>
                <w:szCs w:val="22"/>
                <w:lang w:eastAsia="en-GB"/>
              </w:rPr>
            </w:pPr>
            <w:r w:rsidRPr="004A709F">
              <w:rPr>
                <w:rFonts w:cs="Arial"/>
                <w:sz w:val="22"/>
                <w:szCs w:val="22"/>
                <w:lang w:eastAsia="en-GB"/>
              </w:rPr>
              <w:t xml:space="preserve">A staff governor asked whether consideration is being given to the capacity of the IT workforce and staff digital skills as the Trust continues to develop digitally and integrate medical equipment with </w:t>
            </w:r>
            <w:r w:rsidR="00153349" w:rsidRPr="008E0E68">
              <w:rPr>
                <w:rFonts w:cs="Arial"/>
                <w:sz w:val="22"/>
                <w:szCs w:val="22"/>
                <w:lang w:eastAsia="en-GB"/>
              </w:rPr>
              <w:t>the network</w:t>
            </w:r>
            <w:r w:rsidRPr="004A709F">
              <w:rPr>
                <w:rFonts w:cs="Arial"/>
                <w:sz w:val="22"/>
                <w:szCs w:val="22"/>
                <w:lang w:eastAsia="en-GB"/>
              </w:rPr>
              <w:t xml:space="preserve">. JDE explained that digital support capability is being brought in for specific programmes. </w:t>
            </w:r>
            <w:r w:rsidR="008E0E68" w:rsidRPr="008E0E68">
              <w:rPr>
                <w:rFonts w:cs="Arial"/>
                <w:sz w:val="22"/>
                <w:szCs w:val="22"/>
                <w:lang w:eastAsia="en-GB"/>
              </w:rPr>
              <w:t xml:space="preserve">The Data Security Protection Toolkit (a mandatory annual self-assessment framework to ensure organisations are handling patient data safely and meeting information governance standards), is </w:t>
            </w:r>
            <w:r w:rsidR="008E0E68" w:rsidRPr="008E0E68">
              <w:rPr>
                <w:rFonts w:cs="Arial"/>
                <w:sz w:val="22"/>
                <w:szCs w:val="22"/>
                <w:lang w:eastAsia="en-GB"/>
              </w:rPr>
              <w:lastRenderedPageBreak/>
              <w:t xml:space="preserve">thorough and any issues arising from this are being addressed. </w:t>
            </w:r>
            <w:r w:rsidRPr="004A709F">
              <w:rPr>
                <w:rFonts w:cs="Arial"/>
                <w:sz w:val="22"/>
                <w:szCs w:val="22"/>
                <w:lang w:eastAsia="en-GB"/>
              </w:rPr>
              <w:t>Risks are being mitigated</w:t>
            </w:r>
            <w:r w:rsidR="008E0E68" w:rsidRPr="008E0E68">
              <w:rPr>
                <w:rFonts w:cs="Arial"/>
                <w:sz w:val="22"/>
                <w:szCs w:val="22"/>
                <w:lang w:eastAsia="en-GB"/>
              </w:rPr>
              <w:t>.</w:t>
            </w:r>
            <w:r w:rsidRPr="004A709F">
              <w:rPr>
                <w:rFonts w:cs="Arial"/>
                <w:sz w:val="22"/>
                <w:szCs w:val="22"/>
                <w:lang w:eastAsia="en-GB"/>
              </w:rPr>
              <w:t xml:space="preserve"> </w:t>
            </w:r>
            <w:r w:rsidR="008E0E68" w:rsidRPr="008E0E68">
              <w:rPr>
                <w:rFonts w:cs="Arial"/>
                <w:sz w:val="22"/>
                <w:szCs w:val="22"/>
                <w:lang w:eastAsia="en-GB"/>
              </w:rPr>
              <w:t>A</w:t>
            </w:r>
            <w:r w:rsidRPr="004A709F">
              <w:rPr>
                <w:rFonts w:cs="Arial"/>
                <w:sz w:val="22"/>
                <w:szCs w:val="22"/>
                <w:lang w:eastAsia="en-GB"/>
              </w:rPr>
              <w:t>dditional staffing resources are not anticipated at present. AJ added that further digital opportunities will be explored through the strategic partnership.</w:t>
            </w:r>
          </w:p>
          <w:p w14:paraId="760B6B06" w14:textId="77777777" w:rsidR="004A709F" w:rsidRPr="004A709F" w:rsidRDefault="004A709F" w:rsidP="008E0E68">
            <w:pPr>
              <w:numPr>
                <w:ilvl w:val="0"/>
                <w:numId w:val="50"/>
              </w:numPr>
              <w:spacing w:before="100" w:beforeAutospacing="1" w:after="100" w:afterAutospacing="1"/>
              <w:rPr>
                <w:rFonts w:cs="Arial"/>
                <w:sz w:val="22"/>
                <w:szCs w:val="22"/>
                <w:lang w:eastAsia="en-GB"/>
              </w:rPr>
            </w:pPr>
            <w:r w:rsidRPr="004A709F">
              <w:rPr>
                <w:rFonts w:cs="Arial"/>
                <w:sz w:val="22"/>
                <w:szCs w:val="22"/>
                <w:lang w:eastAsia="en-GB"/>
              </w:rPr>
              <w:t>In response to a question on the Trust’s key risks, JDE identified the estate and the long-term sustainability of the Trust, noting that benefits of the strategic partnership will take time to realise.</w:t>
            </w:r>
          </w:p>
          <w:p w14:paraId="2F15B4D3" w14:textId="1EDB1995" w:rsidR="004A709F" w:rsidRPr="004A709F" w:rsidRDefault="004A709F" w:rsidP="008E0E68">
            <w:pPr>
              <w:numPr>
                <w:ilvl w:val="0"/>
                <w:numId w:val="50"/>
              </w:numPr>
              <w:spacing w:before="100" w:beforeAutospacing="1" w:after="100" w:afterAutospacing="1"/>
              <w:rPr>
                <w:rFonts w:cs="Arial"/>
                <w:sz w:val="22"/>
                <w:szCs w:val="22"/>
                <w:lang w:eastAsia="en-GB"/>
              </w:rPr>
            </w:pPr>
            <w:r w:rsidRPr="004A709F">
              <w:rPr>
                <w:rFonts w:cs="Arial"/>
                <w:sz w:val="22"/>
                <w:szCs w:val="22"/>
                <w:lang w:eastAsia="en-GB"/>
              </w:rPr>
              <w:t xml:space="preserve">Discussion took place regarding the reduction in ethnicity recording and its implications for patient outcomes. Council noted that this is a national </w:t>
            </w:r>
            <w:r w:rsidR="008E0E68" w:rsidRPr="008E0E68">
              <w:rPr>
                <w:rFonts w:cs="Arial"/>
                <w:sz w:val="22"/>
                <w:szCs w:val="22"/>
                <w:lang w:eastAsia="en-GB"/>
              </w:rPr>
              <w:t xml:space="preserve">requirement </w:t>
            </w:r>
            <w:r w:rsidRPr="004A709F">
              <w:rPr>
                <w:rFonts w:cs="Arial"/>
                <w:sz w:val="22"/>
                <w:szCs w:val="22"/>
                <w:lang w:eastAsia="en-GB"/>
              </w:rPr>
              <w:t xml:space="preserve">and that recording has declined despite interventions. Targeted actions, including staff training, are being implemented. It </w:t>
            </w:r>
            <w:r w:rsidR="008E0E68" w:rsidRPr="008E0E68">
              <w:rPr>
                <w:rFonts w:cs="Arial"/>
                <w:sz w:val="22"/>
                <w:szCs w:val="22"/>
                <w:lang w:eastAsia="en-GB"/>
              </w:rPr>
              <w:t>is</w:t>
            </w:r>
            <w:r w:rsidRPr="004A709F">
              <w:rPr>
                <w:rFonts w:cs="Arial"/>
                <w:sz w:val="22"/>
                <w:szCs w:val="22"/>
                <w:lang w:eastAsia="en-GB"/>
              </w:rPr>
              <w:t xml:space="preserve"> recognised that health inequalities can disproportionately affect some communities, and that it is important for the Trust to understand its population, including the impact of deprivation on access to care. Data is triangulated against pathway access and outcomes.</w:t>
            </w:r>
          </w:p>
          <w:p w14:paraId="6EC6CF00" w14:textId="403D53D2" w:rsidR="004A709F" w:rsidRPr="004A709F" w:rsidRDefault="004A709F" w:rsidP="008E0E68">
            <w:pPr>
              <w:numPr>
                <w:ilvl w:val="0"/>
                <w:numId w:val="50"/>
              </w:numPr>
              <w:spacing w:before="100" w:beforeAutospacing="1" w:after="100" w:afterAutospacing="1"/>
              <w:rPr>
                <w:rFonts w:cs="Arial"/>
                <w:sz w:val="22"/>
                <w:szCs w:val="22"/>
                <w:lang w:eastAsia="en-GB"/>
              </w:rPr>
            </w:pPr>
            <w:r w:rsidRPr="004A709F">
              <w:rPr>
                <w:rFonts w:cs="Arial"/>
                <w:sz w:val="22"/>
                <w:szCs w:val="22"/>
                <w:lang w:eastAsia="en-GB"/>
              </w:rPr>
              <w:t>In response to a question regarding delays in issuing clinic letters in some specialties, which had impacted the timely supply of medicines, JE confirmed that immediate mitigating actions were taken and a permanent solution is now in place. SOL added that he visited the clinical records team following the EPR go-live</w:t>
            </w:r>
            <w:r w:rsidR="008E0E68" w:rsidRPr="008E0E68">
              <w:rPr>
                <w:rFonts w:cs="Arial"/>
                <w:sz w:val="22"/>
                <w:szCs w:val="22"/>
                <w:lang w:eastAsia="en-GB"/>
              </w:rPr>
              <w:t>. It was interesting to speak to the team about how the nature of their work is changing</w:t>
            </w:r>
            <w:r w:rsidRPr="004A709F">
              <w:rPr>
                <w:rFonts w:cs="Arial"/>
                <w:sz w:val="22"/>
                <w:szCs w:val="22"/>
                <w:lang w:eastAsia="en-GB"/>
              </w:rPr>
              <w:t xml:space="preserve"> and how challenges are being addressed.</w:t>
            </w:r>
          </w:p>
          <w:p w14:paraId="57202701" w14:textId="5E03982E" w:rsidR="009308A8" w:rsidRPr="008E0E68" w:rsidRDefault="004A709F" w:rsidP="008E0E68">
            <w:pPr>
              <w:numPr>
                <w:ilvl w:val="0"/>
                <w:numId w:val="50"/>
              </w:numPr>
              <w:spacing w:before="100" w:beforeAutospacing="1" w:after="100" w:afterAutospacing="1"/>
              <w:rPr>
                <w:rFonts w:cs="Arial"/>
                <w:sz w:val="22"/>
                <w:szCs w:val="22"/>
                <w:lang w:eastAsia="en-GB"/>
              </w:rPr>
            </w:pPr>
            <w:r w:rsidRPr="004A709F">
              <w:rPr>
                <w:rFonts w:cs="Arial"/>
                <w:sz w:val="22"/>
                <w:szCs w:val="22"/>
                <w:lang w:eastAsia="en-GB"/>
              </w:rPr>
              <w:t>A governor asked about the planned reduction in posts over the next 12 months and whether this may impact nursing levels and quality of care. POD advised that these figures are currently high-level, with further detail to follow. He was unable to provide full assurance at this stage. It was noted that a Quality Impact Assessment is completed for each scheme and signed off by the Chief Nursing Of</w:t>
            </w:r>
            <w:r w:rsidR="008E0E68" w:rsidRPr="008E0E68">
              <w:rPr>
                <w:rFonts w:cs="Arial"/>
                <w:sz w:val="22"/>
                <w:szCs w:val="22"/>
                <w:lang w:eastAsia="en-GB"/>
              </w:rPr>
              <w:t>ficer and Chief Medical Officer, providing assurance.</w:t>
            </w:r>
            <w:r w:rsidRPr="004A709F">
              <w:rPr>
                <w:rFonts w:cs="Arial"/>
                <w:sz w:val="22"/>
                <w:szCs w:val="22"/>
                <w:lang w:eastAsia="en-GB"/>
              </w:rPr>
              <w:t xml:space="preserve"> Nurs</w:t>
            </w:r>
            <w:r w:rsidR="008E0E68" w:rsidRPr="008E0E68">
              <w:rPr>
                <w:rFonts w:cs="Arial"/>
                <w:sz w:val="22"/>
                <w:szCs w:val="22"/>
                <w:lang w:eastAsia="en-GB"/>
              </w:rPr>
              <w:t>ing levels are monitored weekly</w:t>
            </w:r>
            <w:r w:rsidRPr="004A709F">
              <w:rPr>
                <w:rFonts w:cs="Arial"/>
                <w:sz w:val="22"/>
                <w:szCs w:val="22"/>
                <w:lang w:eastAsia="en-GB"/>
              </w:rPr>
              <w:t xml:space="preserve"> and care hours per patient at QVH remain relatively high compared to other organisations.</w:t>
            </w:r>
          </w:p>
          <w:p w14:paraId="06826976" w14:textId="1FDD2978" w:rsidR="00712DC5" w:rsidRPr="008E0E68" w:rsidRDefault="00712DC5" w:rsidP="008E0E68">
            <w:pPr>
              <w:rPr>
                <w:rFonts w:cs="Arial"/>
                <w:sz w:val="22"/>
                <w:szCs w:val="22"/>
              </w:rPr>
            </w:pPr>
            <w:r w:rsidRPr="008E0E68">
              <w:rPr>
                <w:rFonts w:cs="Arial"/>
                <w:sz w:val="22"/>
                <w:szCs w:val="22"/>
              </w:rPr>
              <w:t xml:space="preserve">Council </w:t>
            </w:r>
            <w:r w:rsidRPr="008E0E68">
              <w:rPr>
                <w:rFonts w:cs="Arial"/>
                <w:b/>
                <w:sz w:val="22"/>
                <w:szCs w:val="22"/>
              </w:rPr>
              <w:t xml:space="preserve">noted </w:t>
            </w:r>
            <w:r w:rsidRPr="008E0E68">
              <w:rPr>
                <w:rFonts w:cs="Arial"/>
                <w:sz w:val="22"/>
                <w:szCs w:val="22"/>
              </w:rPr>
              <w:t>the updates.</w:t>
            </w:r>
          </w:p>
          <w:p w14:paraId="09AD9403" w14:textId="3D0F1416" w:rsidR="00712DC5" w:rsidRPr="000D0056" w:rsidRDefault="00712DC5" w:rsidP="00712DC5">
            <w:pPr>
              <w:rPr>
                <w:rFonts w:cs="Arial"/>
                <w:sz w:val="22"/>
                <w:szCs w:val="22"/>
              </w:rPr>
            </w:pPr>
          </w:p>
        </w:tc>
      </w:tr>
      <w:tr w:rsidR="00712DC5" w:rsidRPr="000D0056" w14:paraId="58E36D5A" w14:textId="77777777" w:rsidTr="00386C06">
        <w:tblPrEx>
          <w:tblLook w:val="0000" w:firstRow="0" w:lastRow="0" w:firstColumn="0" w:lastColumn="0" w:noHBand="0" w:noVBand="0"/>
        </w:tblPrEx>
        <w:tc>
          <w:tcPr>
            <w:tcW w:w="1696" w:type="dxa"/>
          </w:tcPr>
          <w:p w14:paraId="065B04C2" w14:textId="28BD0EC1" w:rsidR="00712DC5" w:rsidRPr="000D0056" w:rsidRDefault="00712DC5" w:rsidP="00712DC5">
            <w:pPr>
              <w:ind w:left="34"/>
              <w:jc w:val="center"/>
              <w:rPr>
                <w:rFonts w:cs="Arial"/>
                <w:b/>
                <w:bCs/>
                <w:sz w:val="22"/>
                <w:szCs w:val="22"/>
              </w:rPr>
            </w:pPr>
            <w:r w:rsidRPr="000D0056">
              <w:rPr>
                <w:rFonts w:cs="Arial"/>
                <w:b/>
                <w:bCs/>
                <w:sz w:val="22"/>
                <w:szCs w:val="22"/>
              </w:rPr>
              <w:lastRenderedPageBreak/>
              <w:t>08-26</w:t>
            </w:r>
          </w:p>
        </w:tc>
        <w:tc>
          <w:tcPr>
            <w:tcW w:w="9356" w:type="dxa"/>
            <w:gridSpan w:val="2"/>
            <w:shd w:val="clear" w:color="auto" w:fill="auto"/>
          </w:tcPr>
          <w:p w14:paraId="4F2D7495" w14:textId="77777777" w:rsidR="00712DC5" w:rsidRPr="000D0056" w:rsidRDefault="00712DC5" w:rsidP="00712DC5">
            <w:pPr>
              <w:rPr>
                <w:rFonts w:cs="Arial"/>
                <w:b/>
                <w:sz w:val="22"/>
                <w:szCs w:val="22"/>
                <w:lang w:val="en-US"/>
              </w:rPr>
            </w:pPr>
            <w:r w:rsidRPr="000D0056">
              <w:rPr>
                <w:rFonts w:cs="Arial"/>
                <w:b/>
                <w:sz w:val="22"/>
                <w:szCs w:val="22"/>
                <w:lang w:val="en-US"/>
              </w:rPr>
              <w:t>Questions for Non-executive directors</w:t>
            </w:r>
          </w:p>
          <w:p w14:paraId="4EE8424A" w14:textId="51601838" w:rsidR="00712DC5" w:rsidRPr="000D0056" w:rsidRDefault="00712DC5" w:rsidP="00712DC5">
            <w:pPr>
              <w:rPr>
                <w:rFonts w:cs="Arial"/>
                <w:sz w:val="22"/>
                <w:szCs w:val="22"/>
                <w:lang w:val="en-US"/>
              </w:rPr>
            </w:pPr>
            <w:r w:rsidRPr="000D0056">
              <w:rPr>
                <w:rFonts w:cs="Arial"/>
                <w:sz w:val="22"/>
                <w:szCs w:val="22"/>
                <w:lang w:val="en-US"/>
              </w:rPr>
              <w:t>[this item was taken with item 07-26 above]</w:t>
            </w:r>
          </w:p>
          <w:p w14:paraId="6CD23FB8" w14:textId="0844B534" w:rsidR="00712DC5" w:rsidRPr="000D0056" w:rsidRDefault="00712DC5" w:rsidP="00712DC5">
            <w:pPr>
              <w:rPr>
                <w:rFonts w:cs="Arial"/>
                <w:sz w:val="22"/>
                <w:szCs w:val="22"/>
                <w:lang w:val="en-US"/>
              </w:rPr>
            </w:pPr>
          </w:p>
        </w:tc>
      </w:tr>
      <w:tr w:rsidR="00712DC5" w:rsidRPr="000D0056" w14:paraId="0AA64A25" w14:textId="77777777" w:rsidTr="00386C06">
        <w:tblPrEx>
          <w:tblLook w:val="0000" w:firstRow="0" w:lastRow="0" w:firstColumn="0" w:lastColumn="0" w:noHBand="0" w:noVBand="0"/>
        </w:tblPrEx>
        <w:tc>
          <w:tcPr>
            <w:tcW w:w="1696" w:type="dxa"/>
          </w:tcPr>
          <w:p w14:paraId="66AFBFD6" w14:textId="7A462DD8" w:rsidR="00712DC5" w:rsidRPr="000D0056" w:rsidRDefault="00712DC5" w:rsidP="00712DC5">
            <w:pPr>
              <w:ind w:left="34"/>
              <w:jc w:val="center"/>
              <w:rPr>
                <w:rFonts w:cs="Arial"/>
                <w:b/>
                <w:bCs/>
                <w:sz w:val="22"/>
                <w:szCs w:val="22"/>
              </w:rPr>
            </w:pPr>
            <w:r w:rsidRPr="00835C06">
              <w:rPr>
                <w:rFonts w:cs="Arial"/>
                <w:b/>
                <w:bCs/>
                <w:sz w:val="22"/>
                <w:szCs w:val="22"/>
              </w:rPr>
              <w:t>09-26</w:t>
            </w:r>
          </w:p>
        </w:tc>
        <w:tc>
          <w:tcPr>
            <w:tcW w:w="9356" w:type="dxa"/>
            <w:gridSpan w:val="2"/>
            <w:shd w:val="clear" w:color="auto" w:fill="auto"/>
          </w:tcPr>
          <w:p w14:paraId="5C321F89" w14:textId="77777777" w:rsidR="00712DC5" w:rsidRPr="000D0056" w:rsidRDefault="00712DC5" w:rsidP="00712DC5">
            <w:pPr>
              <w:rPr>
                <w:rFonts w:cs="Arial"/>
                <w:b/>
                <w:sz w:val="22"/>
                <w:szCs w:val="22"/>
              </w:rPr>
            </w:pPr>
            <w:r w:rsidRPr="000D0056">
              <w:rPr>
                <w:rFonts w:cs="Arial"/>
                <w:b/>
                <w:sz w:val="22"/>
                <w:szCs w:val="22"/>
              </w:rPr>
              <w:t>Update from governor working group for public engagement (verbal)</w:t>
            </w:r>
          </w:p>
          <w:p w14:paraId="2B412E37" w14:textId="6E020226" w:rsidR="00712DC5" w:rsidRPr="000D0056" w:rsidRDefault="00712DC5" w:rsidP="00712DC5">
            <w:pPr>
              <w:rPr>
                <w:rFonts w:cs="Arial"/>
                <w:sz w:val="22"/>
                <w:szCs w:val="22"/>
              </w:rPr>
            </w:pPr>
            <w:proofErr w:type="spellStart"/>
            <w:r w:rsidRPr="000D0056">
              <w:rPr>
                <w:rFonts w:cs="Arial"/>
                <w:sz w:val="22"/>
                <w:szCs w:val="22"/>
              </w:rPr>
              <w:t>JHa</w:t>
            </w:r>
            <w:proofErr w:type="spellEnd"/>
            <w:r w:rsidRPr="000D0056">
              <w:rPr>
                <w:rFonts w:cs="Arial"/>
                <w:sz w:val="22"/>
                <w:szCs w:val="22"/>
              </w:rPr>
              <w:t xml:space="preserve"> provided Council with a verbal update regarding the work of the Governor working group for public engagement. He reported that there has been progress in key areas including:</w:t>
            </w:r>
          </w:p>
          <w:p w14:paraId="6089CE9D" w14:textId="6E75442F" w:rsidR="00712DC5" w:rsidRPr="000D0056" w:rsidRDefault="00712DC5" w:rsidP="00712DC5">
            <w:pPr>
              <w:rPr>
                <w:rFonts w:cs="Arial"/>
                <w:sz w:val="22"/>
                <w:szCs w:val="22"/>
              </w:rPr>
            </w:pPr>
          </w:p>
          <w:p w14:paraId="4F28C34E" w14:textId="33955094" w:rsidR="00835C06" w:rsidRDefault="00835C06" w:rsidP="00712DC5">
            <w:pPr>
              <w:pStyle w:val="ListParagraph"/>
              <w:numPr>
                <w:ilvl w:val="0"/>
                <w:numId w:val="46"/>
              </w:numPr>
              <w:rPr>
                <w:rFonts w:ascii="Arial" w:hAnsi="Arial" w:cs="Arial"/>
                <w:sz w:val="22"/>
                <w:szCs w:val="22"/>
              </w:rPr>
            </w:pPr>
            <w:r>
              <w:rPr>
                <w:rFonts w:ascii="Arial" w:hAnsi="Arial" w:cs="Arial"/>
                <w:sz w:val="22"/>
                <w:szCs w:val="22"/>
              </w:rPr>
              <w:t xml:space="preserve">The latest edition of </w:t>
            </w:r>
            <w:r w:rsidR="009E7CDD">
              <w:rPr>
                <w:rFonts w:ascii="Arial" w:hAnsi="Arial" w:cs="Arial"/>
                <w:sz w:val="22"/>
                <w:szCs w:val="22"/>
              </w:rPr>
              <w:t xml:space="preserve">the </w:t>
            </w:r>
            <w:r w:rsidR="00712DC5" w:rsidRPr="000D0056">
              <w:rPr>
                <w:rFonts w:ascii="Arial" w:hAnsi="Arial" w:cs="Arial"/>
                <w:sz w:val="22"/>
                <w:szCs w:val="22"/>
              </w:rPr>
              <w:t>Governor new</w:t>
            </w:r>
            <w:r>
              <w:rPr>
                <w:rFonts w:ascii="Arial" w:hAnsi="Arial" w:cs="Arial"/>
                <w:sz w:val="22"/>
                <w:szCs w:val="22"/>
              </w:rPr>
              <w:t>sletter was sent to the membership in</w:t>
            </w:r>
            <w:r w:rsidR="00712DC5" w:rsidRPr="000D0056">
              <w:rPr>
                <w:rFonts w:ascii="Arial" w:hAnsi="Arial" w:cs="Arial"/>
                <w:sz w:val="22"/>
                <w:szCs w:val="22"/>
              </w:rPr>
              <w:t xml:space="preserve"> April</w:t>
            </w:r>
            <w:r>
              <w:rPr>
                <w:rFonts w:ascii="Arial" w:hAnsi="Arial" w:cs="Arial"/>
                <w:sz w:val="22"/>
                <w:szCs w:val="22"/>
              </w:rPr>
              <w:t xml:space="preserve"> 2026</w:t>
            </w:r>
            <w:r w:rsidR="00E34945">
              <w:rPr>
                <w:rFonts w:ascii="Arial" w:hAnsi="Arial" w:cs="Arial"/>
                <w:sz w:val="22"/>
                <w:szCs w:val="22"/>
              </w:rPr>
              <w:t>. It i</w:t>
            </w:r>
            <w:r>
              <w:rPr>
                <w:rFonts w:ascii="Arial" w:hAnsi="Arial" w:cs="Arial"/>
                <w:sz w:val="22"/>
                <w:szCs w:val="22"/>
              </w:rPr>
              <w:t xml:space="preserve">ncluded information about the </w:t>
            </w:r>
            <w:r w:rsidR="00712DC5" w:rsidRPr="000D0056">
              <w:rPr>
                <w:rFonts w:ascii="Arial" w:hAnsi="Arial" w:cs="Arial"/>
                <w:sz w:val="22"/>
                <w:szCs w:val="22"/>
              </w:rPr>
              <w:t xml:space="preserve">forthcoming </w:t>
            </w:r>
            <w:r>
              <w:rPr>
                <w:rFonts w:ascii="Arial" w:hAnsi="Arial" w:cs="Arial"/>
                <w:sz w:val="22"/>
                <w:szCs w:val="22"/>
              </w:rPr>
              <w:t xml:space="preserve">governor </w:t>
            </w:r>
            <w:r w:rsidR="00712DC5" w:rsidRPr="000D0056">
              <w:rPr>
                <w:rFonts w:ascii="Arial" w:hAnsi="Arial" w:cs="Arial"/>
                <w:sz w:val="22"/>
                <w:szCs w:val="22"/>
              </w:rPr>
              <w:t>elections</w:t>
            </w:r>
            <w:r>
              <w:rPr>
                <w:rFonts w:ascii="Arial" w:hAnsi="Arial" w:cs="Arial"/>
                <w:sz w:val="22"/>
                <w:szCs w:val="22"/>
              </w:rPr>
              <w:t xml:space="preserve"> and a flavour of the governor presentation delivered to local groups.</w:t>
            </w:r>
          </w:p>
          <w:p w14:paraId="23C5A1AF" w14:textId="3FC641E7" w:rsidR="00712DC5" w:rsidRPr="004F07AE" w:rsidRDefault="00835C06" w:rsidP="004F07AE">
            <w:pPr>
              <w:pStyle w:val="ListParagraph"/>
              <w:numPr>
                <w:ilvl w:val="0"/>
                <w:numId w:val="46"/>
              </w:numPr>
              <w:rPr>
                <w:rFonts w:ascii="Arial" w:hAnsi="Arial" w:cs="Arial"/>
                <w:sz w:val="22"/>
                <w:szCs w:val="22"/>
              </w:rPr>
            </w:pPr>
            <w:r>
              <w:rPr>
                <w:rFonts w:ascii="Arial" w:hAnsi="Arial" w:cs="Arial"/>
                <w:sz w:val="22"/>
                <w:szCs w:val="22"/>
              </w:rPr>
              <w:t xml:space="preserve">He will be attending Horne Parish Council on 18 May 2026 to speak about the role of the Council of Governors at QVH. </w:t>
            </w:r>
            <w:r w:rsidR="004F07AE">
              <w:rPr>
                <w:rFonts w:ascii="Arial" w:hAnsi="Arial" w:cs="Arial"/>
                <w:sz w:val="22"/>
                <w:szCs w:val="22"/>
              </w:rPr>
              <w:t xml:space="preserve">He </w:t>
            </w:r>
            <w:r w:rsidR="004F07AE" w:rsidRPr="004F07AE">
              <w:rPr>
                <w:rFonts w:ascii="Arial" w:hAnsi="Arial" w:cs="Arial"/>
                <w:sz w:val="22"/>
                <w:szCs w:val="22"/>
              </w:rPr>
              <w:t xml:space="preserve">encouraged all governors to </w:t>
            </w:r>
            <w:r w:rsidR="004F07AE">
              <w:rPr>
                <w:rFonts w:ascii="Arial" w:hAnsi="Arial" w:cs="Arial"/>
                <w:sz w:val="22"/>
                <w:szCs w:val="22"/>
              </w:rPr>
              <w:t xml:space="preserve">continue to </w:t>
            </w:r>
            <w:r w:rsidR="004F07AE" w:rsidRPr="004F07AE">
              <w:rPr>
                <w:rFonts w:ascii="Arial" w:hAnsi="Arial" w:cs="Arial"/>
                <w:sz w:val="22"/>
                <w:szCs w:val="22"/>
              </w:rPr>
              <w:t>suggest</w:t>
            </w:r>
            <w:r w:rsidR="004F07AE">
              <w:rPr>
                <w:rFonts w:ascii="Arial" w:hAnsi="Arial" w:cs="Arial"/>
                <w:sz w:val="22"/>
                <w:szCs w:val="22"/>
              </w:rPr>
              <w:t xml:space="preserve"> </w:t>
            </w:r>
            <w:r w:rsidR="004F07AE" w:rsidRPr="004F07AE">
              <w:rPr>
                <w:rFonts w:ascii="Arial" w:hAnsi="Arial" w:cs="Arial"/>
                <w:sz w:val="22"/>
                <w:szCs w:val="22"/>
              </w:rPr>
              <w:t>ideas about which groups governors could engage with</w:t>
            </w:r>
            <w:r w:rsidR="004F07AE">
              <w:rPr>
                <w:rFonts w:ascii="Arial" w:hAnsi="Arial" w:cs="Arial"/>
                <w:sz w:val="22"/>
                <w:szCs w:val="22"/>
              </w:rPr>
              <w:t>.</w:t>
            </w:r>
          </w:p>
          <w:p w14:paraId="40935CD5" w14:textId="4F262E77" w:rsidR="00712DC5" w:rsidRPr="000D0056" w:rsidRDefault="004F07AE" w:rsidP="00712DC5">
            <w:pPr>
              <w:pStyle w:val="ListParagraph"/>
              <w:numPr>
                <w:ilvl w:val="0"/>
                <w:numId w:val="46"/>
              </w:numPr>
              <w:rPr>
                <w:rFonts w:ascii="Arial" w:hAnsi="Arial" w:cs="Arial"/>
                <w:sz w:val="22"/>
                <w:szCs w:val="22"/>
              </w:rPr>
            </w:pPr>
            <w:r>
              <w:rPr>
                <w:rFonts w:ascii="Arial" w:hAnsi="Arial" w:cs="Arial"/>
                <w:sz w:val="22"/>
                <w:szCs w:val="22"/>
              </w:rPr>
              <w:t>G</w:t>
            </w:r>
            <w:r w:rsidR="00712DC5" w:rsidRPr="000D0056">
              <w:rPr>
                <w:rFonts w:ascii="Arial" w:hAnsi="Arial" w:cs="Arial"/>
                <w:sz w:val="22"/>
                <w:szCs w:val="22"/>
              </w:rPr>
              <w:t xml:space="preserve">overnors </w:t>
            </w:r>
            <w:r>
              <w:rPr>
                <w:rFonts w:ascii="Arial" w:hAnsi="Arial" w:cs="Arial"/>
                <w:sz w:val="22"/>
                <w:szCs w:val="22"/>
              </w:rPr>
              <w:t>were reminded to share feedback</w:t>
            </w:r>
            <w:r w:rsidR="004C26E8">
              <w:rPr>
                <w:rFonts w:ascii="Arial" w:hAnsi="Arial" w:cs="Arial"/>
                <w:sz w:val="22"/>
                <w:szCs w:val="22"/>
              </w:rPr>
              <w:t xml:space="preserve"> from</w:t>
            </w:r>
            <w:r w:rsidR="00712DC5" w:rsidRPr="000D0056">
              <w:rPr>
                <w:rFonts w:ascii="Arial" w:hAnsi="Arial" w:cs="Arial"/>
                <w:sz w:val="22"/>
                <w:szCs w:val="22"/>
              </w:rPr>
              <w:t xml:space="preserve"> visits </w:t>
            </w:r>
            <w:r w:rsidR="004C26E8">
              <w:rPr>
                <w:rFonts w:ascii="Arial" w:hAnsi="Arial" w:cs="Arial"/>
                <w:sz w:val="22"/>
                <w:szCs w:val="22"/>
              </w:rPr>
              <w:t xml:space="preserve">and engagement activity which can be </w:t>
            </w:r>
            <w:r w:rsidR="00712DC5" w:rsidRPr="000D0056">
              <w:rPr>
                <w:rFonts w:ascii="Arial" w:hAnsi="Arial" w:cs="Arial"/>
                <w:sz w:val="22"/>
                <w:szCs w:val="22"/>
              </w:rPr>
              <w:t>feature</w:t>
            </w:r>
            <w:r w:rsidR="004C26E8">
              <w:rPr>
                <w:rFonts w:ascii="Arial" w:hAnsi="Arial" w:cs="Arial"/>
                <w:sz w:val="22"/>
                <w:szCs w:val="22"/>
              </w:rPr>
              <w:t xml:space="preserve">d </w:t>
            </w:r>
            <w:r w:rsidR="009E7CDD">
              <w:rPr>
                <w:rFonts w:ascii="Arial" w:hAnsi="Arial" w:cs="Arial"/>
                <w:sz w:val="22"/>
                <w:szCs w:val="22"/>
              </w:rPr>
              <w:t xml:space="preserve">in </w:t>
            </w:r>
            <w:r w:rsidR="004C26E8">
              <w:rPr>
                <w:rFonts w:ascii="Arial" w:hAnsi="Arial" w:cs="Arial"/>
                <w:sz w:val="22"/>
                <w:szCs w:val="22"/>
              </w:rPr>
              <w:t>future editions of the G</w:t>
            </w:r>
            <w:r w:rsidR="00712DC5" w:rsidRPr="000D0056">
              <w:rPr>
                <w:rFonts w:ascii="Arial" w:hAnsi="Arial" w:cs="Arial"/>
                <w:sz w:val="22"/>
                <w:szCs w:val="22"/>
              </w:rPr>
              <w:t>overnor news</w:t>
            </w:r>
            <w:r w:rsidR="004C26E8">
              <w:rPr>
                <w:rFonts w:ascii="Arial" w:hAnsi="Arial" w:cs="Arial"/>
                <w:sz w:val="22"/>
                <w:szCs w:val="22"/>
              </w:rPr>
              <w:t>letter</w:t>
            </w:r>
            <w:r w:rsidR="00712DC5" w:rsidRPr="000D0056">
              <w:rPr>
                <w:rFonts w:ascii="Arial" w:hAnsi="Arial" w:cs="Arial"/>
                <w:sz w:val="22"/>
                <w:szCs w:val="22"/>
              </w:rPr>
              <w:t xml:space="preserve">. </w:t>
            </w:r>
          </w:p>
          <w:p w14:paraId="1359BF25" w14:textId="77777777" w:rsidR="00712DC5" w:rsidRPr="000D0056" w:rsidRDefault="00712DC5" w:rsidP="00712DC5">
            <w:pPr>
              <w:rPr>
                <w:rFonts w:cs="Arial"/>
                <w:sz w:val="22"/>
                <w:szCs w:val="22"/>
              </w:rPr>
            </w:pPr>
          </w:p>
          <w:p w14:paraId="101C5C6F" w14:textId="76B27DAC" w:rsidR="00712DC5" w:rsidRPr="000D0056" w:rsidRDefault="00712DC5" w:rsidP="00712DC5">
            <w:pPr>
              <w:rPr>
                <w:rFonts w:cs="Arial"/>
                <w:sz w:val="22"/>
                <w:szCs w:val="22"/>
              </w:rPr>
            </w:pPr>
            <w:r w:rsidRPr="000D0056">
              <w:rPr>
                <w:rFonts w:cs="Arial"/>
                <w:sz w:val="22"/>
                <w:szCs w:val="22"/>
              </w:rPr>
              <w:t xml:space="preserve">Council </w:t>
            </w:r>
            <w:r w:rsidRPr="000D0056">
              <w:rPr>
                <w:rFonts w:cs="Arial"/>
                <w:b/>
                <w:sz w:val="22"/>
                <w:szCs w:val="22"/>
              </w:rPr>
              <w:t xml:space="preserve">noted </w:t>
            </w:r>
            <w:r w:rsidRPr="000D0056">
              <w:rPr>
                <w:rFonts w:cs="Arial"/>
                <w:sz w:val="22"/>
                <w:szCs w:val="22"/>
              </w:rPr>
              <w:t>the update</w:t>
            </w:r>
            <w:r w:rsidR="004C26E8">
              <w:rPr>
                <w:rFonts w:cs="Arial"/>
                <w:sz w:val="22"/>
                <w:szCs w:val="22"/>
              </w:rPr>
              <w:t>s</w:t>
            </w:r>
            <w:r w:rsidRPr="000D0056">
              <w:rPr>
                <w:rFonts w:cs="Arial"/>
                <w:sz w:val="22"/>
                <w:szCs w:val="22"/>
              </w:rPr>
              <w:t>.</w:t>
            </w:r>
          </w:p>
          <w:p w14:paraId="7F5F6B5A" w14:textId="4A754672" w:rsidR="00712DC5" w:rsidRPr="000D0056" w:rsidRDefault="00712DC5" w:rsidP="00712DC5">
            <w:pPr>
              <w:rPr>
                <w:rFonts w:cs="Arial"/>
                <w:sz w:val="22"/>
                <w:szCs w:val="22"/>
              </w:rPr>
            </w:pPr>
          </w:p>
        </w:tc>
      </w:tr>
      <w:tr w:rsidR="00712DC5" w:rsidRPr="000D0056" w14:paraId="208AFD2B" w14:textId="77777777" w:rsidTr="00386C06">
        <w:tblPrEx>
          <w:tblLook w:val="0000" w:firstRow="0" w:lastRow="0" w:firstColumn="0" w:lastColumn="0" w:noHBand="0" w:noVBand="0"/>
        </w:tblPrEx>
        <w:tc>
          <w:tcPr>
            <w:tcW w:w="1696" w:type="dxa"/>
          </w:tcPr>
          <w:p w14:paraId="527ACC34" w14:textId="7902F020" w:rsidR="00712DC5" w:rsidRPr="000D0056" w:rsidRDefault="00712DC5" w:rsidP="00712DC5">
            <w:pPr>
              <w:ind w:left="34"/>
              <w:jc w:val="center"/>
              <w:rPr>
                <w:rFonts w:cs="Arial"/>
                <w:b/>
                <w:bCs/>
                <w:sz w:val="22"/>
                <w:szCs w:val="22"/>
              </w:rPr>
            </w:pPr>
            <w:r w:rsidRPr="004539C5">
              <w:rPr>
                <w:rFonts w:cs="Arial"/>
                <w:b/>
                <w:bCs/>
                <w:sz w:val="22"/>
                <w:szCs w:val="22"/>
              </w:rPr>
              <w:t>10-26</w:t>
            </w:r>
          </w:p>
        </w:tc>
        <w:tc>
          <w:tcPr>
            <w:tcW w:w="9356" w:type="dxa"/>
            <w:gridSpan w:val="2"/>
            <w:shd w:val="clear" w:color="auto" w:fill="auto"/>
          </w:tcPr>
          <w:p w14:paraId="1CF2A0F7" w14:textId="77777777" w:rsidR="00712DC5" w:rsidRPr="000D0056" w:rsidRDefault="00712DC5" w:rsidP="00712DC5">
            <w:pPr>
              <w:rPr>
                <w:rFonts w:cs="Arial"/>
                <w:b/>
                <w:sz w:val="22"/>
                <w:szCs w:val="22"/>
              </w:rPr>
            </w:pPr>
            <w:r w:rsidRPr="000D0056">
              <w:rPr>
                <w:rFonts w:cs="Arial"/>
                <w:b/>
                <w:sz w:val="22"/>
                <w:szCs w:val="22"/>
              </w:rPr>
              <w:t xml:space="preserve">Council of Governors effectiveness review </w:t>
            </w:r>
          </w:p>
          <w:p w14:paraId="539FC631" w14:textId="473FB2CC" w:rsidR="00712DC5" w:rsidRDefault="00026489" w:rsidP="00712DC5">
            <w:pPr>
              <w:rPr>
                <w:rFonts w:cs="Arial"/>
                <w:sz w:val="22"/>
                <w:szCs w:val="22"/>
              </w:rPr>
            </w:pPr>
            <w:r>
              <w:rPr>
                <w:rFonts w:cs="Arial"/>
                <w:sz w:val="22"/>
                <w:szCs w:val="22"/>
              </w:rPr>
              <w:t xml:space="preserve">LM presented the report to Council, thanking governors for sharing their views. </w:t>
            </w:r>
            <w:r w:rsidRPr="00026489">
              <w:rPr>
                <w:rFonts w:cs="Arial"/>
                <w:sz w:val="22"/>
                <w:szCs w:val="22"/>
              </w:rPr>
              <w:t>The results of this survey were largely positive</w:t>
            </w:r>
            <w:r>
              <w:rPr>
                <w:rFonts w:cs="Arial"/>
                <w:sz w:val="22"/>
                <w:szCs w:val="22"/>
              </w:rPr>
              <w:t xml:space="preserve"> w</w:t>
            </w:r>
            <w:r w:rsidRPr="00026489">
              <w:rPr>
                <w:rFonts w:cs="Arial"/>
                <w:sz w:val="22"/>
                <w:szCs w:val="22"/>
              </w:rPr>
              <w:t>ith some areas for improvement</w:t>
            </w:r>
            <w:r>
              <w:rPr>
                <w:rFonts w:cs="Arial"/>
                <w:sz w:val="22"/>
                <w:szCs w:val="22"/>
              </w:rPr>
              <w:t xml:space="preserve"> </w:t>
            </w:r>
            <w:r w:rsidRPr="00026489">
              <w:rPr>
                <w:rFonts w:cs="Arial"/>
                <w:sz w:val="22"/>
                <w:szCs w:val="22"/>
              </w:rPr>
              <w:t>identified.</w:t>
            </w:r>
            <w:r>
              <w:rPr>
                <w:rFonts w:cs="Arial"/>
                <w:sz w:val="22"/>
                <w:szCs w:val="22"/>
              </w:rPr>
              <w:t xml:space="preserve"> The responses and comments </w:t>
            </w:r>
            <w:r w:rsidR="009345BA">
              <w:rPr>
                <w:rFonts w:cs="Arial"/>
                <w:sz w:val="22"/>
                <w:szCs w:val="22"/>
              </w:rPr>
              <w:t xml:space="preserve">are </w:t>
            </w:r>
            <w:r>
              <w:rPr>
                <w:rFonts w:cs="Arial"/>
                <w:sz w:val="22"/>
                <w:szCs w:val="22"/>
              </w:rPr>
              <w:t>summarised in the report.</w:t>
            </w:r>
            <w:r w:rsidR="0065661C">
              <w:rPr>
                <w:rFonts w:cs="Arial"/>
                <w:sz w:val="22"/>
                <w:szCs w:val="22"/>
              </w:rPr>
              <w:t xml:space="preserve"> The proposed</w:t>
            </w:r>
            <w:r>
              <w:rPr>
                <w:rFonts w:cs="Arial"/>
                <w:sz w:val="22"/>
                <w:szCs w:val="22"/>
              </w:rPr>
              <w:t xml:space="preserve"> </w:t>
            </w:r>
            <w:r w:rsidR="004C26E8">
              <w:rPr>
                <w:rFonts w:cs="Arial"/>
                <w:sz w:val="22"/>
                <w:szCs w:val="22"/>
              </w:rPr>
              <w:t>actions</w:t>
            </w:r>
            <w:r w:rsidR="0065661C">
              <w:rPr>
                <w:rFonts w:cs="Arial"/>
                <w:sz w:val="22"/>
                <w:szCs w:val="22"/>
              </w:rPr>
              <w:t xml:space="preserve"> are</w:t>
            </w:r>
            <w:r w:rsidR="004C26E8">
              <w:rPr>
                <w:rFonts w:cs="Arial"/>
                <w:sz w:val="22"/>
                <w:szCs w:val="22"/>
              </w:rPr>
              <w:t>:</w:t>
            </w:r>
          </w:p>
          <w:p w14:paraId="6CEEBFC5" w14:textId="77777777" w:rsidR="0065661C" w:rsidRDefault="0065661C" w:rsidP="00712DC5">
            <w:pPr>
              <w:rPr>
                <w:rFonts w:cs="Arial"/>
                <w:sz w:val="22"/>
                <w:szCs w:val="22"/>
              </w:rPr>
            </w:pPr>
          </w:p>
          <w:p w14:paraId="4669D6E2" w14:textId="77038BB3" w:rsidR="00712DC5" w:rsidRPr="00A94F60" w:rsidRDefault="0065661C" w:rsidP="00A94F60">
            <w:pPr>
              <w:rPr>
                <w:rFonts w:cs="Arial"/>
                <w:sz w:val="22"/>
                <w:szCs w:val="22"/>
                <w:u w:val="single"/>
              </w:rPr>
            </w:pPr>
            <w:r>
              <w:rPr>
                <w:rFonts w:cs="Arial"/>
                <w:sz w:val="22"/>
                <w:szCs w:val="22"/>
                <w:u w:val="single"/>
              </w:rPr>
              <w:t>H</w:t>
            </w:r>
            <w:r w:rsidR="00A94F60" w:rsidRPr="00A94F60">
              <w:rPr>
                <w:rFonts w:cs="Arial"/>
                <w:sz w:val="22"/>
                <w:szCs w:val="22"/>
                <w:u w:val="single"/>
              </w:rPr>
              <w:t>olding the Non-executive directors to account</w:t>
            </w:r>
          </w:p>
          <w:p w14:paraId="7A80097A" w14:textId="5DE05E86" w:rsidR="00A94F60" w:rsidRDefault="0065661C" w:rsidP="00A94F60">
            <w:pPr>
              <w:rPr>
                <w:rFonts w:cs="Arial"/>
                <w:sz w:val="22"/>
                <w:szCs w:val="22"/>
              </w:rPr>
            </w:pPr>
            <w:r>
              <w:rPr>
                <w:rFonts w:cs="Arial"/>
                <w:sz w:val="22"/>
                <w:szCs w:val="22"/>
              </w:rPr>
              <w:t>A training session on this</w:t>
            </w:r>
            <w:r w:rsidR="00A94F60">
              <w:rPr>
                <w:rFonts w:cs="Arial"/>
                <w:sz w:val="22"/>
                <w:szCs w:val="22"/>
              </w:rPr>
              <w:t xml:space="preserve"> will be arranged</w:t>
            </w:r>
            <w:r w:rsidR="00A94F60" w:rsidRPr="00A94F60">
              <w:rPr>
                <w:rFonts w:cs="Arial"/>
                <w:sz w:val="22"/>
                <w:szCs w:val="22"/>
              </w:rPr>
              <w:t xml:space="preserve"> for after the 2026</w:t>
            </w:r>
            <w:r w:rsidR="00A94F60">
              <w:rPr>
                <w:rFonts w:cs="Arial"/>
                <w:sz w:val="22"/>
                <w:szCs w:val="22"/>
              </w:rPr>
              <w:t xml:space="preserve"> </w:t>
            </w:r>
            <w:r w:rsidR="00A94F60" w:rsidRPr="00A94F60">
              <w:rPr>
                <w:rFonts w:cs="Arial"/>
                <w:sz w:val="22"/>
                <w:szCs w:val="22"/>
              </w:rPr>
              <w:t>election to include new governors.</w:t>
            </w:r>
            <w:r w:rsidR="00A94F60">
              <w:rPr>
                <w:rFonts w:cs="Arial"/>
                <w:sz w:val="22"/>
                <w:szCs w:val="22"/>
              </w:rPr>
              <w:t xml:space="preserve"> </w:t>
            </w:r>
            <w:r w:rsidR="00A94F60" w:rsidRPr="00A94F60">
              <w:rPr>
                <w:rFonts w:cs="Arial"/>
                <w:sz w:val="22"/>
                <w:szCs w:val="22"/>
              </w:rPr>
              <w:t>The Trust will provide</w:t>
            </w:r>
            <w:r w:rsidR="00A94F60">
              <w:rPr>
                <w:rFonts w:cs="Arial"/>
                <w:sz w:val="22"/>
                <w:szCs w:val="22"/>
              </w:rPr>
              <w:t xml:space="preserve"> </w:t>
            </w:r>
            <w:r w:rsidR="00A94F60" w:rsidRPr="00A94F60">
              <w:rPr>
                <w:rFonts w:cs="Arial"/>
                <w:sz w:val="22"/>
                <w:szCs w:val="22"/>
              </w:rPr>
              <w:t>governors with some example questions</w:t>
            </w:r>
            <w:r w:rsidR="00A94F60">
              <w:rPr>
                <w:rFonts w:cs="Arial"/>
                <w:sz w:val="22"/>
                <w:szCs w:val="22"/>
              </w:rPr>
              <w:t xml:space="preserve"> </w:t>
            </w:r>
            <w:r w:rsidR="004539C5">
              <w:rPr>
                <w:rFonts w:cs="Arial"/>
                <w:sz w:val="22"/>
                <w:szCs w:val="22"/>
              </w:rPr>
              <w:t>as a useful resource for Council of Governor</w:t>
            </w:r>
            <w:r w:rsidR="00A94F60" w:rsidRPr="00A94F60">
              <w:rPr>
                <w:rFonts w:cs="Arial"/>
                <w:sz w:val="22"/>
                <w:szCs w:val="22"/>
              </w:rPr>
              <w:t xml:space="preserve"> and</w:t>
            </w:r>
            <w:r w:rsidR="00A94F60">
              <w:rPr>
                <w:rFonts w:cs="Arial"/>
                <w:sz w:val="22"/>
                <w:szCs w:val="22"/>
              </w:rPr>
              <w:t xml:space="preserve"> </w:t>
            </w:r>
            <w:r w:rsidR="00A94F60" w:rsidRPr="00A94F60">
              <w:rPr>
                <w:rFonts w:cs="Arial"/>
                <w:sz w:val="22"/>
                <w:szCs w:val="22"/>
              </w:rPr>
              <w:t>working group meetings.</w:t>
            </w:r>
            <w:r w:rsidR="009345BA">
              <w:rPr>
                <w:rFonts w:cs="Arial"/>
                <w:sz w:val="22"/>
                <w:szCs w:val="22"/>
              </w:rPr>
              <w:t xml:space="preserve"> </w:t>
            </w:r>
          </w:p>
          <w:p w14:paraId="17665954" w14:textId="77777777" w:rsidR="009345BA" w:rsidRDefault="009345BA" w:rsidP="00A94F60">
            <w:pPr>
              <w:rPr>
                <w:rFonts w:cs="Arial"/>
                <w:sz w:val="22"/>
                <w:szCs w:val="22"/>
              </w:rPr>
            </w:pPr>
          </w:p>
          <w:p w14:paraId="4E4C1018" w14:textId="2A1075F1" w:rsidR="0065661C" w:rsidRPr="000D0056" w:rsidRDefault="004539C5" w:rsidP="0065661C">
            <w:pPr>
              <w:rPr>
                <w:rFonts w:cs="Arial"/>
                <w:sz w:val="22"/>
                <w:szCs w:val="22"/>
              </w:rPr>
            </w:pPr>
            <w:r>
              <w:rPr>
                <w:rFonts w:cs="Arial"/>
                <w:sz w:val="22"/>
                <w:szCs w:val="22"/>
              </w:rPr>
              <w:t>A governor suggested that local government scrutiny committees would provide a good opportunity to observe the role of a ‘critical friend’</w:t>
            </w:r>
            <w:r w:rsidR="0065661C" w:rsidRPr="000D0056">
              <w:rPr>
                <w:rFonts w:cs="Arial"/>
                <w:sz w:val="22"/>
                <w:szCs w:val="22"/>
              </w:rPr>
              <w:t xml:space="preserve"> </w:t>
            </w:r>
            <w:r>
              <w:rPr>
                <w:rFonts w:cs="Arial"/>
                <w:sz w:val="22"/>
                <w:szCs w:val="22"/>
              </w:rPr>
              <w:t>in actio</w:t>
            </w:r>
            <w:r w:rsidRPr="0072415D">
              <w:rPr>
                <w:rFonts w:cs="Arial"/>
                <w:sz w:val="22"/>
                <w:szCs w:val="22"/>
              </w:rPr>
              <w:t xml:space="preserve">n. </w:t>
            </w:r>
            <w:r w:rsidR="0072415D" w:rsidRPr="0072415D">
              <w:rPr>
                <w:rFonts w:cs="Arial"/>
                <w:sz w:val="22"/>
                <w:szCs w:val="22"/>
              </w:rPr>
              <w:t>A list of possible</w:t>
            </w:r>
            <w:r w:rsidR="00321B40" w:rsidRPr="0072415D">
              <w:rPr>
                <w:rFonts w:cs="Arial"/>
                <w:sz w:val="22"/>
                <w:szCs w:val="22"/>
              </w:rPr>
              <w:t xml:space="preserve"> opportunities to observe other Council of Governor meetings</w:t>
            </w:r>
            <w:r w:rsidR="0065661C" w:rsidRPr="0072415D">
              <w:rPr>
                <w:rFonts w:cs="Arial"/>
                <w:sz w:val="22"/>
                <w:szCs w:val="22"/>
              </w:rPr>
              <w:t xml:space="preserve"> </w:t>
            </w:r>
            <w:r w:rsidR="0072415D" w:rsidRPr="0072415D">
              <w:rPr>
                <w:rFonts w:cs="Arial"/>
                <w:sz w:val="22"/>
                <w:szCs w:val="22"/>
              </w:rPr>
              <w:t xml:space="preserve">will be collated </w:t>
            </w:r>
            <w:r w:rsidR="0065661C" w:rsidRPr="0072415D">
              <w:rPr>
                <w:rFonts w:cs="Arial"/>
                <w:sz w:val="22"/>
                <w:szCs w:val="22"/>
              </w:rPr>
              <w:t>and circulate</w:t>
            </w:r>
            <w:r w:rsidR="0072415D" w:rsidRPr="0072415D">
              <w:rPr>
                <w:rFonts w:cs="Arial"/>
                <w:sz w:val="22"/>
                <w:szCs w:val="22"/>
              </w:rPr>
              <w:t>d</w:t>
            </w:r>
            <w:r w:rsidR="0065661C" w:rsidRPr="0072415D">
              <w:rPr>
                <w:rFonts w:cs="Arial"/>
                <w:sz w:val="22"/>
                <w:szCs w:val="22"/>
              </w:rPr>
              <w:t xml:space="preserve">. </w:t>
            </w:r>
            <w:r w:rsidRPr="0072415D">
              <w:rPr>
                <w:rFonts w:cs="Arial"/>
                <w:b/>
                <w:sz w:val="22"/>
                <w:szCs w:val="22"/>
              </w:rPr>
              <w:t>A</w:t>
            </w:r>
            <w:r w:rsidRPr="004539C5">
              <w:rPr>
                <w:rFonts w:cs="Arial"/>
                <w:b/>
                <w:sz w:val="22"/>
                <w:szCs w:val="22"/>
              </w:rPr>
              <w:t>CTION</w:t>
            </w:r>
            <w:r w:rsidR="0072415D">
              <w:rPr>
                <w:rFonts w:cs="Arial"/>
                <w:b/>
                <w:sz w:val="22"/>
                <w:szCs w:val="22"/>
              </w:rPr>
              <w:t xml:space="preserve"> JO</w:t>
            </w:r>
          </w:p>
          <w:p w14:paraId="47EB5D03" w14:textId="57FE5164" w:rsidR="004C26E8" w:rsidRDefault="004C26E8" w:rsidP="004C26E8">
            <w:pPr>
              <w:rPr>
                <w:rFonts w:cs="Arial"/>
                <w:sz w:val="22"/>
                <w:szCs w:val="22"/>
              </w:rPr>
            </w:pPr>
          </w:p>
          <w:p w14:paraId="0801094D" w14:textId="77777777" w:rsidR="0065661C" w:rsidRPr="0065661C" w:rsidRDefault="0065661C" w:rsidP="0065661C">
            <w:pPr>
              <w:rPr>
                <w:rFonts w:cs="Arial"/>
                <w:sz w:val="22"/>
                <w:szCs w:val="22"/>
                <w:u w:val="single"/>
              </w:rPr>
            </w:pPr>
            <w:r w:rsidRPr="0065661C">
              <w:rPr>
                <w:rFonts w:cs="Arial"/>
                <w:sz w:val="22"/>
                <w:szCs w:val="22"/>
                <w:u w:val="single"/>
              </w:rPr>
              <w:t>Additional training</w:t>
            </w:r>
          </w:p>
          <w:p w14:paraId="2B5C043F" w14:textId="22792018" w:rsidR="004C26E8" w:rsidRDefault="0065661C" w:rsidP="0065661C">
            <w:pPr>
              <w:rPr>
                <w:rFonts w:cs="Arial"/>
                <w:sz w:val="22"/>
                <w:szCs w:val="22"/>
              </w:rPr>
            </w:pPr>
            <w:r>
              <w:rPr>
                <w:rFonts w:cs="Arial"/>
                <w:sz w:val="22"/>
                <w:szCs w:val="22"/>
              </w:rPr>
              <w:t xml:space="preserve">Suggested topics include </w:t>
            </w:r>
            <w:r w:rsidRPr="0065661C">
              <w:rPr>
                <w:rFonts w:cs="Arial"/>
                <w:sz w:val="22"/>
                <w:szCs w:val="22"/>
              </w:rPr>
              <w:t>N</w:t>
            </w:r>
            <w:r>
              <w:rPr>
                <w:rFonts w:cs="Arial"/>
                <w:sz w:val="22"/>
                <w:szCs w:val="22"/>
              </w:rPr>
              <w:t xml:space="preserve">HS finance, wider NHS structure. These, and other topics which governors may find helpful, will be scheduled for future informal Council of </w:t>
            </w:r>
            <w:r w:rsidR="004C26E8" w:rsidRPr="000D0056">
              <w:rPr>
                <w:rFonts w:cs="Arial"/>
                <w:sz w:val="22"/>
                <w:szCs w:val="22"/>
              </w:rPr>
              <w:t>G</w:t>
            </w:r>
            <w:r>
              <w:rPr>
                <w:rFonts w:cs="Arial"/>
                <w:sz w:val="22"/>
                <w:szCs w:val="22"/>
              </w:rPr>
              <w:t xml:space="preserve">overnor meetings. </w:t>
            </w:r>
          </w:p>
          <w:p w14:paraId="2539DAB1" w14:textId="55124AA3" w:rsidR="0065661C" w:rsidRPr="000D0056" w:rsidRDefault="0065661C" w:rsidP="0065661C">
            <w:pPr>
              <w:rPr>
                <w:rFonts w:cs="Arial"/>
                <w:sz w:val="22"/>
                <w:szCs w:val="22"/>
              </w:rPr>
            </w:pPr>
          </w:p>
          <w:p w14:paraId="35040969" w14:textId="537BD21F" w:rsidR="0065661C" w:rsidRPr="0065661C" w:rsidRDefault="0065661C" w:rsidP="004C26E8">
            <w:pPr>
              <w:rPr>
                <w:rFonts w:cs="Arial"/>
                <w:sz w:val="22"/>
                <w:szCs w:val="22"/>
                <w:u w:val="single"/>
              </w:rPr>
            </w:pPr>
            <w:r w:rsidRPr="0065661C">
              <w:rPr>
                <w:rFonts w:cs="Arial"/>
                <w:sz w:val="22"/>
                <w:szCs w:val="22"/>
                <w:u w:val="single"/>
              </w:rPr>
              <w:t>Getting to know the hospital</w:t>
            </w:r>
          </w:p>
          <w:p w14:paraId="041BBBA8" w14:textId="7310952F" w:rsidR="004C26E8" w:rsidRPr="000D0056" w:rsidRDefault="009345BA" w:rsidP="004C26E8">
            <w:pPr>
              <w:rPr>
                <w:rFonts w:cs="Arial"/>
                <w:sz w:val="22"/>
                <w:szCs w:val="22"/>
              </w:rPr>
            </w:pPr>
            <w:r>
              <w:rPr>
                <w:rFonts w:cs="Arial"/>
                <w:sz w:val="22"/>
                <w:szCs w:val="22"/>
              </w:rPr>
              <w:t xml:space="preserve">A </w:t>
            </w:r>
            <w:r w:rsidR="004C26E8" w:rsidRPr="000D0056">
              <w:rPr>
                <w:rFonts w:cs="Arial"/>
                <w:sz w:val="22"/>
                <w:szCs w:val="22"/>
              </w:rPr>
              <w:t xml:space="preserve">tour </w:t>
            </w:r>
            <w:r>
              <w:rPr>
                <w:rFonts w:cs="Arial"/>
                <w:sz w:val="22"/>
                <w:szCs w:val="22"/>
              </w:rPr>
              <w:t xml:space="preserve">of the hospital will be arranged </w:t>
            </w:r>
            <w:r w:rsidR="004C26E8" w:rsidRPr="000D0056">
              <w:rPr>
                <w:rFonts w:cs="Arial"/>
                <w:sz w:val="22"/>
                <w:szCs w:val="22"/>
              </w:rPr>
              <w:t xml:space="preserve">as part of </w:t>
            </w:r>
            <w:r>
              <w:rPr>
                <w:rFonts w:cs="Arial"/>
                <w:sz w:val="22"/>
                <w:szCs w:val="22"/>
              </w:rPr>
              <w:t xml:space="preserve">the new governor induction. Current governors will be invited to join. </w:t>
            </w:r>
          </w:p>
          <w:p w14:paraId="1ADE7B6F" w14:textId="13315746" w:rsidR="00712DC5" w:rsidRPr="000D0056" w:rsidRDefault="00712DC5" w:rsidP="00712DC5">
            <w:pPr>
              <w:rPr>
                <w:rFonts w:cs="Arial"/>
                <w:sz w:val="22"/>
                <w:szCs w:val="22"/>
              </w:rPr>
            </w:pPr>
          </w:p>
          <w:p w14:paraId="714B7B75" w14:textId="77777777" w:rsidR="00712DC5" w:rsidRDefault="000D0056" w:rsidP="002E09BC">
            <w:pPr>
              <w:rPr>
                <w:rFonts w:cs="Arial"/>
                <w:sz w:val="22"/>
                <w:szCs w:val="22"/>
              </w:rPr>
            </w:pPr>
            <w:r w:rsidRPr="000D0056">
              <w:rPr>
                <w:rFonts w:cs="Arial"/>
                <w:sz w:val="22"/>
                <w:szCs w:val="22"/>
              </w:rPr>
              <w:t>Council</w:t>
            </w:r>
            <w:r>
              <w:rPr>
                <w:rFonts w:cs="Arial"/>
                <w:sz w:val="22"/>
                <w:szCs w:val="22"/>
              </w:rPr>
              <w:t xml:space="preserve"> </w:t>
            </w:r>
            <w:r w:rsidRPr="002E09BC">
              <w:rPr>
                <w:rFonts w:cs="Arial"/>
                <w:b/>
                <w:sz w:val="22"/>
                <w:szCs w:val="22"/>
              </w:rPr>
              <w:t>noted</w:t>
            </w:r>
            <w:r w:rsidRPr="000D0056">
              <w:rPr>
                <w:rFonts w:cs="Arial"/>
                <w:sz w:val="22"/>
                <w:szCs w:val="22"/>
              </w:rPr>
              <w:t xml:space="preserve"> the contents of the report</w:t>
            </w:r>
            <w:r>
              <w:rPr>
                <w:rFonts w:cs="Arial"/>
                <w:sz w:val="22"/>
                <w:szCs w:val="22"/>
              </w:rPr>
              <w:t xml:space="preserve"> and </w:t>
            </w:r>
            <w:r w:rsidRPr="002E09BC">
              <w:rPr>
                <w:rFonts w:cs="Arial"/>
                <w:b/>
                <w:sz w:val="22"/>
                <w:szCs w:val="22"/>
              </w:rPr>
              <w:t>agreed</w:t>
            </w:r>
            <w:r w:rsidRPr="000D0056">
              <w:rPr>
                <w:rFonts w:cs="Arial"/>
                <w:sz w:val="22"/>
                <w:szCs w:val="22"/>
              </w:rPr>
              <w:t xml:space="preserve"> </w:t>
            </w:r>
            <w:r w:rsidR="002E09BC">
              <w:rPr>
                <w:rFonts w:cs="Arial"/>
                <w:sz w:val="22"/>
                <w:szCs w:val="22"/>
              </w:rPr>
              <w:t xml:space="preserve">the action plan as set out in the report. </w:t>
            </w:r>
          </w:p>
          <w:p w14:paraId="4BF8BD82" w14:textId="2606E352" w:rsidR="002E09BC" w:rsidRPr="000D0056" w:rsidRDefault="002E09BC" w:rsidP="002E09BC">
            <w:pPr>
              <w:rPr>
                <w:rFonts w:cs="Arial"/>
                <w:sz w:val="22"/>
                <w:szCs w:val="22"/>
              </w:rPr>
            </w:pPr>
          </w:p>
        </w:tc>
      </w:tr>
      <w:tr w:rsidR="00712DC5" w:rsidRPr="000D0056" w14:paraId="7FF77AA6" w14:textId="77777777" w:rsidTr="00386C06">
        <w:tblPrEx>
          <w:tblLook w:val="0000" w:firstRow="0" w:lastRow="0" w:firstColumn="0" w:lastColumn="0" w:noHBand="0" w:noVBand="0"/>
        </w:tblPrEx>
        <w:tc>
          <w:tcPr>
            <w:tcW w:w="1696" w:type="dxa"/>
          </w:tcPr>
          <w:p w14:paraId="44A48C3B" w14:textId="344B38B6" w:rsidR="00712DC5" w:rsidRPr="000D0056" w:rsidRDefault="00712DC5" w:rsidP="00712DC5">
            <w:pPr>
              <w:ind w:left="34"/>
              <w:jc w:val="center"/>
              <w:rPr>
                <w:rFonts w:cs="Arial"/>
                <w:b/>
                <w:bCs/>
                <w:sz w:val="22"/>
                <w:szCs w:val="22"/>
              </w:rPr>
            </w:pPr>
            <w:r w:rsidRPr="000D0056">
              <w:rPr>
                <w:rFonts w:cs="Arial"/>
                <w:b/>
                <w:bCs/>
                <w:sz w:val="22"/>
                <w:szCs w:val="22"/>
              </w:rPr>
              <w:lastRenderedPageBreak/>
              <w:t>11-26</w:t>
            </w:r>
          </w:p>
        </w:tc>
        <w:tc>
          <w:tcPr>
            <w:tcW w:w="9356" w:type="dxa"/>
            <w:gridSpan w:val="2"/>
            <w:shd w:val="clear" w:color="auto" w:fill="auto"/>
          </w:tcPr>
          <w:p w14:paraId="4174EFBF" w14:textId="3BA8E620" w:rsidR="00712DC5" w:rsidRPr="000D0056" w:rsidRDefault="00712DC5" w:rsidP="00712DC5">
            <w:pPr>
              <w:rPr>
                <w:rFonts w:cs="Arial"/>
                <w:sz w:val="22"/>
                <w:szCs w:val="22"/>
              </w:rPr>
            </w:pPr>
            <w:r w:rsidRPr="000D0056">
              <w:rPr>
                <w:rFonts w:cs="Arial"/>
                <w:b/>
                <w:sz w:val="22"/>
                <w:szCs w:val="22"/>
              </w:rPr>
              <w:t>Governor elections - update</w:t>
            </w:r>
          </w:p>
          <w:p w14:paraId="31066644" w14:textId="1263CF47" w:rsidR="00712DC5" w:rsidRPr="000D0056" w:rsidRDefault="00712DC5" w:rsidP="00712DC5">
            <w:pPr>
              <w:rPr>
                <w:rFonts w:cs="Arial"/>
                <w:sz w:val="22"/>
                <w:szCs w:val="22"/>
              </w:rPr>
            </w:pPr>
            <w:r w:rsidRPr="000D0056">
              <w:rPr>
                <w:rFonts w:cs="Arial"/>
                <w:sz w:val="22"/>
                <w:szCs w:val="22"/>
              </w:rPr>
              <w:t xml:space="preserve">LM introduced </w:t>
            </w:r>
            <w:r w:rsidR="000D0056">
              <w:rPr>
                <w:rFonts w:cs="Arial"/>
                <w:sz w:val="22"/>
                <w:szCs w:val="22"/>
              </w:rPr>
              <w:t>the report as read, highlight</w:t>
            </w:r>
            <w:r w:rsidR="009E7CDD">
              <w:rPr>
                <w:rFonts w:cs="Arial"/>
                <w:sz w:val="22"/>
                <w:szCs w:val="22"/>
              </w:rPr>
              <w:t>ing</w:t>
            </w:r>
            <w:r w:rsidR="000D0056">
              <w:rPr>
                <w:rFonts w:cs="Arial"/>
                <w:sz w:val="22"/>
                <w:szCs w:val="22"/>
              </w:rPr>
              <w:t xml:space="preserve"> that the e</w:t>
            </w:r>
            <w:r w:rsidRPr="000D0056">
              <w:rPr>
                <w:rFonts w:cs="Arial"/>
                <w:sz w:val="22"/>
                <w:szCs w:val="22"/>
              </w:rPr>
              <w:t xml:space="preserve">lection process </w:t>
            </w:r>
            <w:r w:rsidR="000D0056">
              <w:rPr>
                <w:rFonts w:cs="Arial"/>
                <w:sz w:val="22"/>
                <w:szCs w:val="22"/>
              </w:rPr>
              <w:t xml:space="preserve">has now commenced with nominations open until 6 May 2026. There has been good interest in both public and staff governor elections. Induction and training for new governors will be arranged once the election has concluded. </w:t>
            </w:r>
          </w:p>
          <w:p w14:paraId="41E1793D" w14:textId="77777777" w:rsidR="00712DC5" w:rsidRPr="000D0056" w:rsidRDefault="00712DC5" w:rsidP="00712DC5">
            <w:pPr>
              <w:rPr>
                <w:rFonts w:cs="Arial"/>
                <w:sz w:val="22"/>
                <w:szCs w:val="22"/>
              </w:rPr>
            </w:pPr>
          </w:p>
          <w:p w14:paraId="3CA98629" w14:textId="77777777" w:rsidR="00712DC5" w:rsidRDefault="000D0056" w:rsidP="00712DC5">
            <w:pPr>
              <w:rPr>
                <w:rFonts w:cs="Arial"/>
                <w:sz w:val="22"/>
                <w:szCs w:val="22"/>
              </w:rPr>
            </w:pPr>
            <w:r>
              <w:rPr>
                <w:rFonts w:cs="Arial"/>
                <w:sz w:val="22"/>
                <w:szCs w:val="22"/>
              </w:rPr>
              <w:t xml:space="preserve">Council </w:t>
            </w:r>
            <w:r w:rsidRPr="000D0056">
              <w:rPr>
                <w:rFonts w:cs="Arial"/>
                <w:b/>
                <w:sz w:val="22"/>
                <w:szCs w:val="22"/>
              </w:rPr>
              <w:t>noted</w:t>
            </w:r>
            <w:r>
              <w:rPr>
                <w:rFonts w:cs="Arial"/>
                <w:sz w:val="22"/>
                <w:szCs w:val="22"/>
              </w:rPr>
              <w:t xml:space="preserve"> the contents of the report.</w:t>
            </w:r>
          </w:p>
          <w:p w14:paraId="77A49510" w14:textId="599177B0" w:rsidR="000D0056" w:rsidRPr="000D0056" w:rsidRDefault="000D0056" w:rsidP="00712DC5">
            <w:pPr>
              <w:rPr>
                <w:rFonts w:cs="Arial"/>
                <w:sz w:val="22"/>
                <w:szCs w:val="22"/>
              </w:rPr>
            </w:pPr>
          </w:p>
        </w:tc>
      </w:tr>
      <w:tr w:rsidR="00712DC5" w:rsidRPr="000D0056" w14:paraId="325C194C" w14:textId="77777777" w:rsidTr="00386C06">
        <w:tblPrEx>
          <w:tblLook w:val="0000" w:firstRow="0" w:lastRow="0" w:firstColumn="0" w:lastColumn="0" w:noHBand="0" w:noVBand="0"/>
        </w:tblPrEx>
        <w:tc>
          <w:tcPr>
            <w:tcW w:w="1696" w:type="dxa"/>
          </w:tcPr>
          <w:p w14:paraId="32276788" w14:textId="01D0E323" w:rsidR="00712DC5" w:rsidRPr="000D0056" w:rsidRDefault="00712DC5" w:rsidP="009E7CDD">
            <w:pPr>
              <w:ind w:left="34"/>
              <w:jc w:val="center"/>
              <w:rPr>
                <w:rFonts w:cs="Arial"/>
                <w:b/>
                <w:bCs/>
                <w:sz w:val="22"/>
                <w:szCs w:val="22"/>
              </w:rPr>
            </w:pPr>
            <w:r w:rsidRPr="00D90473">
              <w:rPr>
                <w:rFonts w:cs="Arial"/>
                <w:b/>
                <w:bCs/>
                <w:sz w:val="22"/>
                <w:szCs w:val="22"/>
              </w:rPr>
              <w:t>1</w:t>
            </w:r>
            <w:r w:rsidR="009E7CDD">
              <w:rPr>
                <w:rFonts w:cs="Arial"/>
                <w:b/>
                <w:bCs/>
                <w:sz w:val="22"/>
                <w:szCs w:val="22"/>
              </w:rPr>
              <w:t>2</w:t>
            </w:r>
            <w:r w:rsidRPr="00D90473">
              <w:rPr>
                <w:rFonts w:cs="Arial"/>
                <w:b/>
                <w:bCs/>
                <w:sz w:val="22"/>
                <w:szCs w:val="22"/>
              </w:rPr>
              <w:t>-26</w:t>
            </w:r>
          </w:p>
        </w:tc>
        <w:tc>
          <w:tcPr>
            <w:tcW w:w="9356" w:type="dxa"/>
            <w:gridSpan w:val="2"/>
            <w:shd w:val="clear" w:color="auto" w:fill="auto"/>
          </w:tcPr>
          <w:p w14:paraId="11BD86B3" w14:textId="77777777" w:rsidR="00712DC5" w:rsidRPr="000D0056" w:rsidRDefault="00712DC5" w:rsidP="00712DC5">
            <w:pPr>
              <w:rPr>
                <w:rFonts w:cs="Arial"/>
                <w:b/>
                <w:sz w:val="22"/>
                <w:szCs w:val="22"/>
              </w:rPr>
            </w:pPr>
            <w:r w:rsidRPr="000D0056">
              <w:rPr>
                <w:rFonts w:cs="Arial"/>
                <w:b/>
                <w:sz w:val="22"/>
                <w:szCs w:val="22"/>
              </w:rPr>
              <w:t>Review of Council of Governors Standing Orders</w:t>
            </w:r>
          </w:p>
          <w:p w14:paraId="51B096AA" w14:textId="1A06C0D8" w:rsidR="00712DC5" w:rsidRPr="000D0056" w:rsidRDefault="000D0056" w:rsidP="00712DC5">
            <w:pPr>
              <w:rPr>
                <w:rFonts w:cs="Arial"/>
                <w:sz w:val="22"/>
                <w:szCs w:val="22"/>
              </w:rPr>
            </w:pPr>
            <w:r w:rsidRPr="000D0056">
              <w:rPr>
                <w:rFonts w:cs="Arial"/>
                <w:sz w:val="22"/>
                <w:szCs w:val="22"/>
              </w:rPr>
              <w:t xml:space="preserve">Council </w:t>
            </w:r>
            <w:r w:rsidR="00D90473">
              <w:rPr>
                <w:rFonts w:cs="Arial"/>
                <w:sz w:val="22"/>
                <w:szCs w:val="22"/>
              </w:rPr>
              <w:t xml:space="preserve">reviewed and </w:t>
            </w:r>
            <w:r w:rsidRPr="000D0056">
              <w:rPr>
                <w:rFonts w:cs="Arial"/>
                <w:b/>
                <w:sz w:val="22"/>
                <w:szCs w:val="22"/>
              </w:rPr>
              <w:t xml:space="preserve">approved </w:t>
            </w:r>
            <w:r w:rsidRPr="000D0056">
              <w:rPr>
                <w:rFonts w:cs="Arial"/>
                <w:sz w:val="22"/>
                <w:szCs w:val="22"/>
              </w:rPr>
              <w:t>the Council of Governors Standing Orders.</w:t>
            </w:r>
          </w:p>
          <w:p w14:paraId="2CBB8EA5" w14:textId="501506BE" w:rsidR="00712DC5" w:rsidRPr="000D0056" w:rsidRDefault="00712DC5" w:rsidP="00712DC5">
            <w:pPr>
              <w:rPr>
                <w:rFonts w:cs="Arial"/>
                <w:sz w:val="22"/>
                <w:szCs w:val="22"/>
              </w:rPr>
            </w:pPr>
          </w:p>
        </w:tc>
      </w:tr>
      <w:tr w:rsidR="00712DC5" w:rsidRPr="000D0056" w14:paraId="7CEADB24" w14:textId="77777777" w:rsidTr="00386C06">
        <w:tblPrEx>
          <w:tblLook w:val="0000" w:firstRow="0" w:lastRow="0" w:firstColumn="0" w:lastColumn="0" w:noHBand="0" w:noVBand="0"/>
        </w:tblPrEx>
        <w:tc>
          <w:tcPr>
            <w:tcW w:w="1696" w:type="dxa"/>
          </w:tcPr>
          <w:p w14:paraId="0F8924EF" w14:textId="0E67001D" w:rsidR="00712DC5" w:rsidRPr="000D0056" w:rsidRDefault="00712DC5" w:rsidP="009E7CDD">
            <w:pPr>
              <w:ind w:left="34"/>
              <w:jc w:val="center"/>
              <w:rPr>
                <w:rFonts w:cs="Arial"/>
                <w:b/>
                <w:bCs/>
                <w:sz w:val="22"/>
                <w:szCs w:val="22"/>
              </w:rPr>
            </w:pPr>
            <w:r w:rsidRPr="001145B5">
              <w:rPr>
                <w:rFonts w:cs="Arial"/>
                <w:b/>
                <w:bCs/>
                <w:sz w:val="22"/>
                <w:szCs w:val="22"/>
              </w:rPr>
              <w:t>1</w:t>
            </w:r>
            <w:r w:rsidR="009E7CDD">
              <w:rPr>
                <w:rFonts w:cs="Arial"/>
                <w:b/>
                <w:bCs/>
                <w:sz w:val="22"/>
                <w:szCs w:val="22"/>
              </w:rPr>
              <w:t>3</w:t>
            </w:r>
            <w:r w:rsidRPr="001145B5">
              <w:rPr>
                <w:rFonts w:cs="Arial"/>
                <w:b/>
                <w:bCs/>
                <w:sz w:val="22"/>
                <w:szCs w:val="22"/>
              </w:rPr>
              <w:t>-26</w:t>
            </w:r>
          </w:p>
        </w:tc>
        <w:tc>
          <w:tcPr>
            <w:tcW w:w="9356" w:type="dxa"/>
            <w:gridSpan w:val="2"/>
            <w:shd w:val="clear" w:color="auto" w:fill="auto"/>
          </w:tcPr>
          <w:p w14:paraId="221F7556" w14:textId="609E4C7F" w:rsidR="00712DC5" w:rsidRPr="000D0056" w:rsidRDefault="00712DC5" w:rsidP="00712DC5">
            <w:pPr>
              <w:rPr>
                <w:rFonts w:cs="Arial"/>
                <w:b/>
                <w:sz w:val="22"/>
                <w:szCs w:val="22"/>
              </w:rPr>
            </w:pPr>
            <w:r w:rsidRPr="000D0056">
              <w:rPr>
                <w:rFonts w:cs="Arial"/>
                <w:b/>
                <w:sz w:val="22"/>
                <w:szCs w:val="22"/>
              </w:rPr>
              <w:t xml:space="preserve">Any other business </w:t>
            </w:r>
          </w:p>
          <w:p w14:paraId="43B592EA" w14:textId="48D5A112" w:rsidR="00712DC5" w:rsidRPr="000D0056" w:rsidRDefault="0072415D" w:rsidP="00712DC5">
            <w:pPr>
              <w:rPr>
                <w:rFonts w:cs="Arial"/>
                <w:sz w:val="22"/>
                <w:szCs w:val="22"/>
              </w:rPr>
            </w:pPr>
            <w:r>
              <w:rPr>
                <w:rFonts w:cs="Arial"/>
                <w:sz w:val="22"/>
                <w:szCs w:val="22"/>
              </w:rPr>
              <w:t xml:space="preserve">A staff governor </w:t>
            </w:r>
            <w:r w:rsidR="001145B5">
              <w:rPr>
                <w:rFonts w:cs="Arial"/>
                <w:sz w:val="22"/>
                <w:szCs w:val="22"/>
              </w:rPr>
              <w:t xml:space="preserve">shared her experience of being the Trust’s </w:t>
            </w:r>
            <w:r w:rsidR="00712DC5" w:rsidRPr="000D0056">
              <w:rPr>
                <w:rFonts w:cs="Arial"/>
                <w:sz w:val="22"/>
                <w:szCs w:val="22"/>
              </w:rPr>
              <w:t xml:space="preserve">BME </w:t>
            </w:r>
            <w:r w:rsidR="001145B5">
              <w:rPr>
                <w:rFonts w:cs="Arial"/>
                <w:sz w:val="22"/>
                <w:szCs w:val="22"/>
              </w:rPr>
              <w:t xml:space="preserve">network </w:t>
            </w:r>
            <w:r w:rsidR="001145B5" w:rsidRPr="000D0056">
              <w:rPr>
                <w:rFonts w:cs="Arial"/>
                <w:sz w:val="22"/>
                <w:szCs w:val="22"/>
              </w:rPr>
              <w:t>co-</w:t>
            </w:r>
            <w:r w:rsidR="001145B5">
              <w:rPr>
                <w:rFonts w:cs="Arial"/>
                <w:sz w:val="22"/>
                <w:szCs w:val="22"/>
              </w:rPr>
              <w:t>C</w:t>
            </w:r>
            <w:r w:rsidR="001145B5" w:rsidRPr="000D0056">
              <w:rPr>
                <w:rFonts w:cs="Arial"/>
                <w:sz w:val="22"/>
                <w:szCs w:val="22"/>
              </w:rPr>
              <w:t>hair</w:t>
            </w:r>
            <w:r w:rsidR="001145B5">
              <w:rPr>
                <w:rFonts w:cs="Arial"/>
                <w:sz w:val="22"/>
                <w:szCs w:val="22"/>
              </w:rPr>
              <w:t xml:space="preserve"> and how she was treated more </w:t>
            </w:r>
            <w:r w:rsidR="00712DC5" w:rsidRPr="000D0056">
              <w:rPr>
                <w:rFonts w:cs="Arial"/>
                <w:sz w:val="22"/>
                <w:szCs w:val="22"/>
              </w:rPr>
              <w:t>apprehensive</w:t>
            </w:r>
            <w:r w:rsidR="001145B5">
              <w:rPr>
                <w:rFonts w:cs="Arial"/>
                <w:sz w:val="22"/>
                <w:szCs w:val="22"/>
              </w:rPr>
              <w:t>ly by other</w:t>
            </w:r>
            <w:r w:rsidR="009E7CDD">
              <w:rPr>
                <w:rFonts w:cs="Arial"/>
                <w:sz w:val="22"/>
                <w:szCs w:val="22"/>
              </w:rPr>
              <w:t>s</w:t>
            </w:r>
            <w:r w:rsidR="001145B5">
              <w:rPr>
                <w:rFonts w:cs="Arial"/>
                <w:sz w:val="22"/>
                <w:szCs w:val="22"/>
              </w:rPr>
              <w:t xml:space="preserve"> when she took</w:t>
            </w:r>
            <w:r w:rsidR="009E7CDD">
              <w:rPr>
                <w:rFonts w:cs="Arial"/>
                <w:sz w:val="22"/>
                <w:szCs w:val="22"/>
              </w:rPr>
              <w:t xml:space="preserve"> up this role. Although QVH is</w:t>
            </w:r>
            <w:r w:rsidR="001145B5">
              <w:rPr>
                <w:rFonts w:cs="Arial"/>
                <w:sz w:val="22"/>
                <w:szCs w:val="22"/>
              </w:rPr>
              <w:t xml:space="preserve"> small, there is global knowledge and she feels that acceptance of difference across the Trust is low. Council thanked the governor for sharing. </w:t>
            </w:r>
          </w:p>
          <w:p w14:paraId="61CBAE1D" w14:textId="2D216055" w:rsidR="00455341" w:rsidRPr="000D0056" w:rsidRDefault="00455341" w:rsidP="00712DC5">
            <w:pPr>
              <w:rPr>
                <w:rFonts w:cs="Arial"/>
                <w:sz w:val="22"/>
                <w:szCs w:val="22"/>
              </w:rPr>
            </w:pPr>
          </w:p>
          <w:p w14:paraId="2FCB7451" w14:textId="77777777" w:rsidR="00455341" w:rsidRPr="000D0056" w:rsidRDefault="00455341" w:rsidP="00455341">
            <w:pPr>
              <w:rPr>
                <w:rFonts w:cs="Arial"/>
                <w:sz w:val="22"/>
                <w:szCs w:val="22"/>
              </w:rPr>
            </w:pPr>
            <w:r w:rsidRPr="000D0056">
              <w:rPr>
                <w:rFonts w:cs="Arial"/>
                <w:sz w:val="22"/>
                <w:szCs w:val="22"/>
              </w:rPr>
              <w:t xml:space="preserve">There was no further business and the Chair closed the meeting. </w:t>
            </w:r>
          </w:p>
          <w:p w14:paraId="1B5A93F5" w14:textId="38DDBE6C" w:rsidR="00712DC5" w:rsidRPr="000D0056" w:rsidRDefault="00712DC5" w:rsidP="00712DC5">
            <w:pPr>
              <w:rPr>
                <w:rFonts w:cs="Arial"/>
                <w:sz w:val="22"/>
                <w:szCs w:val="22"/>
              </w:rPr>
            </w:pPr>
          </w:p>
        </w:tc>
      </w:tr>
      <w:tr w:rsidR="00712DC5" w:rsidRPr="000D0056" w14:paraId="08F038D7" w14:textId="77777777" w:rsidTr="00386C06">
        <w:tblPrEx>
          <w:tblLook w:val="0000" w:firstRow="0" w:lastRow="0" w:firstColumn="0" w:lastColumn="0" w:noHBand="0" w:noVBand="0"/>
        </w:tblPrEx>
        <w:tc>
          <w:tcPr>
            <w:tcW w:w="1696" w:type="dxa"/>
          </w:tcPr>
          <w:p w14:paraId="4BC61B58" w14:textId="0EA55D59" w:rsidR="00712DC5" w:rsidRPr="000D0056" w:rsidRDefault="00712DC5" w:rsidP="009E7CDD">
            <w:pPr>
              <w:ind w:left="34"/>
              <w:jc w:val="center"/>
              <w:rPr>
                <w:rFonts w:cs="Arial"/>
                <w:b/>
                <w:bCs/>
                <w:sz w:val="22"/>
                <w:szCs w:val="22"/>
              </w:rPr>
            </w:pPr>
            <w:r w:rsidRPr="000D0056">
              <w:rPr>
                <w:rFonts w:cs="Arial"/>
                <w:b/>
                <w:bCs/>
                <w:sz w:val="22"/>
                <w:szCs w:val="22"/>
              </w:rPr>
              <w:t>1</w:t>
            </w:r>
            <w:r w:rsidR="009E7CDD">
              <w:rPr>
                <w:rFonts w:cs="Arial"/>
                <w:b/>
                <w:bCs/>
                <w:sz w:val="22"/>
                <w:szCs w:val="22"/>
              </w:rPr>
              <w:t>4</w:t>
            </w:r>
            <w:r w:rsidRPr="000D0056">
              <w:rPr>
                <w:rFonts w:cs="Arial"/>
                <w:b/>
                <w:bCs/>
                <w:sz w:val="22"/>
                <w:szCs w:val="22"/>
              </w:rPr>
              <w:t>-26</w:t>
            </w:r>
          </w:p>
        </w:tc>
        <w:tc>
          <w:tcPr>
            <w:tcW w:w="9356" w:type="dxa"/>
            <w:gridSpan w:val="2"/>
            <w:shd w:val="clear" w:color="auto" w:fill="auto"/>
          </w:tcPr>
          <w:p w14:paraId="0A13E7DF" w14:textId="77777777" w:rsidR="00712DC5" w:rsidRPr="000D0056" w:rsidRDefault="00712DC5" w:rsidP="00712DC5">
            <w:pPr>
              <w:rPr>
                <w:rFonts w:cs="Arial"/>
                <w:b/>
                <w:sz w:val="22"/>
                <w:szCs w:val="22"/>
              </w:rPr>
            </w:pPr>
            <w:r w:rsidRPr="000D0056">
              <w:rPr>
                <w:rFonts w:cs="Arial"/>
                <w:b/>
                <w:sz w:val="22"/>
                <w:szCs w:val="22"/>
              </w:rPr>
              <w:t>Questions or comments from members of the foundation trust of members of the public</w:t>
            </w:r>
          </w:p>
          <w:p w14:paraId="06B0AFBA" w14:textId="68F1D039" w:rsidR="00712DC5" w:rsidRPr="000D0056" w:rsidRDefault="000D0056" w:rsidP="00712DC5">
            <w:pPr>
              <w:rPr>
                <w:rFonts w:cs="Arial"/>
                <w:sz w:val="22"/>
                <w:szCs w:val="22"/>
              </w:rPr>
            </w:pPr>
            <w:r>
              <w:rPr>
                <w:rFonts w:cs="Arial"/>
                <w:sz w:val="22"/>
                <w:szCs w:val="22"/>
              </w:rPr>
              <w:t>There were none.</w:t>
            </w:r>
          </w:p>
          <w:p w14:paraId="746CB1DC" w14:textId="7F76ABFB" w:rsidR="00712DC5" w:rsidRPr="000D0056" w:rsidRDefault="00712DC5" w:rsidP="00712DC5">
            <w:pPr>
              <w:rPr>
                <w:rFonts w:cs="Arial"/>
                <w:sz w:val="22"/>
                <w:szCs w:val="22"/>
              </w:rPr>
            </w:pPr>
          </w:p>
        </w:tc>
      </w:tr>
    </w:tbl>
    <w:p w14:paraId="61E92D71" w14:textId="77777777" w:rsidR="00B21ED5" w:rsidRPr="00182D0F" w:rsidRDefault="00B21ED5" w:rsidP="009750B0">
      <w:pPr>
        <w:keepNext/>
        <w:keepLines/>
        <w:widowControl w:val="0"/>
        <w:autoSpaceDE w:val="0"/>
        <w:autoSpaceDN w:val="0"/>
        <w:adjustRightInd w:val="0"/>
        <w:outlineLvl w:val="8"/>
        <w:rPr>
          <w:rFonts w:cs="Arial"/>
          <w:b/>
          <w:bCs/>
          <w:color w:val="808080"/>
          <w:sz w:val="20"/>
          <w:szCs w:val="20"/>
        </w:rPr>
      </w:pPr>
    </w:p>
    <w:sectPr w:rsidR="00B21ED5" w:rsidRPr="00182D0F" w:rsidSect="007D6187">
      <w:headerReference w:type="default" r:id="rId8"/>
      <w:footerReference w:type="default" r:id="rId9"/>
      <w:pgSz w:w="11906" w:h="16838"/>
      <w:pgMar w:top="1440" w:right="1800" w:bottom="1135" w:left="1800" w:header="708" w:footer="242"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6695F5A" w16cex:dateUtc="2025-06-10T09:03:00Z"/>
  <w16cex:commentExtensible w16cex:durableId="012C34EA" w16cex:dateUtc="2025-06-10T09: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0E60BB6" w16cid:durableId="46695F5A"/>
  <w16cid:commentId w16cid:paraId="43D38FF3" w16cid:durableId="012C34E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68A225" w14:textId="77777777" w:rsidR="001145B5" w:rsidRPr="00C803C1" w:rsidRDefault="001145B5" w:rsidP="00715AA1">
      <w:pPr>
        <w:rPr>
          <w:sz w:val="22"/>
          <w:szCs w:val="22"/>
        </w:rPr>
      </w:pPr>
      <w:r w:rsidRPr="00C803C1">
        <w:rPr>
          <w:sz w:val="22"/>
          <w:szCs w:val="22"/>
        </w:rPr>
        <w:separator/>
      </w:r>
    </w:p>
  </w:endnote>
  <w:endnote w:type="continuationSeparator" w:id="0">
    <w:p w14:paraId="2453C77B" w14:textId="77777777" w:rsidR="001145B5" w:rsidRPr="00C803C1" w:rsidRDefault="001145B5" w:rsidP="00715AA1">
      <w:pPr>
        <w:rPr>
          <w:sz w:val="22"/>
          <w:szCs w:val="22"/>
        </w:rPr>
      </w:pPr>
      <w:r w:rsidRPr="00C803C1">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Yu Gothic UI"/>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D30075" w14:textId="77777777" w:rsidR="001145B5" w:rsidRPr="0068001C" w:rsidRDefault="001145B5" w:rsidP="007A79D6">
    <w:pPr>
      <w:pStyle w:val="Footer"/>
      <w:rPr>
        <w:b/>
        <w:sz w:val="16"/>
        <w:szCs w:val="16"/>
        <w:highlight w:val="yellow"/>
      </w:rPr>
    </w:pPr>
  </w:p>
  <w:p w14:paraId="7AC55CB8" w14:textId="4BC9FCC4" w:rsidR="001145B5" w:rsidRPr="00C803C1" w:rsidRDefault="001145B5" w:rsidP="004F140F">
    <w:pPr>
      <w:pStyle w:val="Footer"/>
      <w:jc w:val="center"/>
      <w:rPr>
        <w:b/>
        <w:sz w:val="16"/>
        <w:szCs w:val="16"/>
      </w:rPr>
    </w:pPr>
    <w:r w:rsidRPr="004F140F">
      <w:rPr>
        <w:sz w:val="16"/>
        <w:szCs w:val="16"/>
        <w:lang w:val="en-US"/>
      </w:rPr>
      <w:t xml:space="preserve">Page </w:t>
    </w:r>
    <w:r w:rsidRPr="004F140F">
      <w:rPr>
        <w:sz w:val="16"/>
        <w:szCs w:val="16"/>
        <w:lang w:val="en-US"/>
      </w:rPr>
      <w:fldChar w:fldCharType="begin"/>
    </w:r>
    <w:r w:rsidRPr="004F140F">
      <w:rPr>
        <w:sz w:val="16"/>
        <w:szCs w:val="16"/>
        <w:lang w:val="en-US"/>
      </w:rPr>
      <w:instrText xml:space="preserve"> PAGE </w:instrText>
    </w:r>
    <w:r w:rsidRPr="004F140F">
      <w:rPr>
        <w:sz w:val="16"/>
        <w:szCs w:val="16"/>
        <w:lang w:val="en-US"/>
      </w:rPr>
      <w:fldChar w:fldCharType="separate"/>
    </w:r>
    <w:r w:rsidR="002730BB">
      <w:rPr>
        <w:noProof/>
        <w:sz w:val="16"/>
        <w:szCs w:val="16"/>
        <w:lang w:val="en-US"/>
      </w:rPr>
      <w:t>6</w:t>
    </w:r>
    <w:r w:rsidRPr="004F140F">
      <w:rPr>
        <w:sz w:val="16"/>
        <w:szCs w:val="16"/>
        <w:lang w:val="en-US"/>
      </w:rPr>
      <w:fldChar w:fldCharType="end"/>
    </w:r>
    <w:r w:rsidRPr="004F140F">
      <w:rPr>
        <w:sz w:val="16"/>
        <w:szCs w:val="16"/>
        <w:lang w:val="en-US"/>
      </w:rPr>
      <w:t xml:space="preserve"> of </w:t>
    </w:r>
    <w:r w:rsidRPr="004F140F">
      <w:rPr>
        <w:sz w:val="16"/>
        <w:szCs w:val="16"/>
        <w:lang w:val="en-US"/>
      </w:rPr>
      <w:fldChar w:fldCharType="begin"/>
    </w:r>
    <w:r w:rsidRPr="004F140F">
      <w:rPr>
        <w:sz w:val="16"/>
        <w:szCs w:val="16"/>
        <w:lang w:val="en-US"/>
      </w:rPr>
      <w:instrText xml:space="preserve"> NUMPAGES </w:instrText>
    </w:r>
    <w:r w:rsidRPr="004F140F">
      <w:rPr>
        <w:sz w:val="16"/>
        <w:szCs w:val="16"/>
        <w:lang w:val="en-US"/>
      </w:rPr>
      <w:fldChar w:fldCharType="separate"/>
    </w:r>
    <w:r w:rsidR="002730BB">
      <w:rPr>
        <w:noProof/>
        <w:sz w:val="16"/>
        <w:szCs w:val="16"/>
        <w:lang w:val="en-US"/>
      </w:rPr>
      <w:t>6</w:t>
    </w:r>
    <w:r w:rsidRPr="004F140F">
      <w:rPr>
        <w:sz w:val="16"/>
        <w:szCs w:val="16"/>
        <w:lang w:val="en-US"/>
      </w:rPr>
      <w:fldChar w:fldCharType="end"/>
    </w:r>
  </w:p>
  <w:p w14:paraId="00830558" w14:textId="77777777" w:rsidR="001145B5" w:rsidRPr="00C803C1" w:rsidRDefault="001145B5">
    <w:pPr>
      <w:pStyle w:val="Foo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578387" w14:textId="77777777" w:rsidR="001145B5" w:rsidRPr="00C803C1" w:rsidRDefault="001145B5" w:rsidP="00715AA1">
      <w:pPr>
        <w:rPr>
          <w:sz w:val="22"/>
          <w:szCs w:val="22"/>
        </w:rPr>
      </w:pPr>
      <w:r w:rsidRPr="00C803C1">
        <w:rPr>
          <w:sz w:val="22"/>
          <w:szCs w:val="22"/>
        </w:rPr>
        <w:separator/>
      </w:r>
    </w:p>
  </w:footnote>
  <w:footnote w:type="continuationSeparator" w:id="0">
    <w:p w14:paraId="3E52D1E1" w14:textId="77777777" w:rsidR="001145B5" w:rsidRPr="00C803C1" w:rsidRDefault="001145B5" w:rsidP="00715AA1">
      <w:pPr>
        <w:rPr>
          <w:sz w:val="22"/>
          <w:szCs w:val="22"/>
        </w:rPr>
      </w:pPr>
      <w:r w:rsidRPr="00C803C1">
        <w:rPr>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103260" w14:textId="77777777" w:rsidR="001145B5" w:rsidRPr="00C803C1" w:rsidRDefault="001145B5">
    <w:pPr>
      <w:pStyle w:val="Header"/>
      <w:rPr>
        <w:sz w:val="23"/>
        <w:szCs w:val="23"/>
      </w:rPr>
    </w:pPr>
    <w:r w:rsidRPr="00BD716A">
      <w:rPr>
        <w:rFonts w:cs="Arial"/>
        <w:noProof/>
        <w:sz w:val="21"/>
        <w:szCs w:val="21"/>
        <w:highlight w:val="yellow"/>
        <w:lang w:eastAsia="en-GB"/>
      </w:rPr>
      <w:drawing>
        <wp:anchor distT="0" distB="0" distL="114300" distR="114300" simplePos="0" relativeHeight="251659264" behindDoc="0" locked="0" layoutInCell="1" allowOverlap="1" wp14:anchorId="7A325D38" wp14:editId="792F22E7">
          <wp:simplePos x="0" y="0"/>
          <wp:positionH relativeFrom="column">
            <wp:posOffset>4763770</wp:posOffset>
          </wp:positionH>
          <wp:positionV relativeFrom="paragraph">
            <wp:posOffset>-392430</wp:posOffset>
          </wp:positionV>
          <wp:extent cx="1616710" cy="723900"/>
          <wp:effectExtent l="0" t="0" r="254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VH Trust RGB BLUE.jpg"/>
                  <pic:cNvPicPr/>
                </pic:nvPicPr>
                <pic:blipFill>
                  <a:blip r:embed="rId1">
                    <a:extLst>
                      <a:ext uri="{28A0092B-C50C-407E-A947-70E740481C1C}">
                        <a14:useLocalDpi xmlns:a14="http://schemas.microsoft.com/office/drawing/2010/main" val="0"/>
                      </a:ext>
                    </a:extLst>
                  </a:blip>
                  <a:stretch>
                    <a:fillRect/>
                  </a:stretch>
                </pic:blipFill>
                <pic:spPr>
                  <a:xfrm>
                    <a:off x="0" y="0"/>
                    <a:ext cx="1616710" cy="7239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537E5"/>
    <w:multiLevelType w:val="hybridMultilevel"/>
    <w:tmpl w:val="1C403E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501B7F"/>
    <w:multiLevelType w:val="hybridMultilevel"/>
    <w:tmpl w:val="0496685A"/>
    <w:styleLink w:val="ImportedStyle1"/>
    <w:lvl w:ilvl="0" w:tplc="A9324EE8">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CF2F726">
      <w:start w:val="1"/>
      <w:numFmt w:val="bullet"/>
      <w:lvlText w:val="o"/>
      <w:lvlJc w:val="left"/>
      <w:pPr>
        <w:ind w:left="1575" w:hanging="4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564187C">
      <w:start w:val="1"/>
      <w:numFmt w:val="bullet"/>
      <w:lvlText w:val="▪"/>
      <w:lvlJc w:val="left"/>
      <w:pPr>
        <w:ind w:left="2295" w:hanging="4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F52766C">
      <w:start w:val="1"/>
      <w:numFmt w:val="bullet"/>
      <w:lvlText w:val="·"/>
      <w:lvlJc w:val="left"/>
      <w:pPr>
        <w:ind w:left="3015" w:hanging="4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81A4DE2">
      <w:start w:val="1"/>
      <w:numFmt w:val="bullet"/>
      <w:lvlText w:val="o"/>
      <w:lvlJc w:val="left"/>
      <w:pPr>
        <w:ind w:left="3735" w:hanging="4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512E466">
      <w:start w:val="1"/>
      <w:numFmt w:val="bullet"/>
      <w:lvlText w:val="▪"/>
      <w:lvlJc w:val="left"/>
      <w:pPr>
        <w:ind w:left="4455" w:hanging="4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C5C6680">
      <w:start w:val="1"/>
      <w:numFmt w:val="bullet"/>
      <w:lvlText w:val="·"/>
      <w:lvlJc w:val="left"/>
      <w:pPr>
        <w:ind w:left="5175" w:hanging="4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F7CFF62">
      <w:start w:val="1"/>
      <w:numFmt w:val="bullet"/>
      <w:lvlText w:val="o"/>
      <w:lvlJc w:val="left"/>
      <w:pPr>
        <w:ind w:left="5895" w:hanging="4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CE4A49A">
      <w:start w:val="1"/>
      <w:numFmt w:val="bullet"/>
      <w:lvlText w:val="▪"/>
      <w:lvlJc w:val="left"/>
      <w:pPr>
        <w:ind w:left="6615" w:hanging="4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B9045DF"/>
    <w:multiLevelType w:val="multilevel"/>
    <w:tmpl w:val="8ED03C8E"/>
    <w:lvl w:ilvl="0">
      <w:start w:val="5"/>
      <w:numFmt w:val="bullet"/>
      <w:lvlText w:val="-"/>
      <w:lvlJc w:val="left"/>
      <w:pPr>
        <w:tabs>
          <w:tab w:val="num" w:pos="720"/>
        </w:tabs>
        <w:ind w:left="720" w:hanging="360"/>
      </w:pPr>
      <w:rPr>
        <w:rFonts w:ascii="Arial" w:eastAsia="Times New Roman" w:hAnsi="Arial" w:cs="Arial"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EB236F"/>
    <w:multiLevelType w:val="hybridMultilevel"/>
    <w:tmpl w:val="00F06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2410EF"/>
    <w:multiLevelType w:val="hybridMultilevel"/>
    <w:tmpl w:val="BCEC3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CC7C49"/>
    <w:multiLevelType w:val="hybridMultilevel"/>
    <w:tmpl w:val="EFF2C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D43AF2"/>
    <w:multiLevelType w:val="hybridMultilevel"/>
    <w:tmpl w:val="57D04182"/>
    <w:lvl w:ilvl="0" w:tplc="DEEEF7C2">
      <w:start w:val="7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E53DF7"/>
    <w:multiLevelType w:val="hybridMultilevel"/>
    <w:tmpl w:val="00308700"/>
    <w:lvl w:ilvl="0" w:tplc="DFCE8F38">
      <w:start w:val="1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671D78"/>
    <w:multiLevelType w:val="hybridMultilevel"/>
    <w:tmpl w:val="3508FD9E"/>
    <w:lvl w:ilvl="0" w:tplc="B2B2FB88">
      <w:start w:val="7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706DBC"/>
    <w:multiLevelType w:val="hybridMultilevel"/>
    <w:tmpl w:val="21D41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CE0F25"/>
    <w:multiLevelType w:val="hybridMultilevel"/>
    <w:tmpl w:val="84A05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C0149B"/>
    <w:multiLevelType w:val="hybridMultilevel"/>
    <w:tmpl w:val="7AC20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9D69C9"/>
    <w:multiLevelType w:val="hybridMultilevel"/>
    <w:tmpl w:val="241EF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3C878FF"/>
    <w:multiLevelType w:val="hybridMultilevel"/>
    <w:tmpl w:val="6318F3E0"/>
    <w:lvl w:ilvl="0" w:tplc="F8C437A6">
      <w:start w:val="7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4D95CAD"/>
    <w:multiLevelType w:val="hybridMultilevel"/>
    <w:tmpl w:val="4132A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566687"/>
    <w:multiLevelType w:val="hybridMultilevel"/>
    <w:tmpl w:val="1F7AD094"/>
    <w:lvl w:ilvl="0" w:tplc="76E4898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B22829"/>
    <w:multiLevelType w:val="hybridMultilevel"/>
    <w:tmpl w:val="B3681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BC76D3"/>
    <w:multiLevelType w:val="hybridMultilevel"/>
    <w:tmpl w:val="7DDCF50E"/>
    <w:lvl w:ilvl="0" w:tplc="A81E3068">
      <w:start w:val="77"/>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8C5594F"/>
    <w:multiLevelType w:val="hybridMultilevel"/>
    <w:tmpl w:val="51B04FD2"/>
    <w:lvl w:ilvl="0" w:tplc="13ECA248">
      <w:start w:val="6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E0F32A3"/>
    <w:multiLevelType w:val="hybridMultilevel"/>
    <w:tmpl w:val="B944F3A6"/>
    <w:lvl w:ilvl="0" w:tplc="D82E1B5A">
      <w:start w:val="7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76D114E"/>
    <w:multiLevelType w:val="hybridMultilevel"/>
    <w:tmpl w:val="060C33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7D11779"/>
    <w:multiLevelType w:val="hybridMultilevel"/>
    <w:tmpl w:val="62724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9FB1435"/>
    <w:multiLevelType w:val="hybridMultilevel"/>
    <w:tmpl w:val="89003ACE"/>
    <w:lvl w:ilvl="0" w:tplc="F3D24EB2">
      <w:start w:val="5"/>
      <w:numFmt w:val="bullet"/>
      <w:lvlText w:val="-"/>
      <w:lvlJc w:val="left"/>
      <w:pPr>
        <w:ind w:left="720" w:hanging="360"/>
      </w:pPr>
      <w:rPr>
        <w:rFonts w:ascii="Arial" w:eastAsia="Times New Roman"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A7F6B6E"/>
    <w:multiLevelType w:val="hybridMultilevel"/>
    <w:tmpl w:val="90C4213E"/>
    <w:lvl w:ilvl="0" w:tplc="D360AD72">
      <w:start w:val="7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EBC7AC6"/>
    <w:multiLevelType w:val="hybridMultilevel"/>
    <w:tmpl w:val="BF14E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33F021D"/>
    <w:multiLevelType w:val="hybridMultilevel"/>
    <w:tmpl w:val="5602E0B2"/>
    <w:lvl w:ilvl="0" w:tplc="907EDCF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5EF2CDC"/>
    <w:multiLevelType w:val="hybridMultilevel"/>
    <w:tmpl w:val="21541CF0"/>
    <w:lvl w:ilvl="0" w:tplc="E6281FE6">
      <w:start w:val="16"/>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463B0734"/>
    <w:multiLevelType w:val="hybridMultilevel"/>
    <w:tmpl w:val="1E7E1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7F556C1"/>
    <w:multiLevelType w:val="hybridMultilevel"/>
    <w:tmpl w:val="C83C2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8CA20A5"/>
    <w:multiLevelType w:val="hybridMultilevel"/>
    <w:tmpl w:val="0862D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A057516"/>
    <w:multiLevelType w:val="hybridMultilevel"/>
    <w:tmpl w:val="59543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A0C76E5"/>
    <w:multiLevelType w:val="hybridMultilevel"/>
    <w:tmpl w:val="6644A78C"/>
    <w:lvl w:ilvl="0" w:tplc="85A2410A">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AF61292"/>
    <w:multiLevelType w:val="hybridMultilevel"/>
    <w:tmpl w:val="7BAA9828"/>
    <w:lvl w:ilvl="0" w:tplc="9BC8C12E">
      <w:start w:val="7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EC51A6E"/>
    <w:multiLevelType w:val="hybridMultilevel"/>
    <w:tmpl w:val="E6EEE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0144E06"/>
    <w:multiLevelType w:val="hybridMultilevel"/>
    <w:tmpl w:val="0B786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23B70BD"/>
    <w:multiLevelType w:val="hybridMultilevel"/>
    <w:tmpl w:val="83246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7A04F04"/>
    <w:multiLevelType w:val="hybridMultilevel"/>
    <w:tmpl w:val="24F88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A4D7255"/>
    <w:multiLevelType w:val="hybridMultilevel"/>
    <w:tmpl w:val="FFA02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B4B149B"/>
    <w:multiLevelType w:val="multilevel"/>
    <w:tmpl w:val="5622C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C126986"/>
    <w:multiLevelType w:val="hybridMultilevel"/>
    <w:tmpl w:val="17047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00B538C"/>
    <w:multiLevelType w:val="hybridMultilevel"/>
    <w:tmpl w:val="C7F23352"/>
    <w:lvl w:ilvl="0" w:tplc="85A2410A">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07357DC"/>
    <w:multiLevelType w:val="hybridMultilevel"/>
    <w:tmpl w:val="96FA9FE4"/>
    <w:lvl w:ilvl="0" w:tplc="CF348916">
      <w:start w:val="5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4985D98"/>
    <w:multiLevelType w:val="hybridMultilevel"/>
    <w:tmpl w:val="D278DA0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3" w15:restartNumberingAfterBreak="0">
    <w:nsid w:val="65D864EA"/>
    <w:multiLevelType w:val="hybridMultilevel"/>
    <w:tmpl w:val="E59E64DA"/>
    <w:lvl w:ilvl="0" w:tplc="AA9488AE">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ABE5582"/>
    <w:multiLevelType w:val="multilevel"/>
    <w:tmpl w:val="2BEA2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CC47013"/>
    <w:multiLevelType w:val="hybridMultilevel"/>
    <w:tmpl w:val="CA7EC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EDD6924"/>
    <w:multiLevelType w:val="hybridMultilevel"/>
    <w:tmpl w:val="56C2A90A"/>
    <w:lvl w:ilvl="0" w:tplc="FCF02CE2">
      <w:start w:val="7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68342B8"/>
    <w:multiLevelType w:val="hybridMultilevel"/>
    <w:tmpl w:val="99525DAC"/>
    <w:lvl w:ilvl="0" w:tplc="7124F49C">
      <w:start w:val="5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93B1FAA"/>
    <w:multiLevelType w:val="hybridMultilevel"/>
    <w:tmpl w:val="EBC8E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FD72D1F"/>
    <w:multiLevelType w:val="hybridMultilevel"/>
    <w:tmpl w:val="2BA6E2CA"/>
    <w:lvl w:ilvl="0" w:tplc="B862F81E">
      <w:start w:val="1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8"/>
  </w:num>
  <w:num w:numId="3">
    <w:abstractNumId w:val="4"/>
  </w:num>
  <w:num w:numId="4">
    <w:abstractNumId w:val="11"/>
  </w:num>
  <w:num w:numId="5">
    <w:abstractNumId w:val="35"/>
  </w:num>
  <w:num w:numId="6">
    <w:abstractNumId w:val="21"/>
  </w:num>
  <w:num w:numId="7">
    <w:abstractNumId w:val="5"/>
  </w:num>
  <w:num w:numId="8">
    <w:abstractNumId w:val="10"/>
  </w:num>
  <w:num w:numId="9">
    <w:abstractNumId w:val="30"/>
  </w:num>
  <w:num w:numId="10">
    <w:abstractNumId w:val="27"/>
  </w:num>
  <w:num w:numId="11">
    <w:abstractNumId w:val="36"/>
  </w:num>
  <w:num w:numId="12">
    <w:abstractNumId w:val="29"/>
  </w:num>
  <w:num w:numId="13">
    <w:abstractNumId w:val="9"/>
  </w:num>
  <w:num w:numId="14">
    <w:abstractNumId w:val="0"/>
  </w:num>
  <w:num w:numId="15">
    <w:abstractNumId w:val="12"/>
  </w:num>
  <w:num w:numId="16">
    <w:abstractNumId w:val="48"/>
  </w:num>
  <w:num w:numId="17">
    <w:abstractNumId w:val="39"/>
  </w:num>
  <w:num w:numId="18">
    <w:abstractNumId w:val="31"/>
  </w:num>
  <w:num w:numId="19">
    <w:abstractNumId w:val="33"/>
  </w:num>
  <w:num w:numId="20">
    <w:abstractNumId w:val="40"/>
  </w:num>
  <w:num w:numId="21">
    <w:abstractNumId w:val="14"/>
  </w:num>
  <w:num w:numId="22">
    <w:abstractNumId w:val="16"/>
  </w:num>
  <w:num w:numId="23">
    <w:abstractNumId w:val="34"/>
  </w:num>
  <w:num w:numId="24">
    <w:abstractNumId w:val="42"/>
  </w:num>
  <w:num w:numId="25">
    <w:abstractNumId w:val="20"/>
  </w:num>
  <w:num w:numId="26">
    <w:abstractNumId w:val="37"/>
  </w:num>
  <w:num w:numId="27">
    <w:abstractNumId w:val="3"/>
  </w:num>
  <w:num w:numId="28">
    <w:abstractNumId w:val="24"/>
  </w:num>
  <w:num w:numId="29">
    <w:abstractNumId w:val="43"/>
  </w:num>
  <w:num w:numId="30">
    <w:abstractNumId w:val="15"/>
  </w:num>
  <w:num w:numId="31">
    <w:abstractNumId w:val="25"/>
  </w:num>
  <w:num w:numId="32">
    <w:abstractNumId w:val="45"/>
  </w:num>
  <w:num w:numId="33">
    <w:abstractNumId w:val="41"/>
  </w:num>
  <w:num w:numId="34">
    <w:abstractNumId w:val="6"/>
  </w:num>
  <w:num w:numId="35">
    <w:abstractNumId w:val="19"/>
  </w:num>
  <w:num w:numId="36">
    <w:abstractNumId w:val="23"/>
  </w:num>
  <w:num w:numId="37">
    <w:abstractNumId w:val="32"/>
  </w:num>
  <w:num w:numId="38">
    <w:abstractNumId w:val="47"/>
  </w:num>
  <w:num w:numId="39">
    <w:abstractNumId w:val="17"/>
  </w:num>
  <w:num w:numId="40">
    <w:abstractNumId w:val="46"/>
  </w:num>
  <w:num w:numId="41">
    <w:abstractNumId w:val="49"/>
  </w:num>
  <w:num w:numId="42">
    <w:abstractNumId w:val="26"/>
  </w:num>
  <w:num w:numId="43">
    <w:abstractNumId w:val="8"/>
  </w:num>
  <w:num w:numId="44">
    <w:abstractNumId w:val="7"/>
  </w:num>
  <w:num w:numId="45">
    <w:abstractNumId w:val="13"/>
  </w:num>
  <w:num w:numId="46">
    <w:abstractNumId w:val="18"/>
  </w:num>
  <w:num w:numId="47">
    <w:abstractNumId w:val="22"/>
  </w:num>
  <w:num w:numId="48">
    <w:abstractNumId w:val="44"/>
  </w:num>
  <w:num w:numId="49">
    <w:abstractNumId w:val="2"/>
  </w:num>
  <w:num w:numId="50">
    <w:abstractNumId w:val="3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E9E"/>
    <w:rsid w:val="00001992"/>
    <w:rsid w:val="00001CEA"/>
    <w:rsid w:val="000028AC"/>
    <w:rsid w:val="00002CDD"/>
    <w:rsid w:val="00002F33"/>
    <w:rsid w:val="000032A1"/>
    <w:rsid w:val="000036AD"/>
    <w:rsid w:val="00003961"/>
    <w:rsid w:val="00003978"/>
    <w:rsid w:val="00003B54"/>
    <w:rsid w:val="00003C1E"/>
    <w:rsid w:val="00003FF8"/>
    <w:rsid w:val="000043C1"/>
    <w:rsid w:val="000043FF"/>
    <w:rsid w:val="00004481"/>
    <w:rsid w:val="00004B17"/>
    <w:rsid w:val="00004BD0"/>
    <w:rsid w:val="000059A0"/>
    <w:rsid w:val="00005D04"/>
    <w:rsid w:val="00006747"/>
    <w:rsid w:val="0000729E"/>
    <w:rsid w:val="0001018F"/>
    <w:rsid w:val="00011034"/>
    <w:rsid w:val="000121A5"/>
    <w:rsid w:val="000128C8"/>
    <w:rsid w:val="00013323"/>
    <w:rsid w:val="0001367A"/>
    <w:rsid w:val="00014560"/>
    <w:rsid w:val="00014633"/>
    <w:rsid w:val="000154F6"/>
    <w:rsid w:val="00015508"/>
    <w:rsid w:val="00015AFF"/>
    <w:rsid w:val="00015C7D"/>
    <w:rsid w:val="00016159"/>
    <w:rsid w:val="00016E49"/>
    <w:rsid w:val="00020AA7"/>
    <w:rsid w:val="00020BEA"/>
    <w:rsid w:val="000212C2"/>
    <w:rsid w:val="0002160C"/>
    <w:rsid w:val="0002183A"/>
    <w:rsid w:val="000219DA"/>
    <w:rsid w:val="00021BDF"/>
    <w:rsid w:val="00021E32"/>
    <w:rsid w:val="000227AD"/>
    <w:rsid w:val="00022C25"/>
    <w:rsid w:val="000232C7"/>
    <w:rsid w:val="00023E9E"/>
    <w:rsid w:val="000242EF"/>
    <w:rsid w:val="00024575"/>
    <w:rsid w:val="00025FC9"/>
    <w:rsid w:val="00026489"/>
    <w:rsid w:val="000265AF"/>
    <w:rsid w:val="00027D3B"/>
    <w:rsid w:val="00027F6B"/>
    <w:rsid w:val="00030535"/>
    <w:rsid w:val="00030E45"/>
    <w:rsid w:val="000310E9"/>
    <w:rsid w:val="000320E5"/>
    <w:rsid w:val="000320EE"/>
    <w:rsid w:val="00032264"/>
    <w:rsid w:val="00032CF8"/>
    <w:rsid w:val="00033057"/>
    <w:rsid w:val="00033605"/>
    <w:rsid w:val="00033C0B"/>
    <w:rsid w:val="00033F9E"/>
    <w:rsid w:val="00034212"/>
    <w:rsid w:val="00034258"/>
    <w:rsid w:val="00034657"/>
    <w:rsid w:val="00035A78"/>
    <w:rsid w:val="00035CA4"/>
    <w:rsid w:val="000361F3"/>
    <w:rsid w:val="0003647A"/>
    <w:rsid w:val="000367EC"/>
    <w:rsid w:val="000368B0"/>
    <w:rsid w:val="000369F2"/>
    <w:rsid w:val="00036B5B"/>
    <w:rsid w:val="00036E80"/>
    <w:rsid w:val="00037337"/>
    <w:rsid w:val="000375BB"/>
    <w:rsid w:val="00037B2E"/>
    <w:rsid w:val="00040DCF"/>
    <w:rsid w:val="00040FA5"/>
    <w:rsid w:val="000416BD"/>
    <w:rsid w:val="00041E34"/>
    <w:rsid w:val="00042028"/>
    <w:rsid w:val="00042592"/>
    <w:rsid w:val="00042C5F"/>
    <w:rsid w:val="0004383B"/>
    <w:rsid w:val="00043B06"/>
    <w:rsid w:val="0004426C"/>
    <w:rsid w:val="000442D1"/>
    <w:rsid w:val="00044476"/>
    <w:rsid w:val="00044AB8"/>
    <w:rsid w:val="00044C80"/>
    <w:rsid w:val="00044CC5"/>
    <w:rsid w:val="00044CE8"/>
    <w:rsid w:val="00045796"/>
    <w:rsid w:val="00045924"/>
    <w:rsid w:val="00045F0C"/>
    <w:rsid w:val="00046A18"/>
    <w:rsid w:val="00046B9A"/>
    <w:rsid w:val="00046FBC"/>
    <w:rsid w:val="00047232"/>
    <w:rsid w:val="0004793D"/>
    <w:rsid w:val="00047CED"/>
    <w:rsid w:val="000500BB"/>
    <w:rsid w:val="0005072A"/>
    <w:rsid w:val="00051C51"/>
    <w:rsid w:val="00051EF7"/>
    <w:rsid w:val="00051F16"/>
    <w:rsid w:val="00051F9A"/>
    <w:rsid w:val="000539AC"/>
    <w:rsid w:val="00053A77"/>
    <w:rsid w:val="00053BB1"/>
    <w:rsid w:val="00053E92"/>
    <w:rsid w:val="00053F63"/>
    <w:rsid w:val="0005459A"/>
    <w:rsid w:val="000549BE"/>
    <w:rsid w:val="000559D1"/>
    <w:rsid w:val="0005658B"/>
    <w:rsid w:val="000566D9"/>
    <w:rsid w:val="000566F2"/>
    <w:rsid w:val="000574ED"/>
    <w:rsid w:val="00057662"/>
    <w:rsid w:val="00060899"/>
    <w:rsid w:val="000610BC"/>
    <w:rsid w:val="00061879"/>
    <w:rsid w:val="00061B03"/>
    <w:rsid w:val="00061EDC"/>
    <w:rsid w:val="00061F45"/>
    <w:rsid w:val="00062792"/>
    <w:rsid w:val="000627B7"/>
    <w:rsid w:val="00062AA2"/>
    <w:rsid w:val="00062CC2"/>
    <w:rsid w:val="00062D70"/>
    <w:rsid w:val="00062E77"/>
    <w:rsid w:val="00063808"/>
    <w:rsid w:val="00063C88"/>
    <w:rsid w:val="00064495"/>
    <w:rsid w:val="00064C98"/>
    <w:rsid w:val="00065B15"/>
    <w:rsid w:val="00067203"/>
    <w:rsid w:val="00067468"/>
    <w:rsid w:val="00067665"/>
    <w:rsid w:val="0006766D"/>
    <w:rsid w:val="000678FE"/>
    <w:rsid w:val="0007059D"/>
    <w:rsid w:val="000705FB"/>
    <w:rsid w:val="00070BB0"/>
    <w:rsid w:val="00071130"/>
    <w:rsid w:val="0007182D"/>
    <w:rsid w:val="00071AA5"/>
    <w:rsid w:val="00071FD1"/>
    <w:rsid w:val="000723C5"/>
    <w:rsid w:val="00072C1B"/>
    <w:rsid w:val="00072C9A"/>
    <w:rsid w:val="000731B4"/>
    <w:rsid w:val="00073238"/>
    <w:rsid w:val="00073454"/>
    <w:rsid w:val="00073529"/>
    <w:rsid w:val="000739A7"/>
    <w:rsid w:val="00073AC7"/>
    <w:rsid w:val="00074F43"/>
    <w:rsid w:val="00075501"/>
    <w:rsid w:val="00075796"/>
    <w:rsid w:val="00075912"/>
    <w:rsid w:val="00075C0C"/>
    <w:rsid w:val="00076095"/>
    <w:rsid w:val="0007692F"/>
    <w:rsid w:val="000769C1"/>
    <w:rsid w:val="00076BA8"/>
    <w:rsid w:val="000777DB"/>
    <w:rsid w:val="00077E63"/>
    <w:rsid w:val="000804C5"/>
    <w:rsid w:val="00080A54"/>
    <w:rsid w:val="000810A7"/>
    <w:rsid w:val="000816A6"/>
    <w:rsid w:val="0008172E"/>
    <w:rsid w:val="000820C0"/>
    <w:rsid w:val="000823B4"/>
    <w:rsid w:val="0008276A"/>
    <w:rsid w:val="00083951"/>
    <w:rsid w:val="00083A1F"/>
    <w:rsid w:val="0008414A"/>
    <w:rsid w:val="00085436"/>
    <w:rsid w:val="00086754"/>
    <w:rsid w:val="00086BB1"/>
    <w:rsid w:val="00086FA1"/>
    <w:rsid w:val="0008719F"/>
    <w:rsid w:val="0008781C"/>
    <w:rsid w:val="00087C20"/>
    <w:rsid w:val="00087C93"/>
    <w:rsid w:val="00087CEA"/>
    <w:rsid w:val="00087F2D"/>
    <w:rsid w:val="00090695"/>
    <w:rsid w:val="00090AB7"/>
    <w:rsid w:val="0009135B"/>
    <w:rsid w:val="000915B4"/>
    <w:rsid w:val="0009167B"/>
    <w:rsid w:val="00091742"/>
    <w:rsid w:val="00091749"/>
    <w:rsid w:val="00091B0C"/>
    <w:rsid w:val="00093113"/>
    <w:rsid w:val="00093386"/>
    <w:rsid w:val="00093714"/>
    <w:rsid w:val="000938D8"/>
    <w:rsid w:val="000939C9"/>
    <w:rsid w:val="00093D5B"/>
    <w:rsid w:val="00093EAD"/>
    <w:rsid w:val="000944CE"/>
    <w:rsid w:val="0009619D"/>
    <w:rsid w:val="00096AAA"/>
    <w:rsid w:val="0009719D"/>
    <w:rsid w:val="00097364"/>
    <w:rsid w:val="000A1331"/>
    <w:rsid w:val="000A1379"/>
    <w:rsid w:val="000A160D"/>
    <w:rsid w:val="000A2311"/>
    <w:rsid w:val="000A2A16"/>
    <w:rsid w:val="000A2A6C"/>
    <w:rsid w:val="000A2A83"/>
    <w:rsid w:val="000A32B2"/>
    <w:rsid w:val="000A36C4"/>
    <w:rsid w:val="000A45CC"/>
    <w:rsid w:val="000A4B19"/>
    <w:rsid w:val="000A4FF9"/>
    <w:rsid w:val="000A7035"/>
    <w:rsid w:val="000A703E"/>
    <w:rsid w:val="000A7294"/>
    <w:rsid w:val="000A78D5"/>
    <w:rsid w:val="000A7A4F"/>
    <w:rsid w:val="000B0105"/>
    <w:rsid w:val="000B09DE"/>
    <w:rsid w:val="000B0B56"/>
    <w:rsid w:val="000B1087"/>
    <w:rsid w:val="000B10F3"/>
    <w:rsid w:val="000B1596"/>
    <w:rsid w:val="000B17B4"/>
    <w:rsid w:val="000B1AD1"/>
    <w:rsid w:val="000B2123"/>
    <w:rsid w:val="000B22B9"/>
    <w:rsid w:val="000B251D"/>
    <w:rsid w:val="000B3433"/>
    <w:rsid w:val="000B406F"/>
    <w:rsid w:val="000B414E"/>
    <w:rsid w:val="000B42DF"/>
    <w:rsid w:val="000B4ED7"/>
    <w:rsid w:val="000B5A6D"/>
    <w:rsid w:val="000B6107"/>
    <w:rsid w:val="000B615C"/>
    <w:rsid w:val="000B68A8"/>
    <w:rsid w:val="000B7AD7"/>
    <w:rsid w:val="000B7C91"/>
    <w:rsid w:val="000C02BC"/>
    <w:rsid w:val="000C0755"/>
    <w:rsid w:val="000C0D6B"/>
    <w:rsid w:val="000C0D91"/>
    <w:rsid w:val="000C1084"/>
    <w:rsid w:val="000C153F"/>
    <w:rsid w:val="000C268B"/>
    <w:rsid w:val="000C2E99"/>
    <w:rsid w:val="000C3B59"/>
    <w:rsid w:val="000C4490"/>
    <w:rsid w:val="000C44A7"/>
    <w:rsid w:val="000C44B5"/>
    <w:rsid w:val="000C5327"/>
    <w:rsid w:val="000C585B"/>
    <w:rsid w:val="000C5DDB"/>
    <w:rsid w:val="000C64A2"/>
    <w:rsid w:val="000C64B8"/>
    <w:rsid w:val="000C6613"/>
    <w:rsid w:val="000C6995"/>
    <w:rsid w:val="000C6B67"/>
    <w:rsid w:val="000C708A"/>
    <w:rsid w:val="000C70A9"/>
    <w:rsid w:val="000C7206"/>
    <w:rsid w:val="000C73F0"/>
    <w:rsid w:val="000C7775"/>
    <w:rsid w:val="000C789B"/>
    <w:rsid w:val="000D000E"/>
    <w:rsid w:val="000D0056"/>
    <w:rsid w:val="000D0507"/>
    <w:rsid w:val="000D0932"/>
    <w:rsid w:val="000D1550"/>
    <w:rsid w:val="000D1603"/>
    <w:rsid w:val="000D24D1"/>
    <w:rsid w:val="000D2CAC"/>
    <w:rsid w:val="000D2CB0"/>
    <w:rsid w:val="000D4188"/>
    <w:rsid w:val="000D471F"/>
    <w:rsid w:val="000D495F"/>
    <w:rsid w:val="000D4FAC"/>
    <w:rsid w:val="000D5770"/>
    <w:rsid w:val="000D59BD"/>
    <w:rsid w:val="000D5A67"/>
    <w:rsid w:val="000D5B62"/>
    <w:rsid w:val="000D5BCA"/>
    <w:rsid w:val="000D5D57"/>
    <w:rsid w:val="000D63D0"/>
    <w:rsid w:val="000D6916"/>
    <w:rsid w:val="000D6AB1"/>
    <w:rsid w:val="000D72E7"/>
    <w:rsid w:val="000D75FE"/>
    <w:rsid w:val="000E0034"/>
    <w:rsid w:val="000E0453"/>
    <w:rsid w:val="000E16C2"/>
    <w:rsid w:val="000E1C51"/>
    <w:rsid w:val="000E1E5F"/>
    <w:rsid w:val="000E1F00"/>
    <w:rsid w:val="000E25CA"/>
    <w:rsid w:val="000E2900"/>
    <w:rsid w:val="000E2D8A"/>
    <w:rsid w:val="000E2F42"/>
    <w:rsid w:val="000E34A1"/>
    <w:rsid w:val="000E3501"/>
    <w:rsid w:val="000E3BF2"/>
    <w:rsid w:val="000E44E5"/>
    <w:rsid w:val="000E4BC6"/>
    <w:rsid w:val="000E566C"/>
    <w:rsid w:val="000E5B7D"/>
    <w:rsid w:val="000E629B"/>
    <w:rsid w:val="000E79DD"/>
    <w:rsid w:val="000E7A42"/>
    <w:rsid w:val="000E7C56"/>
    <w:rsid w:val="000E7C87"/>
    <w:rsid w:val="000F0463"/>
    <w:rsid w:val="000F0CEE"/>
    <w:rsid w:val="000F11AC"/>
    <w:rsid w:val="000F120A"/>
    <w:rsid w:val="000F1CCA"/>
    <w:rsid w:val="000F23B0"/>
    <w:rsid w:val="000F24ED"/>
    <w:rsid w:val="000F25CB"/>
    <w:rsid w:val="000F2F93"/>
    <w:rsid w:val="000F30E7"/>
    <w:rsid w:val="000F37EC"/>
    <w:rsid w:val="000F4185"/>
    <w:rsid w:val="000F4573"/>
    <w:rsid w:val="000F4767"/>
    <w:rsid w:val="000F4A36"/>
    <w:rsid w:val="000F5474"/>
    <w:rsid w:val="000F5479"/>
    <w:rsid w:val="000F5C37"/>
    <w:rsid w:val="000F5F83"/>
    <w:rsid w:val="000F6468"/>
    <w:rsid w:val="000F66A9"/>
    <w:rsid w:val="000F6DAE"/>
    <w:rsid w:val="000F7551"/>
    <w:rsid w:val="000F79FE"/>
    <w:rsid w:val="00100893"/>
    <w:rsid w:val="00101DAB"/>
    <w:rsid w:val="00102719"/>
    <w:rsid w:val="001027F8"/>
    <w:rsid w:val="001029CF"/>
    <w:rsid w:val="00103660"/>
    <w:rsid w:val="00103672"/>
    <w:rsid w:val="00103957"/>
    <w:rsid w:val="00103E35"/>
    <w:rsid w:val="00103E4B"/>
    <w:rsid w:val="00103F44"/>
    <w:rsid w:val="0010432D"/>
    <w:rsid w:val="00104A67"/>
    <w:rsid w:val="00104A71"/>
    <w:rsid w:val="00104CBD"/>
    <w:rsid w:val="00104E73"/>
    <w:rsid w:val="001066B5"/>
    <w:rsid w:val="00106728"/>
    <w:rsid w:val="00107886"/>
    <w:rsid w:val="0011080F"/>
    <w:rsid w:val="001109C9"/>
    <w:rsid w:val="00110A79"/>
    <w:rsid w:val="00110DD3"/>
    <w:rsid w:val="00111031"/>
    <w:rsid w:val="001111BD"/>
    <w:rsid w:val="001116F6"/>
    <w:rsid w:val="00111723"/>
    <w:rsid w:val="00111F79"/>
    <w:rsid w:val="001123F4"/>
    <w:rsid w:val="0011243C"/>
    <w:rsid w:val="00112A83"/>
    <w:rsid w:val="00112CC6"/>
    <w:rsid w:val="00113044"/>
    <w:rsid w:val="001134A5"/>
    <w:rsid w:val="001134E1"/>
    <w:rsid w:val="001136D5"/>
    <w:rsid w:val="00113F6E"/>
    <w:rsid w:val="00114366"/>
    <w:rsid w:val="00114504"/>
    <w:rsid w:val="00114528"/>
    <w:rsid w:val="001145B5"/>
    <w:rsid w:val="00114657"/>
    <w:rsid w:val="00114809"/>
    <w:rsid w:val="00114A59"/>
    <w:rsid w:val="00114F31"/>
    <w:rsid w:val="00115367"/>
    <w:rsid w:val="00115756"/>
    <w:rsid w:val="00116A7F"/>
    <w:rsid w:val="00116BCC"/>
    <w:rsid w:val="001179D0"/>
    <w:rsid w:val="00120348"/>
    <w:rsid w:val="00120770"/>
    <w:rsid w:val="00120DBB"/>
    <w:rsid w:val="00121CE4"/>
    <w:rsid w:val="00122047"/>
    <w:rsid w:val="00122BD9"/>
    <w:rsid w:val="00122D7C"/>
    <w:rsid w:val="00123447"/>
    <w:rsid w:val="001241D8"/>
    <w:rsid w:val="00124340"/>
    <w:rsid w:val="00124EC6"/>
    <w:rsid w:val="00125879"/>
    <w:rsid w:val="00125B9C"/>
    <w:rsid w:val="00125F6B"/>
    <w:rsid w:val="00126326"/>
    <w:rsid w:val="00126D7B"/>
    <w:rsid w:val="00127256"/>
    <w:rsid w:val="0012793F"/>
    <w:rsid w:val="00127C8E"/>
    <w:rsid w:val="00127E25"/>
    <w:rsid w:val="001304CD"/>
    <w:rsid w:val="0013052D"/>
    <w:rsid w:val="00130C45"/>
    <w:rsid w:val="00130E06"/>
    <w:rsid w:val="001314B2"/>
    <w:rsid w:val="0013165D"/>
    <w:rsid w:val="00131D0F"/>
    <w:rsid w:val="00131F0E"/>
    <w:rsid w:val="0013247A"/>
    <w:rsid w:val="00132932"/>
    <w:rsid w:val="00132985"/>
    <w:rsid w:val="00132EA6"/>
    <w:rsid w:val="001335F5"/>
    <w:rsid w:val="00133602"/>
    <w:rsid w:val="00133864"/>
    <w:rsid w:val="00134419"/>
    <w:rsid w:val="0013494A"/>
    <w:rsid w:val="00134D61"/>
    <w:rsid w:val="00134F2D"/>
    <w:rsid w:val="00135349"/>
    <w:rsid w:val="00135543"/>
    <w:rsid w:val="0013558D"/>
    <w:rsid w:val="001359E2"/>
    <w:rsid w:val="00135CA4"/>
    <w:rsid w:val="00135E6E"/>
    <w:rsid w:val="001364C7"/>
    <w:rsid w:val="00136E42"/>
    <w:rsid w:val="00136F9C"/>
    <w:rsid w:val="0013751B"/>
    <w:rsid w:val="00137551"/>
    <w:rsid w:val="0014026C"/>
    <w:rsid w:val="001408A3"/>
    <w:rsid w:val="00140955"/>
    <w:rsid w:val="00141333"/>
    <w:rsid w:val="00141720"/>
    <w:rsid w:val="001422EA"/>
    <w:rsid w:val="001424EF"/>
    <w:rsid w:val="00143AF6"/>
    <w:rsid w:val="00144338"/>
    <w:rsid w:val="001449D7"/>
    <w:rsid w:val="00145EEF"/>
    <w:rsid w:val="0014624B"/>
    <w:rsid w:val="0014653E"/>
    <w:rsid w:val="00147411"/>
    <w:rsid w:val="00147685"/>
    <w:rsid w:val="00147CEF"/>
    <w:rsid w:val="00147D30"/>
    <w:rsid w:val="00151B1C"/>
    <w:rsid w:val="001524E9"/>
    <w:rsid w:val="001527B6"/>
    <w:rsid w:val="00152926"/>
    <w:rsid w:val="001532C6"/>
    <w:rsid w:val="00153349"/>
    <w:rsid w:val="00154B65"/>
    <w:rsid w:val="0015530B"/>
    <w:rsid w:val="00155697"/>
    <w:rsid w:val="0015576A"/>
    <w:rsid w:val="001558BE"/>
    <w:rsid w:val="00155F5A"/>
    <w:rsid w:val="00156D7C"/>
    <w:rsid w:val="00156D86"/>
    <w:rsid w:val="00156F3E"/>
    <w:rsid w:val="00157008"/>
    <w:rsid w:val="00157ABF"/>
    <w:rsid w:val="001612A0"/>
    <w:rsid w:val="00162117"/>
    <w:rsid w:val="00162CFE"/>
    <w:rsid w:val="00162D72"/>
    <w:rsid w:val="00162D7D"/>
    <w:rsid w:val="00162EDD"/>
    <w:rsid w:val="0016366B"/>
    <w:rsid w:val="001636B3"/>
    <w:rsid w:val="00163AFD"/>
    <w:rsid w:val="00163C09"/>
    <w:rsid w:val="00164068"/>
    <w:rsid w:val="00164553"/>
    <w:rsid w:val="00164587"/>
    <w:rsid w:val="001646A1"/>
    <w:rsid w:val="00164A77"/>
    <w:rsid w:val="00164C78"/>
    <w:rsid w:val="00164F93"/>
    <w:rsid w:val="001653B8"/>
    <w:rsid w:val="001658E4"/>
    <w:rsid w:val="001661F0"/>
    <w:rsid w:val="001663D5"/>
    <w:rsid w:val="001663E6"/>
    <w:rsid w:val="0016675A"/>
    <w:rsid w:val="00166933"/>
    <w:rsid w:val="00166A37"/>
    <w:rsid w:val="00166D36"/>
    <w:rsid w:val="00166E22"/>
    <w:rsid w:val="00166F38"/>
    <w:rsid w:val="0016723F"/>
    <w:rsid w:val="00170C82"/>
    <w:rsid w:val="00170EB2"/>
    <w:rsid w:val="00171125"/>
    <w:rsid w:val="00171330"/>
    <w:rsid w:val="00171578"/>
    <w:rsid w:val="00171A7E"/>
    <w:rsid w:val="00171BBE"/>
    <w:rsid w:val="001728CD"/>
    <w:rsid w:val="00172CF3"/>
    <w:rsid w:val="00173015"/>
    <w:rsid w:val="001733FB"/>
    <w:rsid w:val="0017372B"/>
    <w:rsid w:val="00173829"/>
    <w:rsid w:val="00173D81"/>
    <w:rsid w:val="00173ED8"/>
    <w:rsid w:val="001741DE"/>
    <w:rsid w:val="0017460E"/>
    <w:rsid w:val="00175C40"/>
    <w:rsid w:val="00175E5F"/>
    <w:rsid w:val="00175F5A"/>
    <w:rsid w:val="001760E2"/>
    <w:rsid w:val="00176E58"/>
    <w:rsid w:val="00176E9E"/>
    <w:rsid w:val="0017738C"/>
    <w:rsid w:val="001773C7"/>
    <w:rsid w:val="00177A77"/>
    <w:rsid w:val="00180152"/>
    <w:rsid w:val="0018026C"/>
    <w:rsid w:val="001805A0"/>
    <w:rsid w:val="00180B30"/>
    <w:rsid w:val="00180DAE"/>
    <w:rsid w:val="0018198B"/>
    <w:rsid w:val="00181D0F"/>
    <w:rsid w:val="00182D0F"/>
    <w:rsid w:val="001834DE"/>
    <w:rsid w:val="001837A8"/>
    <w:rsid w:val="00183EE6"/>
    <w:rsid w:val="00183F05"/>
    <w:rsid w:val="00184930"/>
    <w:rsid w:val="00184CFF"/>
    <w:rsid w:val="00185130"/>
    <w:rsid w:val="001858D8"/>
    <w:rsid w:val="00185BCB"/>
    <w:rsid w:val="00185F02"/>
    <w:rsid w:val="001865AC"/>
    <w:rsid w:val="00186E6F"/>
    <w:rsid w:val="0018702E"/>
    <w:rsid w:val="0018757B"/>
    <w:rsid w:val="00190264"/>
    <w:rsid w:val="00190E41"/>
    <w:rsid w:val="001915F2"/>
    <w:rsid w:val="00191845"/>
    <w:rsid w:val="00191C5D"/>
    <w:rsid w:val="00192C54"/>
    <w:rsid w:val="00192F68"/>
    <w:rsid w:val="00193BD6"/>
    <w:rsid w:val="00193F31"/>
    <w:rsid w:val="0019417B"/>
    <w:rsid w:val="00194691"/>
    <w:rsid w:val="001946EC"/>
    <w:rsid w:val="0019484C"/>
    <w:rsid w:val="00194E86"/>
    <w:rsid w:val="0019513A"/>
    <w:rsid w:val="0019596A"/>
    <w:rsid w:val="00195E3D"/>
    <w:rsid w:val="001966B6"/>
    <w:rsid w:val="001968A3"/>
    <w:rsid w:val="0019699D"/>
    <w:rsid w:val="00196B23"/>
    <w:rsid w:val="0019751D"/>
    <w:rsid w:val="00197D2B"/>
    <w:rsid w:val="001A031F"/>
    <w:rsid w:val="001A046F"/>
    <w:rsid w:val="001A06B5"/>
    <w:rsid w:val="001A0B49"/>
    <w:rsid w:val="001A0C77"/>
    <w:rsid w:val="001A1639"/>
    <w:rsid w:val="001A1CFC"/>
    <w:rsid w:val="001A3550"/>
    <w:rsid w:val="001A39DB"/>
    <w:rsid w:val="001A4348"/>
    <w:rsid w:val="001A43B8"/>
    <w:rsid w:val="001A445E"/>
    <w:rsid w:val="001A4732"/>
    <w:rsid w:val="001A4F1A"/>
    <w:rsid w:val="001A530E"/>
    <w:rsid w:val="001A5AAC"/>
    <w:rsid w:val="001A64A2"/>
    <w:rsid w:val="001A665A"/>
    <w:rsid w:val="001A6823"/>
    <w:rsid w:val="001A6A1C"/>
    <w:rsid w:val="001A796D"/>
    <w:rsid w:val="001A7B65"/>
    <w:rsid w:val="001A7FFD"/>
    <w:rsid w:val="001B03ED"/>
    <w:rsid w:val="001B06E7"/>
    <w:rsid w:val="001B0E6D"/>
    <w:rsid w:val="001B15C3"/>
    <w:rsid w:val="001B1658"/>
    <w:rsid w:val="001B281A"/>
    <w:rsid w:val="001B31A2"/>
    <w:rsid w:val="001B326D"/>
    <w:rsid w:val="001B357A"/>
    <w:rsid w:val="001B4145"/>
    <w:rsid w:val="001B4707"/>
    <w:rsid w:val="001B4828"/>
    <w:rsid w:val="001B4AFD"/>
    <w:rsid w:val="001B50F6"/>
    <w:rsid w:val="001B5388"/>
    <w:rsid w:val="001B544A"/>
    <w:rsid w:val="001B712B"/>
    <w:rsid w:val="001B7241"/>
    <w:rsid w:val="001B795A"/>
    <w:rsid w:val="001C00C9"/>
    <w:rsid w:val="001C039E"/>
    <w:rsid w:val="001C08F8"/>
    <w:rsid w:val="001C0F21"/>
    <w:rsid w:val="001C2D64"/>
    <w:rsid w:val="001C38AD"/>
    <w:rsid w:val="001C4D38"/>
    <w:rsid w:val="001C5660"/>
    <w:rsid w:val="001C5C23"/>
    <w:rsid w:val="001C5E6D"/>
    <w:rsid w:val="001C6D3A"/>
    <w:rsid w:val="001C750F"/>
    <w:rsid w:val="001C78ED"/>
    <w:rsid w:val="001C7C9F"/>
    <w:rsid w:val="001D006C"/>
    <w:rsid w:val="001D10FB"/>
    <w:rsid w:val="001D15D5"/>
    <w:rsid w:val="001D1B08"/>
    <w:rsid w:val="001D1C47"/>
    <w:rsid w:val="001D2421"/>
    <w:rsid w:val="001D2603"/>
    <w:rsid w:val="001D2BFD"/>
    <w:rsid w:val="001D2E1A"/>
    <w:rsid w:val="001D39FD"/>
    <w:rsid w:val="001D4034"/>
    <w:rsid w:val="001D43AB"/>
    <w:rsid w:val="001D4B8A"/>
    <w:rsid w:val="001D4CCC"/>
    <w:rsid w:val="001D5169"/>
    <w:rsid w:val="001D51CC"/>
    <w:rsid w:val="001D5607"/>
    <w:rsid w:val="001D6360"/>
    <w:rsid w:val="001D65DD"/>
    <w:rsid w:val="001D6927"/>
    <w:rsid w:val="001D692D"/>
    <w:rsid w:val="001D695B"/>
    <w:rsid w:val="001D6977"/>
    <w:rsid w:val="001D700B"/>
    <w:rsid w:val="001D752B"/>
    <w:rsid w:val="001D77B7"/>
    <w:rsid w:val="001E0316"/>
    <w:rsid w:val="001E03E7"/>
    <w:rsid w:val="001E0F1D"/>
    <w:rsid w:val="001E10C8"/>
    <w:rsid w:val="001E17DE"/>
    <w:rsid w:val="001E1E9C"/>
    <w:rsid w:val="001E1FBA"/>
    <w:rsid w:val="001E2400"/>
    <w:rsid w:val="001E2B37"/>
    <w:rsid w:val="001E2C01"/>
    <w:rsid w:val="001E3654"/>
    <w:rsid w:val="001E3656"/>
    <w:rsid w:val="001E36FB"/>
    <w:rsid w:val="001E3F06"/>
    <w:rsid w:val="001E40D1"/>
    <w:rsid w:val="001E447A"/>
    <w:rsid w:val="001E46A9"/>
    <w:rsid w:val="001E4BFF"/>
    <w:rsid w:val="001E51D5"/>
    <w:rsid w:val="001E5690"/>
    <w:rsid w:val="001E5F3E"/>
    <w:rsid w:val="001E6146"/>
    <w:rsid w:val="001E66B7"/>
    <w:rsid w:val="001E6F9D"/>
    <w:rsid w:val="001E713A"/>
    <w:rsid w:val="001E73CF"/>
    <w:rsid w:val="001E7F55"/>
    <w:rsid w:val="001F0567"/>
    <w:rsid w:val="001F0793"/>
    <w:rsid w:val="001F0D15"/>
    <w:rsid w:val="001F112D"/>
    <w:rsid w:val="001F1215"/>
    <w:rsid w:val="001F1327"/>
    <w:rsid w:val="001F2129"/>
    <w:rsid w:val="001F2A01"/>
    <w:rsid w:val="001F2DEE"/>
    <w:rsid w:val="001F37AA"/>
    <w:rsid w:val="001F3C09"/>
    <w:rsid w:val="001F3FA0"/>
    <w:rsid w:val="001F40D0"/>
    <w:rsid w:val="001F41F8"/>
    <w:rsid w:val="001F42D5"/>
    <w:rsid w:val="001F4472"/>
    <w:rsid w:val="001F45A1"/>
    <w:rsid w:val="001F4A85"/>
    <w:rsid w:val="001F4DAC"/>
    <w:rsid w:val="001F52AF"/>
    <w:rsid w:val="001F56F9"/>
    <w:rsid w:val="001F57AA"/>
    <w:rsid w:val="001F5FEE"/>
    <w:rsid w:val="001F68CF"/>
    <w:rsid w:val="001F6AFF"/>
    <w:rsid w:val="001F6D9A"/>
    <w:rsid w:val="001F709C"/>
    <w:rsid w:val="001F70AE"/>
    <w:rsid w:val="001F7CD0"/>
    <w:rsid w:val="001F7F91"/>
    <w:rsid w:val="00200133"/>
    <w:rsid w:val="002003B5"/>
    <w:rsid w:val="002003E2"/>
    <w:rsid w:val="00200AB7"/>
    <w:rsid w:val="00200D31"/>
    <w:rsid w:val="00201076"/>
    <w:rsid w:val="00201AA5"/>
    <w:rsid w:val="00201BE1"/>
    <w:rsid w:val="00201DDA"/>
    <w:rsid w:val="00202031"/>
    <w:rsid w:val="00202918"/>
    <w:rsid w:val="00203BBD"/>
    <w:rsid w:val="002044B2"/>
    <w:rsid w:val="002044C3"/>
    <w:rsid w:val="00204D92"/>
    <w:rsid w:val="00204E11"/>
    <w:rsid w:val="00205083"/>
    <w:rsid w:val="002053DA"/>
    <w:rsid w:val="002055AF"/>
    <w:rsid w:val="002056CD"/>
    <w:rsid w:val="00205AB7"/>
    <w:rsid w:val="00205CB2"/>
    <w:rsid w:val="00205F28"/>
    <w:rsid w:val="002066EC"/>
    <w:rsid w:val="0020782B"/>
    <w:rsid w:val="00207DB0"/>
    <w:rsid w:val="00210DE0"/>
    <w:rsid w:val="00211418"/>
    <w:rsid w:val="002114FF"/>
    <w:rsid w:val="002116E2"/>
    <w:rsid w:val="0021180C"/>
    <w:rsid w:val="00211BD8"/>
    <w:rsid w:val="00211C26"/>
    <w:rsid w:val="00211DC5"/>
    <w:rsid w:val="00212D86"/>
    <w:rsid w:val="00213071"/>
    <w:rsid w:val="002132EA"/>
    <w:rsid w:val="00213487"/>
    <w:rsid w:val="00213A69"/>
    <w:rsid w:val="00213EC3"/>
    <w:rsid w:val="0021422B"/>
    <w:rsid w:val="002150F3"/>
    <w:rsid w:val="0021573C"/>
    <w:rsid w:val="0021589E"/>
    <w:rsid w:val="00215A61"/>
    <w:rsid w:val="00215E7F"/>
    <w:rsid w:val="00216B01"/>
    <w:rsid w:val="0021712A"/>
    <w:rsid w:val="00217BA8"/>
    <w:rsid w:val="00217D74"/>
    <w:rsid w:val="0022011E"/>
    <w:rsid w:val="00220B15"/>
    <w:rsid w:val="00220FB5"/>
    <w:rsid w:val="00221747"/>
    <w:rsid w:val="002218CC"/>
    <w:rsid w:val="0022205A"/>
    <w:rsid w:val="00222072"/>
    <w:rsid w:val="002228C4"/>
    <w:rsid w:val="002232F9"/>
    <w:rsid w:val="00223459"/>
    <w:rsid w:val="00225368"/>
    <w:rsid w:val="0022590B"/>
    <w:rsid w:val="0022620B"/>
    <w:rsid w:val="00226472"/>
    <w:rsid w:val="002264AD"/>
    <w:rsid w:val="00226EB3"/>
    <w:rsid w:val="002271DB"/>
    <w:rsid w:val="002273AD"/>
    <w:rsid w:val="00227550"/>
    <w:rsid w:val="00227785"/>
    <w:rsid w:val="00227952"/>
    <w:rsid w:val="00227BDA"/>
    <w:rsid w:val="0023003B"/>
    <w:rsid w:val="00230A77"/>
    <w:rsid w:val="00231016"/>
    <w:rsid w:val="00231282"/>
    <w:rsid w:val="00231A95"/>
    <w:rsid w:val="00231FAD"/>
    <w:rsid w:val="00232941"/>
    <w:rsid w:val="00232B2C"/>
    <w:rsid w:val="00232BE8"/>
    <w:rsid w:val="002332FB"/>
    <w:rsid w:val="00233307"/>
    <w:rsid w:val="00233A9A"/>
    <w:rsid w:val="00233F64"/>
    <w:rsid w:val="00234B96"/>
    <w:rsid w:val="00235280"/>
    <w:rsid w:val="00235BD3"/>
    <w:rsid w:val="00236356"/>
    <w:rsid w:val="002364CD"/>
    <w:rsid w:val="0023674A"/>
    <w:rsid w:val="00236DE8"/>
    <w:rsid w:val="00236FD3"/>
    <w:rsid w:val="00237CFA"/>
    <w:rsid w:val="0024135C"/>
    <w:rsid w:val="00241D77"/>
    <w:rsid w:val="00241EA6"/>
    <w:rsid w:val="002423BF"/>
    <w:rsid w:val="00242A4E"/>
    <w:rsid w:val="00243044"/>
    <w:rsid w:val="002433C2"/>
    <w:rsid w:val="00243AD6"/>
    <w:rsid w:val="00243AE8"/>
    <w:rsid w:val="00243CC1"/>
    <w:rsid w:val="002440F6"/>
    <w:rsid w:val="00244977"/>
    <w:rsid w:val="00244C9A"/>
    <w:rsid w:val="00244E4C"/>
    <w:rsid w:val="002453D8"/>
    <w:rsid w:val="002453E6"/>
    <w:rsid w:val="002456EE"/>
    <w:rsid w:val="0024609B"/>
    <w:rsid w:val="00246872"/>
    <w:rsid w:val="0024696A"/>
    <w:rsid w:val="00246BCF"/>
    <w:rsid w:val="00246BDD"/>
    <w:rsid w:val="00247141"/>
    <w:rsid w:val="00247320"/>
    <w:rsid w:val="00247CD3"/>
    <w:rsid w:val="00250E55"/>
    <w:rsid w:val="002512C5"/>
    <w:rsid w:val="00251962"/>
    <w:rsid w:val="00252DFD"/>
    <w:rsid w:val="00254260"/>
    <w:rsid w:val="0025435D"/>
    <w:rsid w:val="00254AB1"/>
    <w:rsid w:val="00254CC7"/>
    <w:rsid w:val="00254D44"/>
    <w:rsid w:val="002550A9"/>
    <w:rsid w:val="002550F9"/>
    <w:rsid w:val="002556AA"/>
    <w:rsid w:val="00255853"/>
    <w:rsid w:val="00255A4E"/>
    <w:rsid w:val="0025628D"/>
    <w:rsid w:val="00256404"/>
    <w:rsid w:val="0025666A"/>
    <w:rsid w:val="00257275"/>
    <w:rsid w:val="00257E29"/>
    <w:rsid w:val="002602C4"/>
    <w:rsid w:val="00260440"/>
    <w:rsid w:val="00260E7D"/>
    <w:rsid w:val="00261477"/>
    <w:rsid w:val="00261936"/>
    <w:rsid w:val="00261F40"/>
    <w:rsid w:val="002624F1"/>
    <w:rsid w:val="002625F4"/>
    <w:rsid w:val="0026276D"/>
    <w:rsid w:val="002628C3"/>
    <w:rsid w:val="002630A0"/>
    <w:rsid w:val="002630A4"/>
    <w:rsid w:val="0026333D"/>
    <w:rsid w:val="002633FB"/>
    <w:rsid w:val="002637FE"/>
    <w:rsid w:val="00264157"/>
    <w:rsid w:val="00264841"/>
    <w:rsid w:val="0026488A"/>
    <w:rsid w:val="0026499F"/>
    <w:rsid w:val="00264F00"/>
    <w:rsid w:val="00264F9D"/>
    <w:rsid w:val="002653DE"/>
    <w:rsid w:val="00265721"/>
    <w:rsid w:val="00266764"/>
    <w:rsid w:val="002667AC"/>
    <w:rsid w:val="00266CBD"/>
    <w:rsid w:val="00266CF4"/>
    <w:rsid w:val="00270692"/>
    <w:rsid w:val="0027081D"/>
    <w:rsid w:val="002708CE"/>
    <w:rsid w:val="00270940"/>
    <w:rsid w:val="00270F68"/>
    <w:rsid w:val="0027160D"/>
    <w:rsid w:val="00271A9E"/>
    <w:rsid w:val="002723F7"/>
    <w:rsid w:val="00272C9D"/>
    <w:rsid w:val="002730BB"/>
    <w:rsid w:val="00273543"/>
    <w:rsid w:val="002739BB"/>
    <w:rsid w:val="00273A36"/>
    <w:rsid w:val="00273F5B"/>
    <w:rsid w:val="002746CE"/>
    <w:rsid w:val="0027490D"/>
    <w:rsid w:val="00274C1D"/>
    <w:rsid w:val="002750CB"/>
    <w:rsid w:val="00275479"/>
    <w:rsid w:val="0027557E"/>
    <w:rsid w:val="00275581"/>
    <w:rsid w:val="00275C41"/>
    <w:rsid w:val="00276BC1"/>
    <w:rsid w:val="002773FF"/>
    <w:rsid w:val="002801B4"/>
    <w:rsid w:val="0028047D"/>
    <w:rsid w:val="00280A47"/>
    <w:rsid w:val="002810EA"/>
    <w:rsid w:val="00281BDB"/>
    <w:rsid w:val="00282034"/>
    <w:rsid w:val="00282723"/>
    <w:rsid w:val="00282BB6"/>
    <w:rsid w:val="00282C2C"/>
    <w:rsid w:val="00282E01"/>
    <w:rsid w:val="0028333E"/>
    <w:rsid w:val="002835BE"/>
    <w:rsid w:val="0028406E"/>
    <w:rsid w:val="002841E5"/>
    <w:rsid w:val="0028425C"/>
    <w:rsid w:val="00284822"/>
    <w:rsid w:val="00285A08"/>
    <w:rsid w:val="00285E66"/>
    <w:rsid w:val="0028685A"/>
    <w:rsid w:val="00286CC8"/>
    <w:rsid w:val="00286D52"/>
    <w:rsid w:val="002876FC"/>
    <w:rsid w:val="0028790B"/>
    <w:rsid w:val="00290A7F"/>
    <w:rsid w:val="00291382"/>
    <w:rsid w:val="00291423"/>
    <w:rsid w:val="00291481"/>
    <w:rsid w:val="0029181C"/>
    <w:rsid w:val="002919F0"/>
    <w:rsid w:val="00291C5A"/>
    <w:rsid w:val="00291D32"/>
    <w:rsid w:val="00291D98"/>
    <w:rsid w:val="002920FA"/>
    <w:rsid w:val="00292133"/>
    <w:rsid w:val="0029219A"/>
    <w:rsid w:val="0029220F"/>
    <w:rsid w:val="002928C5"/>
    <w:rsid w:val="00292F06"/>
    <w:rsid w:val="002942A6"/>
    <w:rsid w:val="00294364"/>
    <w:rsid w:val="002945F6"/>
    <w:rsid w:val="00294DA1"/>
    <w:rsid w:val="00294DF9"/>
    <w:rsid w:val="00295237"/>
    <w:rsid w:val="0029534F"/>
    <w:rsid w:val="002957E4"/>
    <w:rsid w:val="00295D35"/>
    <w:rsid w:val="00296584"/>
    <w:rsid w:val="00296716"/>
    <w:rsid w:val="00296D1A"/>
    <w:rsid w:val="0029701E"/>
    <w:rsid w:val="00297415"/>
    <w:rsid w:val="00297A0D"/>
    <w:rsid w:val="00297D98"/>
    <w:rsid w:val="002A1AC7"/>
    <w:rsid w:val="002A1B39"/>
    <w:rsid w:val="002A20EC"/>
    <w:rsid w:val="002A3313"/>
    <w:rsid w:val="002A3BA5"/>
    <w:rsid w:val="002A3C04"/>
    <w:rsid w:val="002A3E40"/>
    <w:rsid w:val="002A476B"/>
    <w:rsid w:val="002A5F2F"/>
    <w:rsid w:val="002A6420"/>
    <w:rsid w:val="002B03E0"/>
    <w:rsid w:val="002B083D"/>
    <w:rsid w:val="002B0C0E"/>
    <w:rsid w:val="002B1348"/>
    <w:rsid w:val="002B1DDD"/>
    <w:rsid w:val="002B1E05"/>
    <w:rsid w:val="002B20A0"/>
    <w:rsid w:val="002B2426"/>
    <w:rsid w:val="002B25BD"/>
    <w:rsid w:val="002B2D21"/>
    <w:rsid w:val="002B2EA1"/>
    <w:rsid w:val="002B36B5"/>
    <w:rsid w:val="002B39FB"/>
    <w:rsid w:val="002B41FD"/>
    <w:rsid w:val="002B441B"/>
    <w:rsid w:val="002B44A9"/>
    <w:rsid w:val="002B4AE8"/>
    <w:rsid w:val="002B5992"/>
    <w:rsid w:val="002B5D76"/>
    <w:rsid w:val="002B5E27"/>
    <w:rsid w:val="002B5FEE"/>
    <w:rsid w:val="002B6B5B"/>
    <w:rsid w:val="002B6C4E"/>
    <w:rsid w:val="002B6FAB"/>
    <w:rsid w:val="002B74D7"/>
    <w:rsid w:val="002B77FC"/>
    <w:rsid w:val="002C0131"/>
    <w:rsid w:val="002C1459"/>
    <w:rsid w:val="002C1506"/>
    <w:rsid w:val="002C1B0D"/>
    <w:rsid w:val="002C1E19"/>
    <w:rsid w:val="002C1E43"/>
    <w:rsid w:val="002C3141"/>
    <w:rsid w:val="002C3AEF"/>
    <w:rsid w:val="002C3E93"/>
    <w:rsid w:val="002C450E"/>
    <w:rsid w:val="002C4E0A"/>
    <w:rsid w:val="002C52A0"/>
    <w:rsid w:val="002C654C"/>
    <w:rsid w:val="002C6600"/>
    <w:rsid w:val="002C73DC"/>
    <w:rsid w:val="002C73F9"/>
    <w:rsid w:val="002C7723"/>
    <w:rsid w:val="002D0029"/>
    <w:rsid w:val="002D0D33"/>
    <w:rsid w:val="002D173E"/>
    <w:rsid w:val="002D1BA4"/>
    <w:rsid w:val="002D1EB5"/>
    <w:rsid w:val="002D2896"/>
    <w:rsid w:val="002D2B88"/>
    <w:rsid w:val="002D3F86"/>
    <w:rsid w:val="002D439C"/>
    <w:rsid w:val="002D50DE"/>
    <w:rsid w:val="002D52D8"/>
    <w:rsid w:val="002D64CA"/>
    <w:rsid w:val="002D682F"/>
    <w:rsid w:val="002D6B42"/>
    <w:rsid w:val="002D75E5"/>
    <w:rsid w:val="002D763B"/>
    <w:rsid w:val="002D79F1"/>
    <w:rsid w:val="002D7B76"/>
    <w:rsid w:val="002D7F4E"/>
    <w:rsid w:val="002D7F57"/>
    <w:rsid w:val="002E09BC"/>
    <w:rsid w:val="002E0B1A"/>
    <w:rsid w:val="002E0D71"/>
    <w:rsid w:val="002E0D9E"/>
    <w:rsid w:val="002E190E"/>
    <w:rsid w:val="002E2698"/>
    <w:rsid w:val="002E33A5"/>
    <w:rsid w:val="002E4359"/>
    <w:rsid w:val="002E46C2"/>
    <w:rsid w:val="002E4A39"/>
    <w:rsid w:val="002E4B95"/>
    <w:rsid w:val="002E4FE9"/>
    <w:rsid w:val="002E53E8"/>
    <w:rsid w:val="002E5BD8"/>
    <w:rsid w:val="002E5EB2"/>
    <w:rsid w:val="002E63A4"/>
    <w:rsid w:val="002E63DD"/>
    <w:rsid w:val="002E688A"/>
    <w:rsid w:val="002E72C1"/>
    <w:rsid w:val="002E7D12"/>
    <w:rsid w:val="002F0475"/>
    <w:rsid w:val="002F08C2"/>
    <w:rsid w:val="002F0B6A"/>
    <w:rsid w:val="002F0CDF"/>
    <w:rsid w:val="002F1789"/>
    <w:rsid w:val="002F1F90"/>
    <w:rsid w:val="002F1FA0"/>
    <w:rsid w:val="002F20B3"/>
    <w:rsid w:val="002F23AC"/>
    <w:rsid w:val="002F28F1"/>
    <w:rsid w:val="002F2E4C"/>
    <w:rsid w:val="002F37A5"/>
    <w:rsid w:val="002F3FB2"/>
    <w:rsid w:val="002F41D4"/>
    <w:rsid w:val="002F42E1"/>
    <w:rsid w:val="002F4BA9"/>
    <w:rsid w:val="002F4CD7"/>
    <w:rsid w:val="002F4EB3"/>
    <w:rsid w:val="002F5630"/>
    <w:rsid w:val="002F57FA"/>
    <w:rsid w:val="002F585A"/>
    <w:rsid w:val="002F5AF8"/>
    <w:rsid w:val="002F5BD2"/>
    <w:rsid w:val="002F5BF2"/>
    <w:rsid w:val="002F6282"/>
    <w:rsid w:val="002F633C"/>
    <w:rsid w:val="002F65AF"/>
    <w:rsid w:val="002F6AC1"/>
    <w:rsid w:val="002F6FCA"/>
    <w:rsid w:val="002F75B5"/>
    <w:rsid w:val="002F75C8"/>
    <w:rsid w:val="002F7B5F"/>
    <w:rsid w:val="002F7DB2"/>
    <w:rsid w:val="00300070"/>
    <w:rsid w:val="0030113B"/>
    <w:rsid w:val="0030196B"/>
    <w:rsid w:val="00301E24"/>
    <w:rsid w:val="00302114"/>
    <w:rsid w:val="0030296A"/>
    <w:rsid w:val="003038B9"/>
    <w:rsid w:val="003038BE"/>
    <w:rsid w:val="00303B15"/>
    <w:rsid w:val="00304306"/>
    <w:rsid w:val="00304471"/>
    <w:rsid w:val="00304C7C"/>
    <w:rsid w:val="00304ECF"/>
    <w:rsid w:val="003052D7"/>
    <w:rsid w:val="003054CC"/>
    <w:rsid w:val="00306B4A"/>
    <w:rsid w:val="003075C1"/>
    <w:rsid w:val="00307869"/>
    <w:rsid w:val="003079F9"/>
    <w:rsid w:val="00307ACE"/>
    <w:rsid w:val="003106C2"/>
    <w:rsid w:val="00311ACD"/>
    <w:rsid w:val="00312028"/>
    <w:rsid w:val="0031206A"/>
    <w:rsid w:val="00312082"/>
    <w:rsid w:val="00312928"/>
    <w:rsid w:val="00312C18"/>
    <w:rsid w:val="00313529"/>
    <w:rsid w:val="003140D8"/>
    <w:rsid w:val="0031429C"/>
    <w:rsid w:val="00314F29"/>
    <w:rsid w:val="00315046"/>
    <w:rsid w:val="003152CA"/>
    <w:rsid w:val="0031535B"/>
    <w:rsid w:val="0031581C"/>
    <w:rsid w:val="0031662D"/>
    <w:rsid w:val="00316EC1"/>
    <w:rsid w:val="00317631"/>
    <w:rsid w:val="0031771F"/>
    <w:rsid w:val="00317729"/>
    <w:rsid w:val="003177CB"/>
    <w:rsid w:val="003179AB"/>
    <w:rsid w:val="0032025D"/>
    <w:rsid w:val="00320385"/>
    <w:rsid w:val="003209E1"/>
    <w:rsid w:val="00320D72"/>
    <w:rsid w:val="00320DB9"/>
    <w:rsid w:val="00321482"/>
    <w:rsid w:val="003215B5"/>
    <w:rsid w:val="00321810"/>
    <w:rsid w:val="00321B40"/>
    <w:rsid w:val="00323710"/>
    <w:rsid w:val="00325E86"/>
    <w:rsid w:val="00325F5F"/>
    <w:rsid w:val="00325FD7"/>
    <w:rsid w:val="0032611D"/>
    <w:rsid w:val="00326271"/>
    <w:rsid w:val="0032656A"/>
    <w:rsid w:val="00326B8E"/>
    <w:rsid w:val="0032708A"/>
    <w:rsid w:val="003270FE"/>
    <w:rsid w:val="0032726D"/>
    <w:rsid w:val="00327293"/>
    <w:rsid w:val="00327679"/>
    <w:rsid w:val="0032786B"/>
    <w:rsid w:val="003278B7"/>
    <w:rsid w:val="00327B0D"/>
    <w:rsid w:val="003305F3"/>
    <w:rsid w:val="003309EE"/>
    <w:rsid w:val="00330D25"/>
    <w:rsid w:val="00331177"/>
    <w:rsid w:val="00331B11"/>
    <w:rsid w:val="0033228B"/>
    <w:rsid w:val="00332379"/>
    <w:rsid w:val="0033273D"/>
    <w:rsid w:val="003331C5"/>
    <w:rsid w:val="00334FC2"/>
    <w:rsid w:val="003356E2"/>
    <w:rsid w:val="00335A39"/>
    <w:rsid w:val="00335AEF"/>
    <w:rsid w:val="0033684F"/>
    <w:rsid w:val="00336C55"/>
    <w:rsid w:val="00336D75"/>
    <w:rsid w:val="003371B4"/>
    <w:rsid w:val="003375D2"/>
    <w:rsid w:val="00337836"/>
    <w:rsid w:val="00337A37"/>
    <w:rsid w:val="003400A3"/>
    <w:rsid w:val="00340584"/>
    <w:rsid w:val="0034060B"/>
    <w:rsid w:val="0034187F"/>
    <w:rsid w:val="00341960"/>
    <w:rsid w:val="00341D72"/>
    <w:rsid w:val="00341DE6"/>
    <w:rsid w:val="003420F0"/>
    <w:rsid w:val="003426B5"/>
    <w:rsid w:val="00342AC3"/>
    <w:rsid w:val="00342BF5"/>
    <w:rsid w:val="00342C28"/>
    <w:rsid w:val="003430C6"/>
    <w:rsid w:val="003435D3"/>
    <w:rsid w:val="003439C2"/>
    <w:rsid w:val="00343D07"/>
    <w:rsid w:val="003449BF"/>
    <w:rsid w:val="0034509B"/>
    <w:rsid w:val="00345CF5"/>
    <w:rsid w:val="0034619A"/>
    <w:rsid w:val="0034627A"/>
    <w:rsid w:val="00346424"/>
    <w:rsid w:val="00346491"/>
    <w:rsid w:val="003464A8"/>
    <w:rsid w:val="003468DE"/>
    <w:rsid w:val="00346BCA"/>
    <w:rsid w:val="00347188"/>
    <w:rsid w:val="00347442"/>
    <w:rsid w:val="00347DA1"/>
    <w:rsid w:val="00350FBE"/>
    <w:rsid w:val="00351141"/>
    <w:rsid w:val="0035132F"/>
    <w:rsid w:val="00352CDF"/>
    <w:rsid w:val="00352EB8"/>
    <w:rsid w:val="00352F0C"/>
    <w:rsid w:val="003532E6"/>
    <w:rsid w:val="00353473"/>
    <w:rsid w:val="00353B65"/>
    <w:rsid w:val="00353D2B"/>
    <w:rsid w:val="00353DFD"/>
    <w:rsid w:val="003541E5"/>
    <w:rsid w:val="00354649"/>
    <w:rsid w:val="00354B95"/>
    <w:rsid w:val="003550FD"/>
    <w:rsid w:val="00355FA5"/>
    <w:rsid w:val="003570C9"/>
    <w:rsid w:val="003608C0"/>
    <w:rsid w:val="00360A6F"/>
    <w:rsid w:val="00360A9C"/>
    <w:rsid w:val="003610AB"/>
    <w:rsid w:val="00361307"/>
    <w:rsid w:val="0036182C"/>
    <w:rsid w:val="00361837"/>
    <w:rsid w:val="0036184B"/>
    <w:rsid w:val="00361880"/>
    <w:rsid w:val="003618BA"/>
    <w:rsid w:val="00361FEB"/>
    <w:rsid w:val="0036362F"/>
    <w:rsid w:val="00363A40"/>
    <w:rsid w:val="00363B7C"/>
    <w:rsid w:val="00363E09"/>
    <w:rsid w:val="003644D3"/>
    <w:rsid w:val="00364739"/>
    <w:rsid w:val="00364802"/>
    <w:rsid w:val="00364DB3"/>
    <w:rsid w:val="00366081"/>
    <w:rsid w:val="00367642"/>
    <w:rsid w:val="00367935"/>
    <w:rsid w:val="00370BF4"/>
    <w:rsid w:val="00371097"/>
    <w:rsid w:val="003710D8"/>
    <w:rsid w:val="00371462"/>
    <w:rsid w:val="003727EF"/>
    <w:rsid w:val="00372EE8"/>
    <w:rsid w:val="00374316"/>
    <w:rsid w:val="00374C82"/>
    <w:rsid w:val="0037502F"/>
    <w:rsid w:val="003750A9"/>
    <w:rsid w:val="003750AE"/>
    <w:rsid w:val="00375442"/>
    <w:rsid w:val="00375559"/>
    <w:rsid w:val="0037598E"/>
    <w:rsid w:val="0037600D"/>
    <w:rsid w:val="0037692E"/>
    <w:rsid w:val="00376F43"/>
    <w:rsid w:val="003777CB"/>
    <w:rsid w:val="00381693"/>
    <w:rsid w:val="00381845"/>
    <w:rsid w:val="00381A5A"/>
    <w:rsid w:val="00381B7F"/>
    <w:rsid w:val="00382DBB"/>
    <w:rsid w:val="00382EF5"/>
    <w:rsid w:val="0038303B"/>
    <w:rsid w:val="003836A5"/>
    <w:rsid w:val="00383C79"/>
    <w:rsid w:val="00384F3D"/>
    <w:rsid w:val="003853B9"/>
    <w:rsid w:val="00385613"/>
    <w:rsid w:val="00385668"/>
    <w:rsid w:val="00385698"/>
    <w:rsid w:val="00385868"/>
    <w:rsid w:val="00385976"/>
    <w:rsid w:val="00385AE6"/>
    <w:rsid w:val="00385E10"/>
    <w:rsid w:val="00386339"/>
    <w:rsid w:val="003863BA"/>
    <w:rsid w:val="003865A3"/>
    <w:rsid w:val="00386B67"/>
    <w:rsid w:val="00386C06"/>
    <w:rsid w:val="00387A25"/>
    <w:rsid w:val="00387AD8"/>
    <w:rsid w:val="00387E2A"/>
    <w:rsid w:val="0039018B"/>
    <w:rsid w:val="003901E4"/>
    <w:rsid w:val="00390230"/>
    <w:rsid w:val="0039097F"/>
    <w:rsid w:val="0039106F"/>
    <w:rsid w:val="003916D3"/>
    <w:rsid w:val="00392259"/>
    <w:rsid w:val="00392A00"/>
    <w:rsid w:val="00392BE0"/>
    <w:rsid w:val="00393D64"/>
    <w:rsid w:val="00394AAD"/>
    <w:rsid w:val="00395336"/>
    <w:rsid w:val="003953DE"/>
    <w:rsid w:val="003974A4"/>
    <w:rsid w:val="003A0683"/>
    <w:rsid w:val="003A08A8"/>
    <w:rsid w:val="003A0F9D"/>
    <w:rsid w:val="003A126B"/>
    <w:rsid w:val="003A2A14"/>
    <w:rsid w:val="003A2A23"/>
    <w:rsid w:val="003A2EF0"/>
    <w:rsid w:val="003A2EFD"/>
    <w:rsid w:val="003A2FD4"/>
    <w:rsid w:val="003A356C"/>
    <w:rsid w:val="003A3FF1"/>
    <w:rsid w:val="003A4949"/>
    <w:rsid w:val="003A5182"/>
    <w:rsid w:val="003A532B"/>
    <w:rsid w:val="003A5448"/>
    <w:rsid w:val="003A60BF"/>
    <w:rsid w:val="003A6599"/>
    <w:rsid w:val="003A6B4C"/>
    <w:rsid w:val="003A6F3F"/>
    <w:rsid w:val="003A6F8B"/>
    <w:rsid w:val="003B0734"/>
    <w:rsid w:val="003B1366"/>
    <w:rsid w:val="003B2115"/>
    <w:rsid w:val="003B21FE"/>
    <w:rsid w:val="003B2569"/>
    <w:rsid w:val="003B3B2F"/>
    <w:rsid w:val="003B3CC6"/>
    <w:rsid w:val="003B3D8B"/>
    <w:rsid w:val="003B3E2A"/>
    <w:rsid w:val="003B3EF5"/>
    <w:rsid w:val="003B445F"/>
    <w:rsid w:val="003B4C19"/>
    <w:rsid w:val="003B4DCC"/>
    <w:rsid w:val="003B500D"/>
    <w:rsid w:val="003B52FA"/>
    <w:rsid w:val="003B5338"/>
    <w:rsid w:val="003B55B8"/>
    <w:rsid w:val="003B5751"/>
    <w:rsid w:val="003B57C0"/>
    <w:rsid w:val="003B5915"/>
    <w:rsid w:val="003B5E7F"/>
    <w:rsid w:val="003B6273"/>
    <w:rsid w:val="003B628F"/>
    <w:rsid w:val="003B6439"/>
    <w:rsid w:val="003B6EDC"/>
    <w:rsid w:val="003B7B63"/>
    <w:rsid w:val="003B7F68"/>
    <w:rsid w:val="003C0005"/>
    <w:rsid w:val="003C070D"/>
    <w:rsid w:val="003C0BC8"/>
    <w:rsid w:val="003C0D89"/>
    <w:rsid w:val="003C1467"/>
    <w:rsid w:val="003C19A7"/>
    <w:rsid w:val="003C1B20"/>
    <w:rsid w:val="003C26EB"/>
    <w:rsid w:val="003C2718"/>
    <w:rsid w:val="003C2B3A"/>
    <w:rsid w:val="003C31BC"/>
    <w:rsid w:val="003C3EFD"/>
    <w:rsid w:val="003C3F66"/>
    <w:rsid w:val="003C48FD"/>
    <w:rsid w:val="003C5414"/>
    <w:rsid w:val="003C597A"/>
    <w:rsid w:val="003C61FC"/>
    <w:rsid w:val="003C641F"/>
    <w:rsid w:val="003C70E1"/>
    <w:rsid w:val="003C7703"/>
    <w:rsid w:val="003C7D83"/>
    <w:rsid w:val="003D0822"/>
    <w:rsid w:val="003D08A6"/>
    <w:rsid w:val="003D0A65"/>
    <w:rsid w:val="003D12A3"/>
    <w:rsid w:val="003D1D7A"/>
    <w:rsid w:val="003D2048"/>
    <w:rsid w:val="003D240B"/>
    <w:rsid w:val="003D2DB7"/>
    <w:rsid w:val="003D3AE0"/>
    <w:rsid w:val="003D40DF"/>
    <w:rsid w:val="003D429B"/>
    <w:rsid w:val="003D4564"/>
    <w:rsid w:val="003D4E8C"/>
    <w:rsid w:val="003D6632"/>
    <w:rsid w:val="003D7757"/>
    <w:rsid w:val="003D783E"/>
    <w:rsid w:val="003E04B1"/>
    <w:rsid w:val="003E0AD7"/>
    <w:rsid w:val="003E16E0"/>
    <w:rsid w:val="003E1791"/>
    <w:rsid w:val="003E1B08"/>
    <w:rsid w:val="003E2031"/>
    <w:rsid w:val="003E2843"/>
    <w:rsid w:val="003E37FF"/>
    <w:rsid w:val="003E3C02"/>
    <w:rsid w:val="003E3EA7"/>
    <w:rsid w:val="003E4237"/>
    <w:rsid w:val="003E43F1"/>
    <w:rsid w:val="003E4438"/>
    <w:rsid w:val="003E45BB"/>
    <w:rsid w:val="003E4686"/>
    <w:rsid w:val="003E5440"/>
    <w:rsid w:val="003E5475"/>
    <w:rsid w:val="003E55DD"/>
    <w:rsid w:val="003E565F"/>
    <w:rsid w:val="003E669A"/>
    <w:rsid w:val="003E6CFD"/>
    <w:rsid w:val="003E7744"/>
    <w:rsid w:val="003F0E4A"/>
    <w:rsid w:val="003F0EB8"/>
    <w:rsid w:val="003F1082"/>
    <w:rsid w:val="003F15E3"/>
    <w:rsid w:val="003F2353"/>
    <w:rsid w:val="003F2570"/>
    <w:rsid w:val="003F282F"/>
    <w:rsid w:val="003F2841"/>
    <w:rsid w:val="003F3B3B"/>
    <w:rsid w:val="003F3E54"/>
    <w:rsid w:val="003F40B9"/>
    <w:rsid w:val="003F433F"/>
    <w:rsid w:val="003F4D4B"/>
    <w:rsid w:val="003F549D"/>
    <w:rsid w:val="003F562F"/>
    <w:rsid w:val="003F65DB"/>
    <w:rsid w:val="003F796E"/>
    <w:rsid w:val="003F7DC3"/>
    <w:rsid w:val="004001B1"/>
    <w:rsid w:val="00400249"/>
    <w:rsid w:val="004006C1"/>
    <w:rsid w:val="00401304"/>
    <w:rsid w:val="00401CD8"/>
    <w:rsid w:val="00402996"/>
    <w:rsid w:val="004035A1"/>
    <w:rsid w:val="004035C2"/>
    <w:rsid w:val="00403759"/>
    <w:rsid w:val="00403775"/>
    <w:rsid w:val="00403BCA"/>
    <w:rsid w:val="004045BB"/>
    <w:rsid w:val="00405106"/>
    <w:rsid w:val="00405922"/>
    <w:rsid w:val="00405C88"/>
    <w:rsid w:val="00405CF0"/>
    <w:rsid w:val="0040638C"/>
    <w:rsid w:val="00406441"/>
    <w:rsid w:val="0040745A"/>
    <w:rsid w:val="00407585"/>
    <w:rsid w:val="00407BB3"/>
    <w:rsid w:val="00407C1B"/>
    <w:rsid w:val="004101D3"/>
    <w:rsid w:val="0041054B"/>
    <w:rsid w:val="00410A6A"/>
    <w:rsid w:val="00411DF0"/>
    <w:rsid w:val="00412116"/>
    <w:rsid w:val="00412444"/>
    <w:rsid w:val="004133ED"/>
    <w:rsid w:val="00413753"/>
    <w:rsid w:val="00414517"/>
    <w:rsid w:val="004152E3"/>
    <w:rsid w:val="0041543E"/>
    <w:rsid w:val="004155D0"/>
    <w:rsid w:val="00416007"/>
    <w:rsid w:val="0041640F"/>
    <w:rsid w:val="004168E0"/>
    <w:rsid w:val="00416B6A"/>
    <w:rsid w:val="00417460"/>
    <w:rsid w:val="00417585"/>
    <w:rsid w:val="0041760B"/>
    <w:rsid w:val="00417D34"/>
    <w:rsid w:val="00417EAE"/>
    <w:rsid w:val="00417F11"/>
    <w:rsid w:val="004204FB"/>
    <w:rsid w:val="00420BB7"/>
    <w:rsid w:val="004221B3"/>
    <w:rsid w:val="00422C85"/>
    <w:rsid w:val="00423217"/>
    <w:rsid w:val="0042414A"/>
    <w:rsid w:val="00424230"/>
    <w:rsid w:val="00424CC5"/>
    <w:rsid w:val="00425D29"/>
    <w:rsid w:val="0042600A"/>
    <w:rsid w:val="004261C3"/>
    <w:rsid w:val="004265FE"/>
    <w:rsid w:val="00426AFE"/>
    <w:rsid w:val="00426D9A"/>
    <w:rsid w:val="00426F3A"/>
    <w:rsid w:val="00427A33"/>
    <w:rsid w:val="0043016B"/>
    <w:rsid w:val="00430580"/>
    <w:rsid w:val="004305D0"/>
    <w:rsid w:val="00430958"/>
    <w:rsid w:val="00430FC2"/>
    <w:rsid w:val="0043175B"/>
    <w:rsid w:val="004326CC"/>
    <w:rsid w:val="00432A11"/>
    <w:rsid w:val="00433079"/>
    <w:rsid w:val="004332B6"/>
    <w:rsid w:val="00433300"/>
    <w:rsid w:val="00433A27"/>
    <w:rsid w:val="00434306"/>
    <w:rsid w:val="0043440D"/>
    <w:rsid w:val="004344CB"/>
    <w:rsid w:val="00434A16"/>
    <w:rsid w:val="00435AF2"/>
    <w:rsid w:val="00435BD5"/>
    <w:rsid w:val="00435E90"/>
    <w:rsid w:val="004365FA"/>
    <w:rsid w:val="0043681E"/>
    <w:rsid w:val="00436FF9"/>
    <w:rsid w:val="00437403"/>
    <w:rsid w:val="00440035"/>
    <w:rsid w:val="004415C5"/>
    <w:rsid w:val="0044178D"/>
    <w:rsid w:val="004423D6"/>
    <w:rsid w:val="0044298C"/>
    <w:rsid w:val="0044369D"/>
    <w:rsid w:val="00443E8A"/>
    <w:rsid w:val="0044409B"/>
    <w:rsid w:val="004441EF"/>
    <w:rsid w:val="004444BE"/>
    <w:rsid w:val="0044453A"/>
    <w:rsid w:val="004455E3"/>
    <w:rsid w:val="00445BFD"/>
    <w:rsid w:val="00445C69"/>
    <w:rsid w:val="004462FC"/>
    <w:rsid w:val="00446633"/>
    <w:rsid w:val="00446AEC"/>
    <w:rsid w:val="0044705B"/>
    <w:rsid w:val="0044794B"/>
    <w:rsid w:val="00447A9A"/>
    <w:rsid w:val="00450ECD"/>
    <w:rsid w:val="00451129"/>
    <w:rsid w:val="004519D2"/>
    <w:rsid w:val="004522FB"/>
    <w:rsid w:val="004539A4"/>
    <w:rsid w:val="004539C5"/>
    <w:rsid w:val="00453D10"/>
    <w:rsid w:val="00454972"/>
    <w:rsid w:val="00454E6A"/>
    <w:rsid w:val="00455341"/>
    <w:rsid w:val="00455765"/>
    <w:rsid w:val="00455CAC"/>
    <w:rsid w:val="00455EA1"/>
    <w:rsid w:val="00456422"/>
    <w:rsid w:val="00456940"/>
    <w:rsid w:val="00456CE8"/>
    <w:rsid w:val="00456F34"/>
    <w:rsid w:val="00457199"/>
    <w:rsid w:val="00457BAD"/>
    <w:rsid w:val="00460947"/>
    <w:rsid w:val="004612D3"/>
    <w:rsid w:val="0046176E"/>
    <w:rsid w:val="00461B1B"/>
    <w:rsid w:val="00461B73"/>
    <w:rsid w:val="00462362"/>
    <w:rsid w:val="004626CC"/>
    <w:rsid w:val="00462877"/>
    <w:rsid w:val="004629AF"/>
    <w:rsid w:val="00462AC0"/>
    <w:rsid w:val="00464761"/>
    <w:rsid w:val="00464B0C"/>
    <w:rsid w:val="004651C9"/>
    <w:rsid w:val="00465558"/>
    <w:rsid w:val="0046591E"/>
    <w:rsid w:val="00465A1B"/>
    <w:rsid w:val="00465C98"/>
    <w:rsid w:val="00466A3D"/>
    <w:rsid w:val="00466B54"/>
    <w:rsid w:val="00466F67"/>
    <w:rsid w:val="004672CD"/>
    <w:rsid w:val="00467963"/>
    <w:rsid w:val="00467966"/>
    <w:rsid w:val="00467D0B"/>
    <w:rsid w:val="0047020B"/>
    <w:rsid w:val="00470C53"/>
    <w:rsid w:val="00470DD8"/>
    <w:rsid w:val="00471704"/>
    <w:rsid w:val="00471B03"/>
    <w:rsid w:val="0047251C"/>
    <w:rsid w:val="0047283E"/>
    <w:rsid w:val="00472A5A"/>
    <w:rsid w:val="00472D03"/>
    <w:rsid w:val="00472DC6"/>
    <w:rsid w:val="004731A8"/>
    <w:rsid w:val="00473385"/>
    <w:rsid w:val="004734F3"/>
    <w:rsid w:val="004736CF"/>
    <w:rsid w:val="004745D2"/>
    <w:rsid w:val="00474BE4"/>
    <w:rsid w:val="00474E68"/>
    <w:rsid w:val="004750D3"/>
    <w:rsid w:val="0047550C"/>
    <w:rsid w:val="0047570D"/>
    <w:rsid w:val="00475975"/>
    <w:rsid w:val="00476A01"/>
    <w:rsid w:val="004772E1"/>
    <w:rsid w:val="00477E75"/>
    <w:rsid w:val="004816FE"/>
    <w:rsid w:val="00481A98"/>
    <w:rsid w:val="00481BCB"/>
    <w:rsid w:val="004823DC"/>
    <w:rsid w:val="00483380"/>
    <w:rsid w:val="004844B0"/>
    <w:rsid w:val="00484549"/>
    <w:rsid w:val="004845E7"/>
    <w:rsid w:val="0048461F"/>
    <w:rsid w:val="004846EA"/>
    <w:rsid w:val="00484853"/>
    <w:rsid w:val="004850FB"/>
    <w:rsid w:val="004853C5"/>
    <w:rsid w:val="00485474"/>
    <w:rsid w:val="004861A5"/>
    <w:rsid w:val="00487068"/>
    <w:rsid w:val="0048749A"/>
    <w:rsid w:val="00490227"/>
    <w:rsid w:val="00490479"/>
    <w:rsid w:val="00490D00"/>
    <w:rsid w:val="00490D7A"/>
    <w:rsid w:val="00490DC1"/>
    <w:rsid w:val="00491129"/>
    <w:rsid w:val="00491152"/>
    <w:rsid w:val="004912EC"/>
    <w:rsid w:val="00491B18"/>
    <w:rsid w:val="00493373"/>
    <w:rsid w:val="00493A09"/>
    <w:rsid w:val="00493F12"/>
    <w:rsid w:val="00494074"/>
    <w:rsid w:val="004945AC"/>
    <w:rsid w:val="00494B83"/>
    <w:rsid w:val="00494DA6"/>
    <w:rsid w:val="00495193"/>
    <w:rsid w:val="00495489"/>
    <w:rsid w:val="00495726"/>
    <w:rsid w:val="004968A6"/>
    <w:rsid w:val="00496C68"/>
    <w:rsid w:val="00497981"/>
    <w:rsid w:val="00497D9F"/>
    <w:rsid w:val="004A02E1"/>
    <w:rsid w:val="004A051A"/>
    <w:rsid w:val="004A059C"/>
    <w:rsid w:val="004A1662"/>
    <w:rsid w:val="004A1E53"/>
    <w:rsid w:val="004A2142"/>
    <w:rsid w:val="004A2325"/>
    <w:rsid w:val="004A2B2A"/>
    <w:rsid w:val="004A2BC4"/>
    <w:rsid w:val="004A3538"/>
    <w:rsid w:val="004A381F"/>
    <w:rsid w:val="004A383B"/>
    <w:rsid w:val="004A3ABD"/>
    <w:rsid w:val="004A452B"/>
    <w:rsid w:val="004A4645"/>
    <w:rsid w:val="004A4CA5"/>
    <w:rsid w:val="004A4E66"/>
    <w:rsid w:val="004A5290"/>
    <w:rsid w:val="004A5459"/>
    <w:rsid w:val="004A66FA"/>
    <w:rsid w:val="004A69C0"/>
    <w:rsid w:val="004A6A35"/>
    <w:rsid w:val="004A6B40"/>
    <w:rsid w:val="004A6DD8"/>
    <w:rsid w:val="004A709F"/>
    <w:rsid w:val="004A7527"/>
    <w:rsid w:val="004A7573"/>
    <w:rsid w:val="004A79B5"/>
    <w:rsid w:val="004B05FF"/>
    <w:rsid w:val="004B0645"/>
    <w:rsid w:val="004B0755"/>
    <w:rsid w:val="004B0992"/>
    <w:rsid w:val="004B099B"/>
    <w:rsid w:val="004B0DA8"/>
    <w:rsid w:val="004B0FF7"/>
    <w:rsid w:val="004B158C"/>
    <w:rsid w:val="004B1696"/>
    <w:rsid w:val="004B188F"/>
    <w:rsid w:val="004B1C0A"/>
    <w:rsid w:val="004B2859"/>
    <w:rsid w:val="004B2897"/>
    <w:rsid w:val="004B3D0A"/>
    <w:rsid w:val="004B3FAC"/>
    <w:rsid w:val="004B48B2"/>
    <w:rsid w:val="004B48C6"/>
    <w:rsid w:val="004B493E"/>
    <w:rsid w:val="004B4BF3"/>
    <w:rsid w:val="004B4E46"/>
    <w:rsid w:val="004B4FCD"/>
    <w:rsid w:val="004B522A"/>
    <w:rsid w:val="004B57CE"/>
    <w:rsid w:val="004B58E2"/>
    <w:rsid w:val="004B6F67"/>
    <w:rsid w:val="004B727D"/>
    <w:rsid w:val="004B72C9"/>
    <w:rsid w:val="004B761A"/>
    <w:rsid w:val="004B7D66"/>
    <w:rsid w:val="004C0288"/>
    <w:rsid w:val="004C0601"/>
    <w:rsid w:val="004C08F6"/>
    <w:rsid w:val="004C13FE"/>
    <w:rsid w:val="004C1C02"/>
    <w:rsid w:val="004C1DA3"/>
    <w:rsid w:val="004C26E8"/>
    <w:rsid w:val="004C2C64"/>
    <w:rsid w:val="004C306A"/>
    <w:rsid w:val="004C3090"/>
    <w:rsid w:val="004C3391"/>
    <w:rsid w:val="004C354B"/>
    <w:rsid w:val="004C3789"/>
    <w:rsid w:val="004C3A7E"/>
    <w:rsid w:val="004C3E1F"/>
    <w:rsid w:val="004C3F44"/>
    <w:rsid w:val="004C454B"/>
    <w:rsid w:val="004C4CC0"/>
    <w:rsid w:val="004C4E5F"/>
    <w:rsid w:val="004C4EDB"/>
    <w:rsid w:val="004C562B"/>
    <w:rsid w:val="004C5737"/>
    <w:rsid w:val="004C5840"/>
    <w:rsid w:val="004C6445"/>
    <w:rsid w:val="004C650B"/>
    <w:rsid w:val="004C6AED"/>
    <w:rsid w:val="004C6DC6"/>
    <w:rsid w:val="004C765A"/>
    <w:rsid w:val="004C7857"/>
    <w:rsid w:val="004D037E"/>
    <w:rsid w:val="004D05D6"/>
    <w:rsid w:val="004D0727"/>
    <w:rsid w:val="004D0D2B"/>
    <w:rsid w:val="004D1584"/>
    <w:rsid w:val="004D1F02"/>
    <w:rsid w:val="004D212F"/>
    <w:rsid w:val="004D2A4A"/>
    <w:rsid w:val="004D2AE1"/>
    <w:rsid w:val="004D2FD7"/>
    <w:rsid w:val="004D31DE"/>
    <w:rsid w:val="004D3390"/>
    <w:rsid w:val="004D3A7D"/>
    <w:rsid w:val="004D3CFE"/>
    <w:rsid w:val="004D43C5"/>
    <w:rsid w:val="004D46D1"/>
    <w:rsid w:val="004D49EC"/>
    <w:rsid w:val="004D4E9E"/>
    <w:rsid w:val="004D534A"/>
    <w:rsid w:val="004D5449"/>
    <w:rsid w:val="004D5D0C"/>
    <w:rsid w:val="004D6054"/>
    <w:rsid w:val="004D6207"/>
    <w:rsid w:val="004D65DE"/>
    <w:rsid w:val="004D6669"/>
    <w:rsid w:val="004D6E08"/>
    <w:rsid w:val="004D79FF"/>
    <w:rsid w:val="004D7FB9"/>
    <w:rsid w:val="004E011D"/>
    <w:rsid w:val="004E1AA4"/>
    <w:rsid w:val="004E2589"/>
    <w:rsid w:val="004E2B58"/>
    <w:rsid w:val="004E2D38"/>
    <w:rsid w:val="004E3061"/>
    <w:rsid w:val="004E3916"/>
    <w:rsid w:val="004E3FF0"/>
    <w:rsid w:val="004E46C5"/>
    <w:rsid w:val="004E4833"/>
    <w:rsid w:val="004E49C8"/>
    <w:rsid w:val="004E49E3"/>
    <w:rsid w:val="004E4E2D"/>
    <w:rsid w:val="004E5028"/>
    <w:rsid w:val="004E5E02"/>
    <w:rsid w:val="004E6DA6"/>
    <w:rsid w:val="004E6F23"/>
    <w:rsid w:val="004E7079"/>
    <w:rsid w:val="004E7588"/>
    <w:rsid w:val="004E7F9D"/>
    <w:rsid w:val="004F07AE"/>
    <w:rsid w:val="004F140F"/>
    <w:rsid w:val="004F1C9C"/>
    <w:rsid w:val="004F1D65"/>
    <w:rsid w:val="004F2190"/>
    <w:rsid w:val="004F226F"/>
    <w:rsid w:val="004F25B4"/>
    <w:rsid w:val="004F311B"/>
    <w:rsid w:val="004F3341"/>
    <w:rsid w:val="004F35A9"/>
    <w:rsid w:val="004F3756"/>
    <w:rsid w:val="004F3D63"/>
    <w:rsid w:val="004F4446"/>
    <w:rsid w:val="004F4960"/>
    <w:rsid w:val="004F508D"/>
    <w:rsid w:val="004F5091"/>
    <w:rsid w:val="004F52A2"/>
    <w:rsid w:val="004F5784"/>
    <w:rsid w:val="004F5E00"/>
    <w:rsid w:val="004F65CA"/>
    <w:rsid w:val="004F6765"/>
    <w:rsid w:val="004F6BB4"/>
    <w:rsid w:val="004F6BBF"/>
    <w:rsid w:val="004F7CA9"/>
    <w:rsid w:val="004F7D5D"/>
    <w:rsid w:val="005008AA"/>
    <w:rsid w:val="00500A5C"/>
    <w:rsid w:val="0050128D"/>
    <w:rsid w:val="00501640"/>
    <w:rsid w:val="005017BD"/>
    <w:rsid w:val="00501F3F"/>
    <w:rsid w:val="005023CA"/>
    <w:rsid w:val="00502822"/>
    <w:rsid w:val="005033E3"/>
    <w:rsid w:val="0050359B"/>
    <w:rsid w:val="00503D5F"/>
    <w:rsid w:val="00503E4B"/>
    <w:rsid w:val="00504230"/>
    <w:rsid w:val="005048AC"/>
    <w:rsid w:val="00504D9E"/>
    <w:rsid w:val="00504EAC"/>
    <w:rsid w:val="00505C1D"/>
    <w:rsid w:val="0050607C"/>
    <w:rsid w:val="00506E91"/>
    <w:rsid w:val="005075B8"/>
    <w:rsid w:val="0050770A"/>
    <w:rsid w:val="00507F2A"/>
    <w:rsid w:val="00510486"/>
    <w:rsid w:val="005111D1"/>
    <w:rsid w:val="005113D6"/>
    <w:rsid w:val="00511648"/>
    <w:rsid w:val="00512139"/>
    <w:rsid w:val="00512278"/>
    <w:rsid w:val="00512333"/>
    <w:rsid w:val="00512576"/>
    <w:rsid w:val="00512AB1"/>
    <w:rsid w:val="0051334E"/>
    <w:rsid w:val="005139EB"/>
    <w:rsid w:val="00513F07"/>
    <w:rsid w:val="00514977"/>
    <w:rsid w:val="00514B7B"/>
    <w:rsid w:val="00516D8F"/>
    <w:rsid w:val="0051780C"/>
    <w:rsid w:val="005178DC"/>
    <w:rsid w:val="0052062C"/>
    <w:rsid w:val="005206DB"/>
    <w:rsid w:val="00520A82"/>
    <w:rsid w:val="0052109F"/>
    <w:rsid w:val="005213A6"/>
    <w:rsid w:val="0052234F"/>
    <w:rsid w:val="0052244B"/>
    <w:rsid w:val="00522972"/>
    <w:rsid w:val="00522B57"/>
    <w:rsid w:val="00522C55"/>
    <w:rsid w:val="005235CC"/>
    <w:rsid w:val="00523BD1"/>
    <w:rsid w:val="00524007"/>
    <w:rsid w:val="00524081"/>
    <w:rsid w:val="005241FB"/>
    <w:rsid w:val="0052486C"/>
    <w:rsid w:val="00525974"/>
    <w:rsid w:val="00525A7F"/>
    <w:rsid w:val="00525DB5"/>
    <w:rsid w:val="00526302"/>
    <w:rsid w:val="00526379"/>
    <w:rsid w:val="0052664B"/>
    <w:rsid w:val="00527265"/>
    <w:rsid w:val="0052746E"/>
    <w:rsid w:val="00530A8A"/>
    <w:rsid w:val="00533942"/>
    <w:rsid w:val="00533B2D"/>
    <w:rsid w:val="0053434C"/>
    <w:rsid w:val="00534609"/>
    <w:rsid w:val="005347DB"/>
    <w:rsid w:val="00535544"/>
    <w:rsid w:val="00535E9F"/>
    <w:rsid w:val="00536E5F"/>
    <w:rsid w:val="005378A3"/>
    <w:rsid w:val="00537B48"/>
    <w:rsid w:val="00537B56"/>
    <w:rsid w:val="0054049B"/>
    <w:rsid w:val="00540532"/>
    <w:rsid w:val="0054070F"/>
    <w:rsid w:val="00540EE5"/>
    <w:rsid w:val="005416DC"/>
    <w:rsid w:val="005431E1"/>
    <w:rsid w:val="00543481"/>
    <w:rsid w:val="005436B7"/>
    <w:rsid w:val="00543864"/>
    <w:rsid w:val="00543908"/>
    <w:rsid w:val="00543A0E"/>
    <w:rsid w:val="00543F37"/>
    <w:rsid w:val="0054455A"/>
    <w:rsid w:val="00544BA6"/>
    <w:rsid w:val="00544FE7"/>
    <w:rsid w:val="005452F2"/>
    <w:rsid w:val="0054550E"/>
    <w:rsid w:val="0054585E"/>
    <w:rsid w:val="005458E5"/>
    <w:rsid w:val="00545F33"/>
    <w:rsid w:val="00546829"/>
    <w:rsid w:val="00546B29"/>
    <w:rsid w:val="00546CA4"/>
    <w:rsid w:val="0054728B"/>
    <w:rsid w:val="00547709"/>
    <w:rsid w:val="00547D2E"/>
    <w:rsid w:val="00547E65"/>
    <w:rsid w:val="00547F12"/>
    <w:rsid w:val="00547F31"/>
    <w:rsid w:val="005517E3"/>
    <w:rsid w:val="00551B73"/>
    <w:rsid w:val="005522A9"/>
    <w:rsid w:val="00552AB5"/>
    <w:rsid w:val="00553F36"/>
    <w:rsid w:val="005542D5"/>
    <w:rsid w:val="00554393"/>
    <w:rsid w:val="005543D0"/>
    <w:rsid w:val="0055460A"/>
    <w:rsid w:val="00554C61"/>
    <w:rsid w:val="00554E0E"/>
    <w:rsid w:val="005553D0"/>
    <w:rsid w:val="005555CE"/>
    <w:rsid w:val="00555899"/>
    <w:rsid w:val="00556CF8"/>
    <w:rsid w:val="00556F23"/>
    <w:rsid w:val="005575D4"/>
    <w:rsid w:val="00557AE1"/>
    <w:rsid w:val="00557DB2"/>
    <w:rsid w:val="0056019C"/>
    <w:rsid w:val="00560746"/>
    <w:rsid w:val="00560946"/>
    <w:rsid w:val="00560F26"/>
    <w:rsid w:val="00562A9D"/>
    <w:rsid w:val="00562C49"/>
    <w:rsid w:val="00563C82"/>
    <w:rsid w:val="00563F9A"/>
    <w:rsid w:val="00564126"/>
    <w:rsid w:val="005643E7"/>
    <w:rsid w:val="00564A2A"/>
    <w:rsid w:val="0056580B"/>
    <w:rsid w:val="00566252"/>
    <w:rsid w:val="005665AA"/>
    <w:rsid w:val="00566E3B"/>
    <w:rsid w:val="00567189"/>
    <w:rsid w:val="00567224"/>
    <w:rsid w:val="0056756F"/>
    <w:rsid w:val="00567600"/>
    <w:rsid w:val="00570FA4"/>
    <w:rsid w:val="00571831"/>
    <w:rsid w:val="00571F62"/>
    <w:rsid w:val="00571F7F"/>
    <w:rsid w:val="00572147"/>
    <w:rsid w:val="00572558"/>
    <w:rsid w:val="005731A5"/>
    <w:rsid w:val="00573884"/>
    <w:rsid w:val="00573D01"/>
    <w:rsid w:val="00574282"/>
    <w:rsid w:val="00575A90"/>
    <w:rsid w:val="00575AC8"/>
    <w:rsid w:val="00576058"/>
    <w:rsid w:val="005762F8"/>
    <w:rsid w:val="00576AAC"/>
    <w:rsid w:val="00576EF8"/>
    <w:rsid w:val="00576FCE"/>
    <w:rsid w:val="0057717F"/>
    <w:rsid w:val="00580F4F"/>
    <w:rsid w:val="00581653"/>
    <w:rsid w:val="00581775"/>
    <w:rsid w:val="00581BC3"/>
    <w:rsid w:val="00582BE1"/>
    <w:rsid w:val="00583F88"/>
    <w:rsid w:val="00584299"/>
    <w:rsid w:val="00584553"/>
    <w:rsid w:val="00584B67"/>
    <w:rsid w:val="00584BBE"/>
    <w:rsid w:val="00584D74"/>
    <w:rsid w:val="0058590D"/>
    <w:rsid w:val="00585A95"/>
    <w:rsid w:val="00585FC1"/>
    <w:rsid w:val="00586059"/>
    <w:rsid w:val="005863A3"/>
    <w:rsid w:val="005871C5"/>
    <w:rsid w:val="00587787"/>
    <w:rsid w:val="00587F3D"/>
    <w:rsid w:val="00590A20"/>
    <w:rsid w:val="00590DE5"/>
    <w:rsid w:val="00590F14"/>
    <w:rsid w:val="00591EF0"/>
    <w:rsid w:val="00592632"/>
    <w:rsid w:val="00593251"/>
    <w:rsid w:val="0059335C"/>
    <w:rsid w:val="00593423"/>
    <w:rsid w:val="00593B29"/>
    <w:rsid w:val="00594CC6"/>
    <w:rsid w:val="0059506B"/>
    <w:rsid w:val="0059541F"/>
    <w:rsid w:val="005956A9"/>
    <w:rsid w:val="005959AE"/>
    <w:rsid w:val="00595D5E"/>
    <w:rsid w:val="00595FDB"/>
    <w:rsid w:val="00596541"/>
    <w:rsid w:val="00596D7E"/>
    <w:rsid w:val="005978C4"/>
    <w:rsid w:val="00597DC5"/>
    <w:rsid w:val="005A0E21"/>
    <w:rsid w:val="005A19A4"/>
    <w:rsid w:val="005A1ECB"/>
    <w:rsid w:val="005A25C1"/>
    <w:rsid w:val="005A2B40"/>
    <w:rsid w:val="005A2E6C"/>
    <w:rsid w:val="005A2E6D"/>
    <w:rsid w:val="005A330E"/>
    <w:rsid w:val="005A3A3F"/>
    <w:rsid w:val="005A3AD0"/>
    <w:rsid w:val="005A4081"/>
    <w:rsid w:val="005A473F"/>
    <w:rsid w:val="005A4923"/>
    <w:rsid w:val="005A5B8B"/>
    <w:rsid w:val="005A5DF1"/>
    <w:rsid w:val="005A687C"/>
    <w:rsid w:val="005A6F82"/>
    <w:rsid w:val="005A7953"/>
    <w:rsid w:val="005B037A"/>
    <w:rsid w:val="005B05BD"/>
    <w:rsid w:val="005B0E56"/>
    <w:rsid w:val="005B1248"/>
    <w:rsid w:val="005B24EA"/>
    <w:rsid w:val="005B29E8"/>
    <w:rsid w:val="005B2AFE"/>
    <w:rsid w:val="005B2EB4"/>
    <w:rsid w:val="005B2F5D"/>
    <w:rsid w:val="005B301F"/>
    <w:rsid w:val="005B3608"/>
    <w:rsid w:val="005B3760"/>
    <w:rsid w:val="005B4493"/>
    <w:rsid w:val="005B454A"/>
    <w:rsid w:val="005B4A94"/>
    <w:rsid w:val="005B51CD"/>
    <w:rsid w:val="005B54A8"/>
    <w:rsid w:val="005B6036"/>
    <w:rsid w:val="005B603C"/>
    <w:rsid w:val="005B6105"/>
    <w:rsid w:val="005B7097"/>
    <w:rsid w:val="005C040F"/>
    <w:rsid w:val="005C172C"/>
    <w:rsid w:val="005C1913"/>
    <w:rsid w:val="005C1A23"/>
    <w:rsid w:val="005C1E1B"/>
    <w:rsid w:val="005C2BD3"/>
    <w:rsid w:val="005C2ED3"/>
    <w:rsid w:val="005C3056"/>
    <w:rsid w:val="005C3214"/>
    <w:rsid w:val="005C4037"/>
    <w:rsid w:val="005C4A49"/>
    <w:rsid w:val="005C4DC8"/>
    <w:rsid w:val="005C52F0"/>
    <w:rsid w:val="005C54C7"/>
    <w:rsid w:val="005C5F4C"/>
    <w:rsid w:val="005C613C"/>
    <w:rsid w:val="005C65C3"/>
    <w:rsid w:val="005C6B21"/>
    <w:rsid w:val="005C7322"/>
    <w:rsid w:val="005C75D2"/>
    <w:rsid w:val="005C7874"/>
    <w:rsid w:val="005C7890"/>
    <w:rsid w:val="005C7B25"/>
    <w:rsid w:val="005D02A5"/>
    <w:rsid w:val="005D06BC"/>
    <w:rsid w:val="005D072F"/>
    <w:rsid w:val="005D0CD6"/>
    <w:rsid w:val="005D0D5B"/>
    <w:rsid w:val="005D0FBD"/>
    <w:rsid w:val="005D11D0"/>
    <w:rsid w:val="005D1547"/>
    <w:rsid w:val="005D22C4"/>
    <w:rsid w:val="005D2941"/>
    <w:rsid w:val="005D2A9A"/>
    <w:rsid w:val="005D2E5E"/>
    <w:rsid w:val="005D3241"/>
    <w:rsid w:val="005D356D"/>
    <w:rsid w:val="005D39FB"/>
    <w:rsid w:val="005D3B7A"/>
    <w:rsid w:val="005D40BA"/>
    <w:rsid w:val="005D461E"/>
    <w:rsid w:val="005D4A38"/>
    <w:rsid w:val="005D555E"/>
    <w:rsid w:val="005D561D"/>
    <w:rsid w:val="005D5FF7"/>
    <w:rsid w:val="005D6AF4"/>
    <w:rsid w:val="005D6CF5"/>
    <w:rsid w:val="005D6E13"/>
    <w:rsid w:val="005D70D9"/>
    <w:rsid w:val="005D79CD"/>
    <w:rsid w:val="005E0807"/>
    <w:rsid w:val="005E09E1"/>
    <w:rsid w:val="005E154C"/>
    <w:rsid w:val="005E18A8"/>
    <w:rsid w:val="005E1E2E"/>
    <w:rsid w:val="005E3B3C"/>
    <w:rsid w:val="005E3E48"/>
    <w:rsid w:val="005E50F7"/>
    <w:rsid w:val="005E6F62"/>
    <w:rsid w:val="005E7644"/>
    <w:rsid w:val="005E77E2"/>
    <w:rsid w:val="005F05BD"/>
    <w:rsid w:val="005F0849"/>
    <w:rsid w:val="005F10F5"/>
    <w:rsid w:val="005F120D"/>
    <w:rsid w:val="005F14D8"/>
    <w:rsid w:val="005F14FB"/>
    <w:rsid w:val="005F1A2E"/>
    <w:rsid w:val="005F1BAD"/>
    <w:rsid w:val="005F1FF1"/>
    <w:rsid w:val="005F2E88"/>
    <w:rsid w:val="005F3565"/>
    <w:rsid w:val="005F36CB"/>
    <w:rsid w:val="005F3A30"/>
    <w:rsid w:val="005F3BCF"/>
    <w:rsid w:val="005F3C22"/>
    <w:rsid w:val="005F3FA9"/>
    <w:rsid w:val="005F495B"/>
    <w:rsid w:val="005F4F7E"/>
    <w:rsid w:val="005F596F"/>
    <w:rsid w:val="005F5B75"/>
    <w:rsid w:val="005F6044"/>
    <w:rsid w:val="005F6B04"/>
    <w:rsid w:val="005F6D12"/>
    <w:rsid w:val="005F737C"/>
    <w:rsid w:val="005F7BF7"/>
    <w:rsid w:val="0060019D"/>
    <w:rsid w:val="00600CC5"/>
    <w:rsid w:val="0060132B"/>
    <w:rsid w:val="0060147D"/>
    <w:rsid w:val="006015F6"/>
    <w:rsid w:val="006026D7"/>
    <w:rsid w:val="00602833"/>
    <w:rsid w:val="00603829"/>
    <w:rsid w:val="00603DFC"/>
    <w:rsid w:val="00603F00"/>
    <w:rsid w:val="0060405A"/>
    <w:rsid w:val="006041AE"/>
    <w:rsid w:val="0060459E"/>
    <w:rsid w:val="00604931"/>
    <w:rsid w:val="00604B75"/>
    <w:rsid w:val="00605692"/>
    <w:rsid w:val="00605F3B"/>
    <w:rsid w:val="00606CB2"/>
    <w:rsid w:val="00606E9B"/>
    <w:rsid w:val="00607417"/>
    <w:rsid w:val="0061151C"/>
    <w:rsid w:val="00611DF9"/>
    <w:rsid w:val="006120E6"/>
    <w:rsid w:val="00612DA7"/>
    <w:rsid w:val="006131F2"/>
    <w:rsid w:val="00614262"/>
    <w:rsid w:val="006143CA"/>
    <w:rsid w:val="006143F1"/>
    <w:rsid w:val="006147BB"/>
    <w:rsid w:val="00614839"/>
    <w:rsid w:val="00615CB0"/>
    <w:rsid w:val="00615F4E"/>
    <w:rsid w:val="006161F9"/>
    <w:rsid w:val="00616535"/>
    <w:rsid w:val="00616809"/>
    <w:rsid w:val="00616812"/>
    <w:rsid w:val="00616818"/>
    <w:rsid w:val="00617279"/>
    <w:rsid w:val="006202F0"/>
    <w:rsid w:val="006206AA"/>
    <w:rsid w:val="00620805"/>
    <w:rsid w:val="00620A05"/>
    <w:rsid w:val="00620B08"/>
    <w:rsid w:val="00620BA6"/>
    <w:rsid w:val="00620CD4"/>
    <w:rsid w:val="0062105F"/>
    <w:rsid w:val="00621122"/>
    <w:rsid w:val="00621EC6"/>
    <w:rsid w:val="00621F45"/>
    <w:rsid w:val="00622122"/>
    <w:rsid w:val="00622324"/>
    <w:rsid w:val="00622718"/>
    <w:rsid w:val="00622820"/>
    <w:rsid w:val="00623137"/>
    <w:rsid w:val="006234E4"/>
    <w:rsid w:val="00623C1F"/>
    <w:rsid w:val="006247A9"/>
    <w:rsid w:val="00624AF8"/>
    <w:rsid w:val="00625F68"/>
    <w:rsid w:val="006264F6"/>
    <w:rsid w:val="00626DDF"/>
    <w:rsid w:val="00626F74"/>
    <w:rsid w:val="0062701D"/>
    <w:rsid w:val="00627BB6"/>
    <w:rsid w:val="006301AA"/>
    <w:rsid w:val="006305BD"/>
    <w:rsid w:val="00630CFA"/>
    <w:rsid w:val="00630F29"/>
    <w:rsid w:val="00631001"/>
    <w:rsid w:val="00631F4B"/>
    <w:rsid w:val="0063252E"/>
    <w:rsid w:val="00632D2E"/>
    <w:rsid w:val="00632FDE"/>
    <w:rsid w:val="006337BC"/>
    <w:rsid w:val="006337CB"/>
    <w:rsid w:val="00634444"/>
    <w:rsid w:val="00634999"/>
    <w:rsid w:val="00634E1A"/>
    <w:rsid w:val="00634F35"/>
    <w:rsid w:val="006358BD"/>
    <w:rsid w:val="00635EEA"/>
    <w:rsid w:val="00635FF8"/>
    <w:rsid w:val="00636C07"/>
    <w:rsid w:val="00637059"/>
    <w:rsid w:val="0063716F"/>
    <w:rsid w:val="00637F56"/>
    <w:rsid w:val="00641DE8"/>
    <w:rsid w:val="006428D3"/>
    <w:rsid w:val="00642907"/>
    <w:rsid w:val="00643560"/>
    <w:rsid w:val="00643D60"/>
    <w:rsid w:val="00644013"/>
    <w:rsid w:val="0064480F"/>
    <w:rsid w:val="00645197"/>
    <w:rsid w:val="006451DD"/>
    <w:rsid w:val="00645380"/>
    <w:rsid w:val="006453CA"/>
    <w:rsid w:val="0064560A"/>
    <w:rsid w:val="00645713"/>
    <w:rsid w:val="00645747"/>
    <w:rsid w:val="0064581F"/>
    <w:rsid w:val="006459A2"/>
    <w:rsid w:val="0064662F"/>
    <w:rsid w:val="0064671E"/>
    <w:rsid w:val="00646724"/>
    <w:rsid w:val="006469FA"/>
    <w:rsid w:val="00646A84"/>
    <w:rsid w:val="00646C30"/>
    <w:rsid w:val="00646E0D"/>
    <w:rsid w:val="006470AA"/>
    <w:rsid w:val="00647C6A"/>
    <w:rsid w:val="0065024B"/>
    <w:rsid w:val="0065060A"/>
    <w:rsid w:val="00650CE0"/>
    <w:rsid w:val="00651441"/>
    <w:rsid w:val="006522B2"/>
    <w:rsid w:val="0065252B"/>
    <w:rsid w:val="006525B2"/>
    <w:rsid w:val="00652726"/>
    <w:rsid w:val="006527D6"/>
    <w:rsid w:val="00652C20"/>
    <w:rsid w:val="006532D0"/>
    <w:rsid w:val="006535CB"/>
    <w:rsid w:val="0065369B"/>
    <w:rsid w:val="00654ADF"/>
    <w:rsid w:val="00654DDD"/>
    <w:rsid w:val="006558B9"/>
    <w:rsid w:val="00655926"/>
    <w:rsid w:val="00655AEA"/>
    <w:rsid w:val="0065608F"/>
    <w:rsid w:val="0065625C"/>
    <w:rsid w:val="0065661C"/>
    <w:rsid w:val="006575D8"/>
    <w:rsid w:val="00657660"/>
    <w:rsid w:val="006578ED"/>
    <w:rsid w:val="00657E4A"/>
    <w:rsid w:val="0066014D"/>
    <w:rsid w:val="006611D9"/>
    <w:rsid w:val="006613AF"/>
    <w:rsid w:val="00661B1E"/>
    <w:rsid w:val="00662114"/>
    <w:rsid w:val="00662388"/>
    <w:rsid w:val="00662F04"/>
    <w:rsid w:val="006636E0"/>
    <w:rsid w:val="0066388A"/>
    <w:rsid w:val="00664A0A"/>
    <w:rsid w:val="00664B0F"/>
    <w:rsid w:val="006651FD"/>
    <w:rsid w:val="00665755"/>
    <w:rsid w:val="00665B02"/>
    <w:rsid w:val="00665FCF"/>
    <w:rsid w:val="0066628D"/>
    <w:rsid w:val="006667EC"/>
    <w:rsid w:val="006674B6"/>
    <w:rsid w:val="00667BB9"/>
    <w:rsid w:val="006701F7"/>
    <w:rsid w:val="00670508"/>
    <w:rsid w:val="006709CC"/>
    <w:rsid w:val="00670BAF"/>
    <w:rsid w:val="006718FD"/>
    <w:rsid w:val="00672167"/>
    <w:rsid w:val="006722C7"/>
    <w:rsid w:val="0067288B"/>
    <w:rsid w:val="00673051"/>
    <w:rsid w:val="006734C3"/>
    <w:rsid w:val="006737CC"/>
    <w:rsid w:val="006738F6"/>
    <w:rsid w:val="006739BB"/>
    <w:rsid w:val="00673B0A"/>
    <w:rsid w:val="00673C93"/>
    <w:rsid w:val="00674416"/>
    <w:rsid w:val="006755B6"/>
    <w:rsid w:val="00676292"/>
    <w:rsid w:val="00676637"/>
    <w:rsid w:val="00676E15"/>
    <w:rsid w:val="00677759"/>
    <w:rsid w:val="00677D34"/>
    <w:rsid w:val="00677E48"/>
    <w:rsid w:val="0068001C"/>
    <w:rsid w:val="006800C4"/>
    <w:rsid w:val="00680EB0"/>
    <w:rsid w:val="006810D2"/>
    <w:rsid w:val="00681634"/>
    <w:rsid w:val="0068213C"/>
    <w:rsid w:val="0068245B"/>
    <w:rsid w:val="006826CE"/>
    <w:rsid w:val="00682845"/>
    <w:rsid w:val="00682F9C"/>
    <w:rsid w:val="006832B1"/>
    <w:rsid w:val="006839BF"/>
    <w:rsid w:val="00684415"/>
    <w:rsid w:val="00685BDF"/>
    <w:rsid w:val="00686B7E"/>
    <w:rsid w:val="00687278"/>
    <w:rsid w:val="006874B7"/>
    <w:rsid w:val="00690340"/>
    <w:rsid w:val="00690553"/>
    <w:rsid w:val="00690671"/>
    <w:rsid w:val="00690698"/>
    <w:rsid w:val="0069074E"/>
    <w:rsid w:val="00690821"/>
    <w:rsid w:val="00690E35"/>
    <w:rsid w:val="00690E58"/>
    <w:rsid w:val="0069136C"/>
    <w:rsid w:val="00691F9A"/>
    <w:rsid w:val="00692918"/>
    <w:rsid w:val="006932C3"/>
    <w:rsid w:val="00693513"/>
    <w:rsid w:val="00694753"/>
    <w:rsid w:val="006949CD"/>
    <w:rsid w:val="00695A84"/>
    <w:rsid w:val="00695BE7"/>
    <w:rsid w:val="00695E52"/>
    <w:rsid w:val="006962E8"/>
    <w:rsid w:val="00697010"/>
    <w:rsid w:val="006976DA"/>
    <w:rsid w:val="006A0404"/>
    <w:rsid w:val="006A0F44"/>
    <w:rsid w:val="006A21A7"/>
    <w:rsid w:val="006A21D9"/>
    <w:rsid w:val="006A2948"/>
    <w:rsid w:val="006A3248"/>
    <w:rsid w:val="006A39CA"/>
    <w:rsid w:val="006A45D0"/>
    <w:rsid w:val="006A5A09"/>
    <w:rsid w:val="006A5C9D"/>
    <w:rsid w:val="006A5E24"/>
    <w:rsid w:val="006A7D30"/>
    <w:rsid w:val="006B0C58"/>
    <w:rsid w:val="006B0F1C"/>
    <w:rsid w:val="006B10B0"/>
    <w:rsid w:val="006B171A"/>
    <w:rsid w:val="006B1C67"/>
    <w:rsid w:val="006B1CAE"/>
    <w:rsid w:val="006B1D05"/>
    <w:rsid w:val="006B1E91"/>
    <w:rsid w:val="006B1FFE"/>
    <w:rsid w:val="006B2010"/>
    <w:rsid w:val="006B225A"/>
    <w:rsid w:val="006B22A8"/>
    <w:rsid w:val="006B235A"/>
    <w:rsid w:val="006B26C1"/>
    <w:rsid w:val="006B2A4F"/>
    <w:rsid w:val="006B2BE9"/>
    <w:rsid w:val="006B2D48"/>
    <w:rsid w:val="006B2D5A"/>
    <w:rsid w:val="006B2DFA"/>
    <w:rsid w:val="006B30BE"/>
    <w:rsid w:val="006B3B2C"/>
    <w:rsid w:val="006B3C09"/>
    <w:rsid w:val="006B4973"/>
    <w:rsid w:val="006B525E"/>
    <w:rsid w:val="006B68CE"/>
    <w:rsid w:val="006B6C28"/>
    <w:rsid w:val="006B79B7"/>
    <w:rsid w:val="006B7BA1"/>
    <w:rsid w:val="006B7C77"/>
    <w:rsid w:val="006C0690"/>
    <w:rsid w:val="006C09F6"/>
    <w:rsid w:val="006C0F55"/>
    <w:rsid w:val="006C2C46"/>
    <w:rsid w:val="006C30E1"/>
    <w:rsid w:val="006C337A"/>
    <w:rsid w:val="006C3880"/>
    <w:rsid w:val="006C3D5E"/>
    <w:rsid w:val="006C42F6"/>
    <w:rsid w:val="006C4C1B"/>
    <w:rsid w:val="006C5183"/>
    <w:rsid w:val="006C52AF"/>
    <w:rsid w:val="006C5790"/>
    <w:rsid w:val="006C5C43"/>
    <w:rsid w:val="006C5D84"/>
    <w:rsid w:val="006C5DD6"/>
    <w:rsid w:val="006C6CA1"/>
    <w:rsid w:val="006C70B8"/>
    <w:rsid w:val="006C7BB6"/>
    <w:rsid w:val="006C7D86"/>
    <w:rsid w:val="006C7EA2"/>
    <w:rsid w:val="006D00E7"/>
    <w:rsid w:val="006D03D4"/>
    <w:rsid w:val="006D0BAE"/>
    <w:rsid w:val="006D1259"/>
    <w:rsid w:val="006D161B"/>
    <w:rsid w:val="006D199F"/>
    <w:rsid w:val="006D21BB"/>
    <w:rsid w:val="006D2D6F"/>
    <w:rsid w:val="006D323C"/>
    <w:rsid w:val="006D3CE7"/>
    <w:rsid w:val="006D4085"/>
    <w:rsid w:val="006D433A"/>
    <w:rsid w:val="006D46B6"/>
    <w:rsid w:val="006D4E7F"/>
    <w:rsid w:val="006D56B4"/>
    <w:rsid w:val="006D5E52"/>
    <w:rsid w:val="006D6B95"/>
    <w:rsid w:val="006D7105"/>
    <w:rsid w:val="006D7625"/>
    <w:rsid w:val="006D7D5A"/>
    <w:rsid w:val="006E041C"/>
    <w:rsid w:val="006E072F"/>
    <w:rsid w:val="006E1164"/>
    <w:rsid w:val="006E1537"/>
    <w:rsid w:val="006E1A64"/>
    <w:rsid w:val="006E26FE"/>
    <w:rsid w:val="006E27EB"/>
    <w:rsid w:val="006E2AEC"/>
    <w:rsid w:val="006E3262"/>
    <w:rsid w:val="006E356A"/>
    <w:rsid w:val="006E3BDD"/>
    <w:rsid w:val="006E427E"/>
    <w:rsid w:val="006E4932"/>
    <w:rsid w:val="006E49E0"/>
    <w:rsid w:val="006E4AC2"/>
    <w:rsid w:val="006E5CAF"/>
    <w:rsid w:val="006E6134"/>
    <w:rsid w:val="006E6DCA"/>
    <w:rsid w:val="006E7AA8"/>
    <w:rsid w:val="006F047C"/>
    <w:rsid w:val="006F0819"/>
    <w:rsid w:val="006F0847"/>
    <w:rsid w:val="006F0ACC"/>
    <w:rsid w:val="006F1551"/>
    <w:rsid w:val="006F185E"/>
    <w:rsid w:val="006F1A5E"/>
    <w:rsid w:val="006F1BA1"/>
    <w:rsid w:val="006F22CF"/>
    <w:rsid w:val="006F25AD"/>
    <w:rsid w:val="006F29AF"/>
    <w:rsid w:val="006F2CB6"/>
    <w:rsid w:val="006F2E83"/>
    <w:rsid w:val="006F305F"/>
    <w:rsid w:val="006F3F74"/>
    <w:rsid w:val="006F44A1"/>
    <w:rsid w:val="006F4663"/>
    <w:rsid w:val="006F4665"/>
    <w:rsid w:val="006F46E5"/>
    <w:rsid w:val="006F479A"/>
    <w:rsid w:val="006F4FBF"/>
    <w:rsid w:val="006F56B0"/>
    <w:rsid w:val="006F5B3C"/>
    <w:rsid w:val="006F5B79"/>
    <w:rsid w:val="006F5F7A"/>
    <w:rsid w:val="006F60B3"/>
    <w:rsid w:val="006F62E0"/>
    <w:rsid w:val="006F69C2"/>
    <w:rsid w:val="006F7311"/>
    <w:rsid w:val="006F771A"/>
    <w:rsid w:val="006F7C11"/>
    <w:rsid w:val="006F7CFF"/>
    <w:rsid w:val="00700AB1"/>
    <w:rsid w:val="00700F7D"/>
    <w:rsid w:val="0070197E"/>
    <w:rsid w:val="0070276E"/>
    <w:rsid w:val="0070299D"/>
    <w:rsid w:val="00702A01"/>
    <w:rsid w:val="00702BA8"/>
    <w:rsid w:val="00704664"/>
    <w:rsid w:val="00704AEF"/>
    <w:rsid w:val="00705F00"/>
    <w:rsid w:val="00706F8B"/>
    <w:rsid w:val="00707359"/>
    <w:rsid w:val="0070737C"/>
    <w:rsid w:val="00707944"/>
    <w:rsid w:val="00707D97"/>
    <w:rsid w:val="0071004A"/>
    <w:rsid w:val="00710383"/>
    <w:rsid w:val="0071078F"/>
    <w:rsid w:val="00711132"/>
    <w:rsid w:val="00711EED"/>
    <w:rsid w:val="007125B1"/>
    <w:rsid w:val="00712C8A"/>
    <w:rsid w:val="00712DC5"/>
    <w:rsid w:val="00713177"/>
    <w:rsid w:val="007132A8"/>
    <w:rsid w:val="0071380F"/>
    <w:rsid w:val="007139EE"/>
    <w:rsid w:val="00714685"/>
    <w:rsid w:val="00714697"/>
    <w:rsid w:val="00714E0B"/>
    <w:rsid w:val="00715A36"/>
    <w:rsid w:val="00715AA1"/>
    <w:rsid w:val="0071604F"/>
    <w:rsid w:val="0071607D"/>
    <w:rsid w:val="0071643F"/>
    <w:rsid w:val="0071657A"/>
    <w:rsid w:val="00716CAA"/>
    <w:rsid w:val="00717244"/>
    <w:rsid w:val="00717284"/>
    <w:rsid w:val="00717A6E"/>
    <w:rsid w:val="007203ED"/>
    <w:rsid w:val="00720732"/>
    <w:rsid w:val="00720A41"/>
    <w:rsid w:val="00720D10"/>
    <w:rsid w:val="00720E3F"/>
    <w:rsid w:val="00721C52"/>
    <w:rsid w:val="0072288C"/>
    <w:rsid w:val="00722AA7"/>
    <w:rsid w:val="00722DDC"/>
    <w:rsid w:val="00722E40"/>
    <w:rsid w:val="00722F4B"/>
    <w:rsid w:val="00723089"/>
    <w:rsid w:val="007234E0"/>
    <w:rsid w:val="00723539"/>
    <w:rsid w:val="0072385F"/>
    <w:rsid w:val="007239CC"/>
    <w:rsid w:val="0072415D"/>
    <w:rsid w:val="007242D2"/>
    <w:rsid w:val="007253FB"/>
    <w:rsid w:val="007255A8"/>
    <w:rsid w:val="00725BB4"/>
    <w:rsid w:val="0072716D"/>
    <w:rsid w:val="0073000F"/>
    <w:rsid w:val="0073185A"/>
    <w:rsid w:val="00731CCE"/>
    <w:rsid w:val="00732449"/>
    <w:rsid w:val="00732694"/>
    <w:rsid w:val="007328B5"/>
    <w:rsid w:val="0073359B"/>
    <w:rsid w:val="00733E4B"/>
    <w:rsid w:val="00734239"/>
    <w:rsid w:val="0073429F"/>
    <w:rsid w:val="00734DB2"/>
    <w:rsid w:val="00734F31"/>
    <w:rsid w:val="00734F64"/>
    <w:rsid w:val="0073644E"/>
    <w:rsid w:val="00736DE3"/>
    <w:rsid w:val="00736F3E"/>
    <w:rsid w:val="00737E30"/>
    <w:rsid w:val="00737EDD"/>
    <w:rsid w:val="00737EF8"/>
    <w:rsid w:val="007404AE"/>
    <w:rsid w:val="007406DA"/>
    <w:rsid w:val="00740FDE"/>
    <w:rsid w:val="00740FF3"/>
    <w:rsid w:val="00741A4B"/>
    <w:rsid w:val="00741AE9"/>
    <w:rsid w:val="00742276"/>
    <w:rsid w:val="007428C9"/>
    <w:rsid w:val="007429EE"/>
    <w:rsid w:val="00742B23"/>
    <w:rsid w:val="0074380C"/>
    <w:rsid w:val="00743813"/>
    <w:rsid w:val="00743E51"/>
    <w:rsid w:val="00743F4A"/>
    <w:rsid w:val="0074428F"/>
    <w:rsid w:val="0074476B"/>
    <w:rsid w:val="00744802"/>
    <w:rsid w:val="00744DC9"/>
    <w:rsid w:val="00744F35"/>
    <w:rsid w:val="007450CE"/>
    <w:rsid w:val="0074597D"/>
    <w:rsid w:val="00745C98"/>
    <w:rsid w:val="00745E28"/>
    <w:rsid w:val="00745F3C"/>
    <w:rsid w:val="007469CF"/>
    <w:rsid w:val="00750008"/>
    <w:rsid w:val="00750049"/>
    <w:rsid w:val="0075018D"/>
    <w:rsid w:val="00750ADF"/>
    <w:rsid w:val="00751E35"/>
    <w:rsid w:val="00751E6C"/>
    <w:rsid w:val="00752454"/>
    <w:rsid w:val="0075301F"/>
    <w:rsid w:val="0075454B"/>
    <w:rsid w:val="00754ADB"/>
    <w:rsid w:val="00755C95"/>
    <w:rsid w:val="00755F54"/>
    <w:rsid w:val="00755F8C"/>
    <w:rsid w:val="0075662B"/>
    <w:rsid w:val="0075723F"/>
    <w:rsid w:val="00757502"/>
    <w:rsid w:val="00760258"/>
    <w:rsid w:val="00760329"/>
    <w:rsid w:val="0076057A"/>
    <w:rsid w:val="00760882"/>
    <w:rsid w:val="00760D52"/>
    <w:rsid w:val="0076104B"/>
    <w:rsid w:val="007613C9"/>
    <w:rsid w:val="007613E0"/>
    <w:rsid w:val="0076175D"/>
    <w:rsid w:val="007630E1"/>
    <w:rsid w:val="007634C7"/>
    <w:rsid w:val="0076375C"/>
    <w:rsid w:val="007642F2"/>
    <w:rsid w:val="00764878"/>
    <w:rsid w:val="00765B3C"/>
    <w:rsid w:val="007660BB"/>
    <w:rsid w:val="00766ACC"/>
    <w:rsid w:val="00767066"/>
    <w:rsid w:val="0076774A"/>
    <w:rsid w:val="00770A76"/>
    <w:rsid w:val="00770F1F"/>
    <w:rsid w:val="0077129A"/>
    <w:rsid w:val="007717F0"/>
    <w:rsid w:val="00771AF2"/>
    <w:rsid w:val="00771D8D"/>
    <w:rsid w:val="0077237C"/>
    <w:rsid w:val="00772DB4"/>
    <w:rsid w:val="00773EBD"/>
    <w:rsid w:val="00774B0D"/>
    <w:rsid w:val="007750B1"/>
    <w:rsid w:val="007753F0"/>
    <w:rsid w:val="007757AF"/>
    <w:rsid w:val="007758C0"/>
    <w:rsid w:val="00775963"/>
    <w:rsid w:val="00775C9E"/>
    <w:rsid w:val="00775DEB"/>
    <w:rsid w:val="00775EAF"/>
    <w:rsid w:val="00775F04"/>
    <w:rsid w:val="0077650F"/>
    <w:rsid w:val="00776655"/>
    <w:rsid w:val="007769A3"/>
    <w:rsid w:val="00776B62"/>
    <w:rsid w:val="00776D9C"/>
    <w:rsid w:val="00777241"/>
    <w:rsid w:val="0077751B"/>
    <w:rsid w:val="007776F3"/>
    <w:rsid w:val="00777C63"/>
    <w:rsid w:val="00777D1F"/>
    <w:rsid w:val="00780941"/>
    <w:rsid w:val="00780DBE"/>
    <w:rsid w:val="00780DDD"/>
    <w:rsid w:val="00781970"/>
    <w:rsid w:val="00781D98"/>
    <w:rsid w:val="007824FD"/>
    <w:rsid w:val="007828BC"/>
    <w:rsid w:val="00783293"/>
    <w:rsid w:val="00783483"/>
    <w:rsid w:val="007836F4"/>
    <w:rsid w:val="0078382B"/>
    <w:rsid w:val="0078392F"/>
    <w:rsid w:val="007844AE"/>
    <w:rsid w:val="0078477A"/>
    <w:rsid w:val="007855A1"/>
    <w:rsid w:val="007867BC"/>
    <w:rsid w:val="00787168"/>
    <w:rsid w:val="007874CF"/>
    <w:rsid w:val="007876CD"/>
    <w:rsid w:val="00787A66"/>
    <w:rsid w:val="00787CD1"/>
    <w:rsid w:val="00790675"/>
    <w:rsid w:val="00790964"/>
    <w:rsid w:val="00790AD9"/>
    <w:rsid w:val="007913DF"/>
    <w:rsid w:val="007913EC"/>
    <w:rsid w:val="007917D8"/>
    <w:rsid w:val="007918DA"/>
    <w:rsid w:val="00792148"/>
    <w:rsid w:val="00792494"/>
    <w:rsid w:val="0079264C"/>
    <w:rsid w:val="00792FDF"/>
    <w:rsid w:val="0079362D"/>
    <w:rsid w:val="00794BD7"/>
    <w:rsid w:val="00794D47"/>
    <w:rsid w:val="00794F7F"/>
    <w:rsid w:val="0079527E"/>
    <w:rsid w:val="00795E78"/>
    <w:rsid w:val="00796478"/>
    <w:rsid w:val="007966A9"/>
    <w:rsid w:val="0079746F"/>
    <w:rsid w:val="007A02C8"/>
    <w:rsid w:val="007A0311"/>
    <w:rsid w:val="007A0883"/>
    <w:rsid w:val="007A09B6"/>
    <w:rsid w:val="007A0BB9"/>
    <w:rsid w:val="007A0C0E"/>
    <w:rsid w:val="007A0DCC"/>
    <w:rsid w:val="007A21BC"/>
    <w:rsid w:val="007A2444"/>
    <w:rsid w:val="007A2B48"/>
    <w:rsid w:val="007A3245"/>
    <w:rsid w:val="007A3922"/>
    <w:rsid w:val="007A464E"/>
    <w:rsid w:val="007A68ED"/>
    <w:rsid w:val="007A68FE"/>
    <w:rsid w:val="007A7714"/>
    <w:rsid w:val="007A79D6"/>
    <w:rsid w:val="007B0610"/>
    <w:rsid w:val="007B0A10"/>
    <w:rsid w:val="007B245C"/>
    <w:rsid w:val="007B2863"/>
    <w:rsid w:val="007B341F"/>
    <w:rsid w:val="007B3590"/>
    <w:rsid w:val="007B4737"/>
    <w:rsid w:val="007B48B7"/>
    <w:rsid w:val="007B4ED8"/>
    <w:rsid w:val="007B531C"/>
    <w:rsid w:val="007B563A"/>
    <w:rsid w:val="007B5C13"/>
    <w:rsid w:val="007B5FF3"/>
    <w:rsid w:val="007B625C"/>
    <w:rsid w:val="007B72ED"/>
    <w:rsid w:val="007C09CD"/>
    <w:rsid w:val="007C2282"/>
    <w:rsid w:val="007C25A3"/>
    <w:rsid w:val="007C2971"/>
    <w:rsid w:val="007C2BCF"/>
    <w:rsid w:val="007C3030"/>
    <w:rsid w:val="007C3928"/>
    <w:rsid w:val="007C422D"/>
    <w:rsid w:val="007C4481"/>
    <w:rsid w:val="007C4730"/>
    <w:rsid w:val="007C4B38"/>
    <w:rsid w:val="007C4BB0"/>
    <w:rsid w:val="007C4BDC"/>
    <w:rsid w:val="007C4D54"/>
    <w:rsid w:val="007C5053"/>
    <w:rsid w:val="007C519E"/>
    <w:rsid w:val="007C583E"/>
    <w:rsid w:val="007C5D6E"/>
    <w:rsid w:val="007C6241"/>
    <w:rsid w:val="007C6CE3"/>
    <w:rsid w:val="007C7723"/>
    <w:rsid w:val="007C7730"/>
    <w:rsid w:val="007C7BBB"/>
    <w:rsid w:val="007C7D6E"/>
    <w:rsid w:val="007D050A"/>
    <w:rsid w:val="007D0B1A"/>
    <w:rsid w:val="007D16CA"/>
    <w:rsid w:val="007D180F"/>
    <w:rsid w:val="007D1929"/>
    <w:rsid w:val="007D25D7"/>
    <w:rsid w:val="007D27DB"/>
    <w:rsid w:val="007D28D3"/>
    <w:rsid w:val="007D2A36"/>
    <w:rsid w:val="007D2B9C"/>
    <w:rsid w:val="007D2C75"/>
    <w:rsid w:val="007D2F04"/>
    <w:rsid w:val="007D30C3"/>
    <w:rsid w:val="007D379F"/>
    <w:rsid w:val="007D38B5"/>
    <w:rsid w:val="007D3C33"/>
    <w:rsid w:val="007D3E42"/>
    <w:rsid w:val="007D481F"/>
    <w:rsid w:val="007D48DA"/>
    <w:rsid w:val="007D499D"/>
    <w:rsid w:val="007D5320"/>
    <w:rsid w:val="007D57E8"/>
    <w:rsid w:val="007D5856"/>
    <w:rsid w:val="007D5E27"/>
    <w:rsid w:val="007D5E36"/>
    <w:rsid w:val="007D5FD2"/>
    <w:rsid w:val="007D6187"/>
    <w:rsid w:val="007D6984"/>
    <w:rsid w:val="007D79CB"/>
    <w:rsid w:val="007E1FB5"/>
    <w:rsid w:val="007E2266"/>
    <w:rsid w:val="007E2342"/>
    <w:rsid w:val="007E247B"/>
    <w:rsid w:val="007E2597"/>
    <w:rsid w:val="007E2759"/>
    <w:rsid w:val="007E2BD0"/>
    <w:rsid w:val="007E3423"/>
    <w:rsid w:val="007E3BD1"/>
    <w:rsid w:val="007E4668"/>
    <w:rsid w:val="007E512F"/>
    <w:rsid w:val="007E567A"/>
    <w:rsid w:val="007E5694"/>
    <w:rsid w:val="007E5C20"/>
    <w:rsid w:val="007E6837"/>
    <w:rsid w:val="007E6B6A"/>
    <w:rsid w:val="007E6C1A"/>
    <w:rsid w:val="007E7020"/>
    <w:rsid w:val="007E7053"/>
    <w:rsid w:val="007E73F4"/>
    <w:rsid w:val="007F0AEE"/>
    <w:rsid w:val="007F0B53"/>
    <w:rsid w:val="007F1DC9"/>
    <w:rsid w:val="007F205A"/>
    <w:rsid w:val="007F2559"/>
    <w:rsid w:val="007F2568"/>
    <w:rsid w:val="007F2761"/>
    <w:rsid w:val="007F2F04"/>
    <w:rsid w:val="007F347E"/>
    <w:rsid w:val="007F3A75"/>
    <w:rsid w:val="007F4214"/>
    <w:rsid w:val="007F4FA3"/>
    <w:rsid w:val="007F4FFA"/>
    <w:rsid w:val="007F519F"/>
    <w:rsid w:val="007F57C4"/>
    <w:rsid w:val="007F57DF"/>
    <w:rsid w:val="007F59C1"/>
    <w:rsid w:val="007F618F"/>
    <w:rsid w:val="0080052D"/>
    <w:rsid w:val="0080071D"/>
    <w:rsid w:val="00800C29"/>
    <w:rsid w:val="00800EEC"/>
    <w:rsid w:val="0080123D"/>
    <w:rsid w:val="00801290"/>
    <w:rsid w:val="00801294"/>
    <w:rsid w:val="0080145D"/>
    <w:rsid w:val="00801552"/>
    <w:rsid w:val="00801C7D"/>
    <w:rsid w:val="0080221F"/>
    <w:rsid w:val="0080265D"/>
    <w:rsid w:val="00802BE4"/>
    <w:rsid w:val="00802F5A"/>
    <w:rsid w:val="008034FB"/>
    <w:rsid w:val="00803926"/>
    <w:rsid w:val="00803CE1"/>
    <w:rsid w:val="00803DBF"/>
    <w:rsid w:val="008043E7"/>
    <w:rsid w:val="00804505"/>
    <w:rsid w:val="0080461F"/>
    <w:rsid w:val="008047F4"/>
    <w:rsid w:val="00804990"/>
    <w:rsid w:val="00805511"/>
    <w:rsid w:val="008056DF"/>
    <w:rsid w:val="0080642F"/>
    <w:rsid w:val="00806C04"/>
    <w:rsid w:val="00806E93"/>
    <w:rsid w:val="00807051"/>
    <w:rsid w:val="00807518"/>
    <w:rsid w:val="008078B9"/>
    <w:rsid w:val="00807B59"/>
    <w:rsid w:val="00810072"/>
    <w:rsid w:val="00810513"/>
    <w:rsid w:val="008106B9"/>
    <w:rsid w:val="0081096A"/>
    <w:rsid w:val="00810CD5"/>
    <w:rsid w:val="00811A8B"/>
    <w:rsid w:val="00811B41"/>
    <w:rsid w:val="00811CAA"/>
    <w:rsid w:val="008129ED"/>
    <w:rsid w:val="00812ACA"/>
    <w:rsid w:val="008136E6"/>
    <w:rsid w:val="008137C4"/>
    <w:rsid w:val="00813995"/>
    <w:rsid w:val="00814337"/>
    <w:rsid w:val="00814997"/>
    <w:rsid w:val="00814A7A"/>
    <w:rsid w:val="0081552F"/>
    <w:rsid w:val="00816C4C"/>
    <w:rsid w:val="0081783A"/>
    <w:rsid w:val="00817EA0"/>
    <w:rsid w:val="00820A2C"/>
    <w:rsid w:val="008221B3"/>
    <w:rsid w:val="00822276"/>
    <w:rsid w:val="00822BA3"/>
    <w:rsid w:val="0082308E"/>
    <w:rsid w:val="0082325F"/>
    <w:rsid w:val="00823726"/>
    <w:rsid w:val="008237D5"/>
    <w:rsid w:val="00823932"/>
    <w:rsid w:val="00825119"/>
    <w:rsid w:val="00825F8F"/>
    <w:rsid w:val="00825FB2"/>
    <w:rsid w:val="00826543"/>
    <w:rsid w:val="008267C1"/>
    <w:rsid w:val="00826FA4"/>
    <w:rsid w:val="00827034"/>
    <w:rsid w:val="00827FD8"/>
    <w:rsid w:val="00830910"/>
    <w:rsid w:val="00830A98"/>
    <w:rsid w:val="00830E26"/>
    <w:rsid w:val="008317FF"/>
    <w:rsid w:val="00831AAA"/>
    <w:rsid w:val="00831D0E"/>
    <w:rsid w:val="00831FDA"/>
    <w:rsid w:val="00832ACB"/>
    <w:rsid w:val="008336FE"/>
    <w:rsid w:val="00833F21"/>
    <w:rsid w:val="008343D8"/>
    <w:rsid w:val="00834481"/>
    <w:rsid w:val="0083492D"/>
    <w:rsid w:val="00834F07"/>
    <w:rsid w:val="00835499"/>
    <w:rsid w:val="0083569E"/>
    <w:rsid w:val="00835C06"/>
    <w:rsid w:val="008360E8"/>
    <w:rsid w:val="00836457"/>
    <w:rsid w:val="00836710"/>
    <w:rsid w:val="008367BB"/>
    <w:rsid w:val="008368ED"/>
    <w:rsid w:val="0083747B"/>
    <w:rsid w:val="008401BA"/>
    <w:rsid w:val="00840B38"/>
    <w:rsid w:val="00840B6F"/>
    <w:rsid w:val="00840EE0"/>
    <w:rsid w:val="0084108F"/>
    <w:rsid w:val="008416A9"/>
    <w:rsid w:val="008419EB"/>
    <w:rsid w:val="008425E7"/>
    <w:rsid w:val="00843A24"/>
    <w:rsid w:val="00845439"/>
    <w:rsid w:val="008454C6"/>
    <w:rsid w:val="008455B9"/>
    <w:rsid w:val="00845A23"/>
    <w:rsid w:val="00845CCB"/>
    <w:rsid w:val="008466BD"/>
    <w:rsid w:val="008468BC"/>
    <w:rsid w:val="008477D6"/>
    <w:rsid w:val="00847B4B"/>
    <w:rsid w:val="00850563"/>
    <w:rsid w:val="00851241"/>
    <w:rsid w:val="00851938"/>
    <w:rsid w:val="00851AE4"/>
    <w:rsid w:val="00851FAB"/>
    <w:rsid w:val="0085219C"/>
    <w:rsid w:val="00852AF3"/>
    <w:rsid w:val="00852C18"/>
    <w:rsid w:val="00852E58"/>
    <w:rsid w:val="00852E8B"/>
    <w:rsid w:val="00852F06"/>
    <w:rsid w:val="0085347B"/>
    <w:rsid w:val="008535B6"/>
    <w:rsid w:val="008536C0"/>
    <w:rsid w:val="008536FA"/>
    <w:rsid w:val="008543C2"/>
    <w:rsid w:val="00854580"/>
    <w:rsid w:val="00854592"/>
    <w:rsid w:val="00854F1A"/>
    <w:rsid w:val="0085550B"/>
    <w:rsid w:val="00855E84"/>
    <w:rsid w:val="0085652E"/>
    <w:rsid w:val="00856A34"/>
    <w:rsid w:val="00856EFC"/>
    <w:rsid w:val="0085795E"/>
    <w:rsid w:val="00857A02"/>
    <w:rsid w:val="00857B2E"/>
    <w:rsid w:val="00857E18"/>
    <w:rsid w:val="00860029"/>
    <w:rsid w:val="008601F6"/>
    <w:rsid w:val="00860C40"/>
    <w:rsid w:val="00861522"/>
    <w:rsid w:val="008619FA"/>
    <w:rsid w:val="00863FAE"/>
    <w:rsid w:val="0086420B"/>
    <w:rsid w:val="008642D0"/>
    <w:rsid w:val="008648B1"/>
    <w:rsid w:val="00865C5F"/>
    <w:rsid w:val="0086633F"/>
    <w:rsid w:val="008664E6"/>
    <w:rsid w:val="00866D7A"/>
    <w:rsid w:val="00866D92"/>
    <w:rsid w:val="00867277"/>
    <w:rsid w:val="00867488"/>
    <w:rsid w:val="0086774A"/>
    <w:rsid w:val="00867775"/>
    <w:rsid w:val="00867E2F"/>
    <w:rsid w:val="00870060"/>
    <w:rsid w:val="008702D8"/>
    <w:rsid w:val="00870415"/>
    <w:rsid w:val="00870465"/>
    <w:rsid w:val="00870B1C"/>
    <w:rsid w:val="00870CB2"/>
    <w:rsid w:val="00870D47"/>
    <w:rsid w:val="00871191"/>
    <w:rsid w:val="00871977"/>
    <w:rsid w:val="00871CB7"/>
    <w:rsid w:val="00873470"/>
    <w:rsid w:val="00873844"/>
    <w:rsid w:val="008743E2"/>
    <w:rsid w:val="0087475D"/>
    <w:rsid w:val="00875415"/>
    <w:rsid w:val="008754E0"/>
    <w:rsid w:val="0087560C"/>
    <w:rsid w:val="00875B77"/>
    <w:rsid w:val="00875B87"/>
    <w:rsid w:val="00876128"/>
    <w:rsid w:val="0087659C"/>
    <w:rsid w:val="008766E8"/>
    <w:rsid w:val="00876B4D"/>
    <w:rsid w:val="00876C81"/>
    <w:rsid w:val="00877056"/>
    <w:rsid w:val="008771D7"/>
    <w:rsid w:val="008772E8"/>
    <w:rsid w:val="008801A9"/>
    <w:rsid w:val="00881D4E"/>
    <w:rsid w:val="00881FE9"/>
    <w:rsid w:val="0088331E"/>
    <w:rsid w:val="00883435"/>
    <w:rsid w:val="008836FC"/>
    <w:rsid w:val="00883887"/>
    <w:rsid w:val="00884516"/>
    <w:rsid w:val="0088453C"/>
    <w:rsid w:val="00884651"/>
    <w:rsid w:val="00884F5F"/>
    <w:rsid w:val="0088507E"/>
    <w:rsid w:val="008856E0"/>
    <w:rsid w:val="00885C1C"/>
    <w:rsid w:val="00885DB2"/>
    <w:rsid w:val="00886556"/>
    <w:rsid w:val="008869D1"/>
    <w:rsid w:val="0088744E"/>
    <w:rsid w:val="0089017B"/>
    <w:rsid w:val="008904A0"/>
    <w:rsid w:val="00890B8D"/>
    <w:rsid w:val="00891369"/>
    <w:rsid w:val="00891734"/>
    <w:rsid w:val="0089186F"/>
    <w:rsid w:val="0089232C"/>
    <w:rsid w:val="008926E3"/>
    <w:rsid w:val="00892AA7"/>
    <w:rsid w:val="008931EB"/>
    <w:rsid w:val="0089320D"/>
    <w:rsid w:val="00893A4E"/>
    <w:rsid w:val="008944E8"/>
    <w:rsid w:val="0089467B"/>
    <w:rsid w:val="008946AA"/>
    <w:rsid w:val="00894FA4"/>
    <w:rsid w:val="008951BF"/>
    <w:rsid w:val="0089521E"/>
    <w:rsid w:val="0089541C"/>
    <w:rsid w:val="00895871"/>
    <w:rsid w:val="00895E7B"/>
    <w:rsid w:val="00896993"/>
    <w:rsid w:val="00896C6B"/>
    <w:rsid w:val="008972A7"/>
    <w:rsid w:val="008972B5"/>
    <w:rsid w:val="008974C0"/>
    <w:rsid w:val="00897F7D"/>
    <w:rsid w:val="00897FAD"/>
    <w:rsid w:val="00897FEA"/>
    <w:rsid w:val="008A00D9"/>
    <w:rsid w:val="008A0425"/>
    <w:rsid w:val="008A15E7"/>
    <w:rsid w:val="008A1B61"/>
    <w:rsid w:val="008A24A6"/>
    <w:rsid w:val="008A2A1B"/>
    <w:rsid w:val="008A43FC"/>
    <w:rsid w:val="008A46E8"/>
    <w:rsid w:val="008A4F41"/>
    <w:rsid w:val="008A5239"/>
    <w:rsid w:val="008A59BB"/>
    <w:rsid w:val="008A60E0"/>
    <w:rsid w:val="008A617E"/>
    <w:rsid w:val="008A67D5"/>
    <w:rsid w:val="008A6980"/>
    <w:rsid w:val="008A70B7"/>
    <w:rsid w:val="008A71A4"/>
    <w:rsid w:val="008A73B0"/>
    <w:rsid w:val="008A7749"/>
    <w:rsid w:val="008A7C41"/>
    <w:rsid w:val="008B03CB"/>
    <w:rsid w:val="008B0CEC"/>
    <w:rsid w:val="008B2247"/>
    <w:rsid w:val="008B2513"/>
    <w:rsid w:val="008B2E7C"/>
    <w:rsid w:val="008B4D6C"/>
    <w:rsid w:val="008B5020"/>
    <w:rsid w:val="008B5E1D"/>
    <w:rsid w:val="008B60D8"/>
    <w:rsid w:val="008B6A44"/>
    <w:rsid w:val="008B6CD1"/>
    <w:rsid w:val="008B6CDA"/>
    <w:rsid w:val="008B7353"/>
    <w:rsid w:val="008B7945"/>
    <w:rsid w:val="008B7EDC"/>
    <w:rsid w:val="008C0006"/>
    <w:rsid w:val="008C021C"/>
    <w:rsid w:val="008C0710"/>
    <w:rsid w:val="008C0EBE"/>
    <w:rsid w:val="008C1420"/>
    <w:rsid w:val="008C15DE"/>
    <w:rsid w:val="008C19E7"/>
    <w:rsid w:val="008C1D8F"/>
    <w:rsid w:val="008C2C1A"/>
    <w:rsid w:val="008C2EE5"/>
    <w:rsid w:val="008C300C"/>
    <w:rsid w:val="008C41D2"/>
    <w:rsid w:val="008C4548"/>
    <w:rsid w:val="008C48D1"/>
    <w:rsid w:val="008C4EA7"/>
    <w:rsid w:val="008C574A"/>
    <w:rsid w:val="008C5822"/>
    <w:rsid w:val="008C5A2B"/>
    <w:rsid w:val="008C6051"/>
    <w:rsid w:val="008C62AB"/>
    <w:rsid w:val="008C654B"/>
    <w:rsid w:val="008D032E"/>
    <w:rsid w:val="008D10E8"/>
    <w:rsid w:val="008D1150"/>
    <w:rsid w:val="008D2089"/>
    <w:rsid w:val="008D2A7E"/>
    <w:rsid w:val="008D2F36"/>
    <w:rsid w:val="008D32E8"/>
    <w:rsid w:val="008D3863"/>
    <w:rsid w:val="008D39DC"/>
    <w:rsid w:val="008D3AB5"/>
    <w:rsid w:val="008D3E09"/>
    <w:rsid w:val="008D4544"/>
    <w:rsid w:val="008D4726"/>
    <w:rsid w:val="008D4896"/>
    <w:rsid w:val="008D4E01"/>
    <w:rsid w:val="008D6BF4"/>
    <w:rsid w:val="008D76A6"/>
    <w:rsid w:val="008D78CC"/>
    <w:rsid w:val="008E0838"/>
    <w:rsid w:val="008E0E68"/>
    <w:rsid w:val="008E169B"/>
    <w:rsid w:val="008E1EE1"/>
    <w:rsid w:val="008E2050"/>
    <w:rsid w:val="008E2419"/>
    <w:rsid w:val="008E265E"/>
    <w:rsid w:val="008E2A01"/>
    <w:rsid w:val="008E2E5F"/>
    <w:rsid w:val="008E3E5E"/>
    <w:rsid w:val="008E3FE3"/>
    <w:rsid w:val="008E4296"/>
    <w:rsid w:val="008E4A76"/>
    <w:rsid w:val="008E52E3"/>
    <w:rsid w:val="008E52FE"/>
    <w:rsid w:val="008E558C"/>
    <w:rsid w:val="008E5629"/>
    <w:rsid w:val="008E5870"/>
    <w:rsid w:val="008E5E97"/>
    <w:rsid w:val="008E5FAC"/>
    <w:rsid w:val="008E6244"/>
    <w:rsid w:val="008E63E8"/>
    <w:rsid w:val="008E671E"/>
    <w:rsid w:val="008E6C6D"/>
    <w:rsid w:val="008E72A8"/>
    <w:rsid w:val="008E7488"/>
    <w:rsid w:val="008E7505"/>
    <w:rsid w:val="008E7AD6"/>
    <w:rsid w:val="008E7C0B"/>
    <w:rsid w:val="008F07FD"/>
    <w:rsid w:val="008F0CBE"/>
    <w:rsid w:val="008F0D9A"/>
    <w:rsid w:val="008F0E2A"/>
    <w:rsid w:val="008F1617"/>
    <w:rsid w:val="008F2139"/>
    <w:rsid w:val="008F2640"/>
    <w:rsid w:val="008F4610"/>
    <w:rsid w:val="008F549C"/>
    <w:rsid w:val="008F55D9"/>
    <w:rsid w:val="008F6632"/>
    <w:rsid w:val="008F6D64"/>
    <w:rsid w:val="008F738B"/>
    <w:rsid w:val="008F775F"/>
    <w:rsid w:val="00900A09"/>
    <w:rsid w:val="00900B0C"/>
    <w:rsid w:val="00900DE2"/>
    <w:rsid w:val="0090132E"/>
    <w:rsid w:val="009016BA"/>
    <w:rsid w:val="00901756"/>
    <w:rsid w:val="00901DFD"/>
    <w:rsid w:val="00903289"/>
    <w:rsid w:val="00903827"/>
    <w:rsid w:val="00903EEB"/>
    <w:rsid w:val="009059F6"/>
    <w:rsid w:val="00905F26"/>
    <w:rsid w:val="00906143"/>
    <w:rsid w:val="00906E96"/>
    <w:rsid w:val="009072D2"/>
    <w:rsid w:val="009072EF"/>
    <w:rsid w:val="0090778C"/>
    <w:rsid w:val="00907886"/>
    <w:rsid w:val="00907A31"/>
    <w:rsid w:val="00910200"/>
    <w:rsid w:val="00911031"/>
    <w:rsid w:val="0091104F"/>
    <w:rsid w:val="009110DE"/>
    <w:rsid w:val="0091160C"/>
    <w:rsid w:val="00911AAF"/>
    <w:rsid w:val="00911CE5"/>
    <w:rsid w:val="00912EA2"/>
    <w:rsid w:val="00913146"/>
    <w:rsid w:val="00913DFB"/>
    <w:rsid w:val="0091538E"/>
    <w:rsid w:val="0091551B"/>
    <w:rsid w:val="00915613"/>
    <w:rsid w:val="0091569A"/>
    <w:rsid w:val="0091602F"/>
    <w:rsid w:val="009165DE"/>
    <w:rsid w:val="009168EA"/>
    <w:rsid w:val="00916B66"/>
    <w:rsid w:val="00916D69"/>
    <w:rsid w:val="009173A7"/>
    <w:rsid w:val="009179AA"/>
    <w:rsid w:val="00917E16"/>
    <w:rsid w:val="00920708"/>
    <w:rsid w:val="00921009"/>
    <w:rsid w:val="009211B9"/>
    <w:rsid w:val="0092125D"/>
    <w:rsid w:val="009219D6"/>
    <w:rsid w:val="00921D99"/>
    <w:rsid w:val="00921E65"/>
    <w:rsid w:val="00922C78"/>
    <w:rsid w:val="0092377B"/>
    <w:rsid w:val="00924275"/>
    <w:rsid w:val="009248F8"/>
    <w:rsid w:val="00924DB1"/>
    <w:rsid w:val="00924EC4"/>
    <w:rsid w:val="00925581"/>
    <w:rsid w:val="00925697"/>
    <w:rsid w:val="00925BB5"/>
    <w:rsid w:val="00926D55"/>
    <w:rsid w:val="00927795"/>
    <w:rsid w:val="009302BC"/>
    <w:rsid w:val="009303A8"/>
    <w:rsid w:val="00930722"/>
    <w:rsid w:val="009308A8"/>
    <w:rsid w:val="00930BCA"/>
    <w:rsid w:val="00930E6E"/>
    <w:rsid w:val="00931306"/>
    <w:rsid w:val="00931312"/>
    <w:rsid w:val="0093158E"/>
    <w:rsid w:val="0093244F"/>
    <w:rsid w:val="00932655"/>
    <w:rsid w:val="00932AB9"/>
    <w:rsid w:val="009331C3"/>
    <w:rsid w:val="00933781"/>
    <w:rsid w:val="00933A00"/>
    <w:rsid w:val="009343B8"/>
    <w:rsid w:val="009345BA"/>
    <w:rsid w:val="00934822"/>
    <w:rsid w:val="00934911"/>
    <w:rsid w:val="00934DFA"/>
    <w:rsid w:val="00935E6D"/>
    <w:rsid w:val="00936251"/>
    <w:rsid w:val="00936664"/>
    <w:rsid w:val="0093699B"/>
    <w:rsid w:val="00936D88"/>
    <w:rsid w:val="009406EB"/>
    <w:rsid w:val="00940B4B"/>
    <w:rsid w:val="00941586"/>
    <w:rsid w:val="0094175A"/>
    <w:rsid w:val="00941784"/>
    <w:rsid w:val="00941821"/>
    <w:rsid w:val="00941E63"/>
    <w:rsid w:val="00942FF8"/>
    <w:rsid w:val="00943CE2"/>
    <w:rsid w:val="0094464E"/>
    <w:rsid w:val="009446C8"/>
    <w:rsid w:val="009451A1"/>
    <w:rsid w:val="009452B0"/>
    <w:rsid w:val="009456F4"/>
    <w:rsid w:val="009458B7"/>
    <w:rsid w:val="0094624E"/>
    <w:rsid w:val="00947A16"/>
    <w:rsid w:val="00947ABF"/>
    <w:rsid w:val="00947BDD"/>
    <w:rsid w:val="00947BE9"/>
    <w:rsid w:val="00950610"/>
    <w:rsid w:val="00950BF4"/>
    <w:rsid w:val="00950D5B"/>
    <w:rsid w:val="00950E4F"/>
    <w:rsid w:val="00950F41"/>
    <w:rsid w:val="00951429"/>
    <w:rsid w:val="0095262B"/>
    <w:rsid w:val="0095335B"/>
    <w:rsid w:val="00953BF5"/>
    <w:rsid w:val="00953CE0"/>
    <w:rsid w:val="00954067"/>
    <w:rsid w:val="00954230"/>
    <w:rsid w:val="009546B2"/>
    <w:rsid w:val="00954B56"/>
    <w:rsid w:val="009550C7"/>
    <w:rsid w:val="009556B5"/>
    <w:rsid w:val="009557E9"/>
    <w:rsid w:val="00955F0F"/>
    <w:rsid w:val="00957699"/>
    <w:rsid w:val="00957746"/>
    <w:rsid w:val="009605DD"/>
    <w:rsid w:val="00960793"/>
    <w:rsid w:val="00961A34"/>
    <w:rsid w:val="00961C31"/>
    <w:rsid w:val="00961C8A"/>
    <w:rsid w:val="00961CF2"/>
    <w:rsid w:val="009621AF"/>
    <w:rsid w:val="0096242A"/>
    <w:rsid w:val="00962B43"/>
    <w:rsid w:val="00963756"/>
    <w:rsid w:val="00963759"/>
    <w:rsid w:val="00963E7E"/>
    <w:rsid w:val="0096498B"/>
    <w:rsid w:val="009649FA"/>
    <w:rsid w:val="00965063"/>
    <w:rsid w:val="009654E9"/>
    <w:rsid w:val="00965B1E"/>
    <w:rsid w:val="009662A3"/>
    <w:rsid w:val="009668C3"/>
    <w:rsid w:val="00966923"/>
    <w:rsid w:val="0096770C"/>
    <w:rsid w:val="00967935"/>
    <w:rsid w:val="00967F48"/>
    <w:rsid w:val="00967F57"/>
    <w:rsid w:val="00970661"/>
    <w:rsid w:val="009707B1"/>
    <w:rsid w:val="00970B27"/>
    <w:rsid w:val="0097149C"/>
    <w:rsid w:val="00971756"/>
    <w:rsid w:val="00971946"/>
    <w:rsid w:val="00971C81"/>
    <w:rsid w:val="00971D0A"/>
    <w:rsid w:val="0097316E"/>
    <w:rsid w:val="00973726"/>
    <w:rsid w:val="009738B2"/>
    <w:rsid w:val="009741A3"/>
    <w:rsid w:val="00974349"/>
    <w:rsid w:val="00974860"/>
    <w:rsid w:val="00974D1B"/>
    <w:rsid w:val="009750B0"/>
    <w:rsid w:val="009751B9"/>
    <w:rsid w:val="009758E2"/>
    <w:rsid w:val="0097601D"/>
    <w:rsid w:val="00976020"/>
    <w:rsid w:val="00976054"/>
    <w:rsid w:val="0097652A"/>
    <w:rsid w:val="00976B34"/>
    <w:rsid w:val="00976CBC"/>
    <w:rsid w:val="00977877"/>
    <w:rsid w:val="00980725"/>
    <w:rsid w:val="00980AA8"/>
    <w:rsid w:val="00980E6D"/>
    <w:rsid w:val="00980F67"/>
    <w:rsid w:val="00981048"/>
    <w:rsid w:val="00981C9A"/>
    <w:rsid w:val="00981FDA"/>
    <w:rsid w:val="009822C4"/>
    <w:rsid w:val="00982CBE"/>
    <w:rsid w:val="00983212"/>
    <w:rsid w:val="00983E6B"/>
    <w:rsid w:val="009840ED"/>
    <w:rsid w:val="00984C79"/>
    <w:rsid w:val="00984E87"/>
    <w:rsid w:val="009851A9"/>
    <w:rsid w:val="0098553A"/>
    <w:rsid w:val="00985BC3"/>
    <w:rsid w:val="0098613A"/>
    <w:rsid w:val="00986284"/>
    <w:rsid w:val="0098655D"/>
    <w:rsid w:val="0098707E"/>
    <w:rsid w:val="009870C9"/>
    <w:rsid w:val="0098750E"/>
    <w:rsid w:val="00987CF4"/>
    <w:rsid w:val="009909CA"/>
    <w:rsid w:val="00990F12"/>
    <w:rsid w:val="00990F3B"/>
    <w:rsid w:val="00991FC5"/>
    <w:rsid w:val="00992AED"/>
    <w:rsid w:val="00992B74"/>
    <w:rsid w:val="0099423E"/>
    <w:rsid w:val="009945AD"/>
    <w:rsid w:val="00995392"/>
    <w:rsid w:val="00995627"/>
    <w:rsid w:val="0099598E"/>
    <w:rsid w:val="00995F8D"/>
    <w:rsid w:val="00996D4C"/>
    <w:rsid w:val="009975DB"/>
    <w:rsid w:val="00997A62"/>
    <w:rsid w:val="00997B47"/>
    <w:rsid w:val="009A03E4"/>
    <w:rsid w:val="009A0C31"/>
    <w:rsid w:val="009A27FF"/>
    <w:rsid w:val="009A300C"/>
    <w:rsid w:val="009A35C3"/>
    <w:rsid w:val="009A400A"/>
    <w:rsid w:val="009A4588"/>
    <w:rsid w:val="009A46C5"/>
    <w:rsid w:val="009A4EB0"/>
    <w:rsid w:val="009A53E8"/>
    <w:rsid w:val="009A5C26"/>
    <w:rsid w:val="009A5CE1"/>
    <w:rsid w:val="009A6390"/>
    <w:rsid w:val="009A6CA1"/>
    <w:rsid w:val="009A6E01"/>
    <w:rsid w:val="009A7A5D"/>
    <w:rsid w:val="009A7EE2"/>
    <w:rsid w:val="009B004E"/>
    <w:rsid w:val="009B00C6"/>
    <w:rsid w:val="009B0DD1"/>
    <w:rsid w:val="009B0EDC"/>
    <w:rsid w:val="009B12DE"/>
    <w:rsid w:val="009B13BB"/>
    <w:rsid w:val="009B16EC"/>
    <w:rsid w:val="009B170D"/>
    <w:rsid w:val="009B178C"/>
    <w:rsid w:val="009B18F9"/>
    <w:rsid w:val="009B2E7D"/>
    <w:rsid w:val="009B3044"/>
    <w:rsid w:val="009B34C8"/>
    <w:rsid w:val="009B4280"/>
    <w:rsid w:val="009B56F6"/>
    <w:rsid w:val="009B594C"/>
    <w:rsid w:val="009B5987"/>
    <w:rsid w:val="009B5B54"/>
    <w:rsid w:val="009B6723"/>
    <w:rsid w:val="009B6975"/>
    <w:rsid w:val="009B7073"/>
    <w:rsid w:val="009B73E1"/>
    <w:rsid w:val="009B75C6"/>
    <w:rsid w:val="009B7DE6"/>
    <w:rsid w:val="009C05E0"/>
    <w:rsid w:val="009C0F3C"/>
    <w:rsid w:val="009C126E"/>
    <w:rsid w:val="009C146E"/>
    <w:rsid w:val="009C16BE"/>
    <w:rsid w:val="009C1BF0"/>
    <w:rsid w:val="009C1DED"/>
    <w:rsid w:val="009C2023"/>
    <w:rsid w:val="009C29C2"/>
    <w:rsid w:val="009C34A5"/>
    <w:rsid w:val="009C384D"/>
    <w:rsid w:val="009C3CA4"/>
    <w:rsid w:val="009C4A0D"/>
    <w:rsid w:val="009C4F2F"/>
    <w:rsid w:val="009C5111"/>
    <w:rsid w:val="009C5BEC"/>
    <w:rsid w:val="009C5C3E"/>
    <w:rsid w:val="009C6197"/>
    <w:rsid w:val="009C619D"/>
    <w:rsid w:val="009C61B7"/>
    <w:rsid w:val="009C6B6D"/>
    <w:rsid w:val="009C6EFD"/>
    <w:rsid w:val="009C70D6"/>
    <w:rsid w:val="009C7A54"/>
    <w:rsid w:val="009C7D0D"/>
    <w:rsid w:val="009D0092"/>
    <w:rsid w:val="009D04CC"/>
    <w:rsid w:val="009D0546"/>
    <w:rsid w:val="009D07B0"/>
    <w:rsid w:val="009D0898"/>
    <w:rsid w:val="009D16FA"/>
    <w:rsid w:val="009D1A0B"/>
    <w:rsid w:val="009D1B6F"/>
    <w:rsid w:val="009D1C82"/>
    <w:rsid w:val="009D2133"/>
    <w:rsid w:val="009D2779"/>
    <w:rsid w:val="009D2959"/>
    <w:rsid w:val="009D29EB"/>
    <w:rsid w:val="009D2DE5"/>
    <w:rsid w:val="009D2EAF"/>
    <w:rsid w:val="009D36FA"/>
    <w:rsid w:val="009D3B7F"/>
    <w:rsid w:val="009D41AF"/>
    <w:rsid w:val="009D47E4"/>
    <w:rsid w:val="009D4BC0"/>
    <w:rsid w:val="009D4CA8"/>
    <w:rsid w:val="009D5112"/>
    <w:rsid w:val="009D52A9"/>
    <w:rsid w:val="009D59FF"/>
    <w:rsid w:val="009D5A3A"/>
    <w:rsid w:val="009D5C2A"/>
    <w:rsid w:val="009D6953"/>
    <w:rsid w:val="009D6E8B"/>
    <w:rsid w:val="009D6E8F"/>
    <w:rsid w:val="009D7590"/>
    <w:rsid w:val="009E04BE"/>
    <w:rsid w:val="009E08A4"/>
    <w:rsid w:val="009E0CF3"/>
    <w:rsid w:val="009E0D36"/>
    <w:rsid w:val="009E0FC9"/>
    <w:rsid w:val="009E1034"/>
    <w:rsid w:val="009E103C"/>
    <w:rsid w:val="009E13BE"/>
    <w:rsid w:val="009E1A88"/>
    <w:rsid w:val="009E1DCE"/>
    <w:rsid w:val="009E3429"/>
    <w:rsid w:val="009E3507"/>
    <w:rsid w:val="009E42C0"/>
    <w:rsid w:val="009E438C"/>
    <w:rsid w:val="009E49C0"/>
    <w:rsid w:val="009E4FAD"/>
    <w:rsid w:val="009E5CF1"/>
    <w:rsid w:val="009E61B0"/>
    <w:rsid w:val="009E69F2"/>
    <w:rsid w:val="009E7CDD"/>
    <w:rsid w:val="009F0070"/>
    <w:rsid w:val="009F0966"/>
    <w:rsid w:val="009F0E9D"/>
    <w:rsid w:val="009F1231"/>
    <w:rsid w:val="009F1BC3"/>
    <w:rsid w:val="009F1F96"/>
    <w:rsid w:val="009F2685"/>
    <w:rsid w:val="009F2CFA"/>
    <w:rsid w:val="009F2E02"/>
    <w:rsid w:val="009F2EBE"/>
    <w:rsid w:val="009F2F89"/>
    <w:rsid w:val="009F4AEB"/>
    <w:rsid w:val="009F511C"/>
    <w:rsid w:val="009F589D"/>
    <w:rsid w:val="009F5AE1"/>
    <w:rsid w:val="009F6872"/>
    <w:rsid w:val="009F6E00"/>
    <w:rsid w:val="009F7A5C"/>
    <w:rsid w:val="009F7A88"/>
    <w:rsid w:val="00A011C5"/>
    <w:rsid w:val="00A012DB"/>
    <w:rsid w:val="00A014CC"/>
    <w:rsid w:val="00A01601"/>
    <w:rsid w:val="00A019E5"/>
    <w:rsid w:val="00A03174"/>
    <w:rsid w:val="00A03281"/>
    <w:rsid w:val="00A04803"/>
    <w:rsid w:val="00A04936"/>
    <w:rsid w:val="00A04A06"/>
    <w:rsid w:val="00A053EA"/>
    <w:rsid w:val="00A055BF"/>
    <w:rsid w:val="00A0584D"/>
    <w:rsid w:val="00A05A52"/>
    <w:rsid w:val="00A07716"/>
    <w:rsid w:val="00A077E4"/>
    <w:rsid w:val="00A07FFA"/>
    <w:rsid w:val="00A10075"/>
    <w:rsid w:val="00A102DD"/>
    <w:rsid w:val="00A1091E"/>
    <w:rsid w:val="00A10A73"/>
    <w:rsid w:val="00A10B28"/>
    <w:rsid w:val="00A11404"/>
    <w:rsid w:val="00A116D4"/>
    <w:rsid w:val="00A12125"/>
    <w:rsid w:val="00A12633"/>
    <w:rsid w:val="00A128DA"/>
    <w:rsid w:val="00A12A94"/>
    <w:rsid w:val="00A12C0D"/>
    <w:rsid w:val="00A131FA"/>
    <w:rsid w:val="00A132CF"/>
    <w:rsid w:val="00A14BC7"/>
    <w:rsid w:val="00A14C36"/>
    <w:rsid w:val="00A15067"/>
    <w:rsid w:val="00A15A74"/>
    <w:rsid w:val="00A16B9A"/>
    <w:rsid w:val="00A16E30"/>
    <w:rsid w:val="00A16E7C"/>
    <w:rsid w:val="00A16F1A"/>
    <w:rsid w:val="00A17E6B"/>
    <w:rsid w:val="00A208AF"/>
    <w:rsid w:val="00A209E1"/>
    <w:rsid w:val="00A20FC0"/>
    <w:rsid w:val="00A21074"/>
    <w:rsid w:val="00A21C1D"/>
    <w:rsid w:val="00A21C3C"/>
    <w:rsid w:val="00A2269B"/>
    <w:rsid w:val="00A23AC3"/>
    <w:rsid w:val="00A23C4A"/>
    <w:rsid w:val="00A23E59"/>
    <w:rsid w:val="00A24DCE"/>
    <w:rsid w:val="00A24E59"/>
    <w:rsid w:val="00A257EE"/>
    <w:rsid w:val="00A258C0"/>
    <w:rsid w:val="00A25BE3"/>
    <w:rsid w:val="00A25EC2"/>
    <w:rsid w:val="00A25F41"/>
    <w:rsid w:val="00A26587"/>
    <w:rsid w:val="00A265D4"/>
    <w:rsid w:val="00A267FB"/>
    <w:rsid w:val="00A26869"/>
    <w:rsid w:val="00A27222"/>
    <w:rsid w:val="00A2752B"/>
    <w:rsid w:val="00A276AA"/>
    <w:rsid w:val="00A30DCA"/>
    <w:rsid w:val="00A30FDC"/>
    <w:rsid w:val="00A31FDE"/>
    <w:rsid w:val="00A32020"/>
    <w:rsid w:val="00A323ED"/>
    <w:rsid w:val="00A32A1E"/>
    <w:rsid w:val="00A32B8E"/>
    <w:rsid w:val="00A32F40"/>
    <w:rsid w:val="00A3377A"/>
    <w:rsid w:val="00A33A53"/>
    <w:rsid w:val="00A33AC9"/>
    <w:rsid w:val="00A33FB1"/>
    <w:rsid w:val="00A34AD1"/>
    <w:rsid w:val="00A35427"/>
    <w:rsid w:val="00A3544F"/>
    <w:rsid w:val="00A3567E"/>
    <w:rsid w:val="00A35F31"/>
    <w:rsid w:val="00A3605E"/>
    <w:rsid w:val="00A3651B"/>
    <w:rsid w:val="00A376C6"/>
    <w:rsid w:val="00A37F30"/>
    <w:rsid w:val="00A40646"/>
    <w:rsid w:val="00A41120"/>
    <w:rsid w:val="00A41259"/>
    <w:rsid w:val="00A4171A"/>
    <w:rsid w:val="00A41CB7"/>
    <w:rsid w:val="00A42149"/>
    <w:rsid w:val="00A42452"/>
    <w:rsid w:val="00A42EB6"/>
    <w:rsid w:val="00A42FE5"/>
    <w:rsid w:val="00A4361A"/>
    <w:rsid w:val="00A43A3C"/>
    <w:rsid w:val="00A43C56"/>
    <w:rsid w:val="00A44570"/>
    <w:rsid w:val="00A4467A"/>
    <w:rsid w:val="00A44888"/>
    <w:rsid w:val="00A45123"/>
    <w:rsid w:val="00A451AB"/>
    <w:rsid w:val="00A45430"/>
    <w:rsid w:val="00A45549"/>
    <w:rsid w:val="00A45744"/>
    <w:rsid w:val="00A45D1F"/>
    <w:rsid w:val="00A46009"/>
    <w:rsid w:val="00A462F5"/>
    <w:rsid w:val="00A4633C"/>
    <w:rsid w:val="00A46723"/>
    <w:rsid w:val="00A46F09"/>
    <w:rsid w:val="00A47672"/>
    <w:rsid w:val="00A47A86"/>
    <w:rsid w:val="00A47B4C"/>
    <w:rsid w:val="00A47D35"/>
    <w:rsid w:val="00A47E26"/>
    <w:rsid w:val="00A50432"/>
    <w:rsid w:val="00A519C6"/>
    <w:rsid w:val="00A51EF2"/>
    <w:rsid w:val="00A521A7"/>
    <w:rsid w:val="00A5267F"/>
    <w:rsid w:val="00A52BC0"/>
    <w:rsid w:val="00A52E2F"/>
    <w:rsid w:val="00A54010"/>
    <w:rsid w:val="00A543E0"/>
    <w:rsid w:val="00A55AE0"/>
    <w:rsid w:val="00A55CC5"/>
    <w:rsid w:val="00A565EA"/>
    <w:rsid w:val="00A56BA5"/>
    <w:rsid w:val="00A56C73"/>
    <w:rsid w:val="00A56E32"/>
    <w:rsid w:val="00A57288"/>
    <w:rsid w:val="00A57688"/>
    <w:rsid w:val="00A576E8"/>
    <w:rsid w:val="00A57766"/>
    <w:rsid w:val="00A60067"/>
    <w:rsid w:val="00A603D9"/>
    <w:rsid w:val="00A60CD8"/>
    <w:rsid w:val="00A60DDE"/>
    <w:rsid w:val="00A61111"/>
    <w:rsid w:val="00A612BF"/>
    <w:rsid w:val="00A61636"/>
    <w:rsid w:val="00A61D1C"/>
    <w:rsid w:val="00A620F4"/>
    <w:rsid w:val="00A624B5"/>
    <w:rsid w:val="00A63684"/>
    <w:rsid w:val="00A639D5"/>
    <w:rsid w:val="00A63C80"/>
    <w:rsid w:val="00A642EE"/>
    <w:rsid w:val="00A64800"/>
    <w:rsid w:val="00A64B7D"/>
    <w:rsid w:val="00A65C30"/>
    <w:rsid w:val="00A66213"/>
    <w:rsid w:val="00A662BA"/>
    <w:rsid w:val="00A66335"/>
    <w:rsid w:val="00A66603"/>
    <w:rsid w:val="00A6671B"/>
    <w:rsid w:val="00A668DC"/>
    <w:rsid w:val="00A66E62"/>
    <w:rsid w:val="00A66F04"/>
    <w:rsid w:val="00A67F09"/>
    <w:rsid w:val="00A70180"/>
    <w:rsid w:val="00A712A4"/>
    <w:rsid w:val="00A71471"/>
    <w:rsid w:val="00A7188F"/>
    <w:rsid w:val="00A71FAB"/>
    <w:rsid w:val="00A728AE"/>
    <w:rsid w:val="00A73162"/>
    <w:rsid w:val="00A73964"/>
    <w:rsid w:val="00A73FF8"/>
    <w:rsid w:val="00A7424B"/>
    <w:rsid w:val="00A750A9"/>
    <w:rsid w:val="00A75368"/>
    <w:rsid w:val="00A7589E"/>
    <w:rsid w:val="00A75DB0"/>
    <w:rsid w:val="00A76166"/>
    <w:rsid w:val="00A7704A"/>
    <w:rsid w:val="00A775BB"/>
    <w:rsid w:val="00A779AD"/>
    <w:rsid w:val="00A804E7"/>
    <w:rsid w:val="00A80715"/>
    <w:rsid w:val="00A812AF"/>
    <w:rsid w:val="00A81D43"/>
    <w:rsid w:val="00A82322"/>
    <w:rsid w:val="00A8241E"/>
    <w:rsid w:val="00A824D1"/>
    <w:rsid w:val="00A82668"/>
    <w:rsid w:val="00A829C1"/>
    <w:rsid w:val="00A82C74"/>
    <w:rsid w:val="00A83147"/>
    <w:rsid w:val="00A831F6"/>
    <w:rsid w:val="00A83314"/>
    <w:rsid w:val="00A83510"/>
    <w:rsid w:val="00A838FC"/>
    <w:rsid w:val="00A839D9"/>
    <w:rsid w:val="00A83AF4"/>
    <w:rsid w:val="00A83C84"/>
    <w:rsid w:val="00A84199"/>
    <w:rsid w:val="00A842C2"/>
    <w:rsid w:val="00A84D45"/>
    <w:rsid w:val="00A84DF3"/>
    <w:rsid w:val="00A850CA"/>
    <w:rsid w:val="00A8515D"/>
    <w:rsid w:val="00A852E2"/>
    <w:rsid w:val="00A85522"/>
    <w:rsid w:val="00A85A3B"/>
    <w:rsid w:val="00A85B38"/>
    <w:rsid w:val="00A861C7"/>
    <w:rsid w:val="00A86D58"/>
    <w:rsid w:val="00A87185"/>
    <w:rsid w:val="00A87B51"/>
    <w:rsid w:val="00A9010D"/>
    <w:rsid w:val="00A90397"/>
    <w:rsid w:val="00A909C7"/>
    <w:rsid w:val="00A90FB6"/>
    <w:rsid w:val="00A91D8F"/>
    <w:rsid w:val="00A921BC"/>
    <w:rsid w:val="00A921E8"/>
    <w:rsid w:val="00A9237B"/>
    <w:rsid w:val="00A92436"/>
    <w:rsid w:val="00A92513"/>
    <w:rsid w:val="00A925C3"/>
    <w:rsid w:val="00A92B8D"/>
    <w:rsid w:val="00A9310C"/>
    <w:rsid w:val="00A93770"/>
    <w:rsid w:val="00A938E5"/>
    <w:rsid w:val="00A942EB"/>
    <w:rsid w:val="00A944FD"/>
    <w:rsid w:val="00A94F60"/>
    <w:rsid w:val="00A951E2"/>
    <w:rsid w:val="00A95608"/>
    <w:rsid w:val="00A966CE"/>
    <w:rsid w:val="00A96F69"/>
    <w:rsid w:val="00A97210"/>
    <w:rsid w:val="00A97788"/>
    <w:rsid w:val="00AA00EF"/>
    <w:rsid w:val="00AA0162"/>
    <w:rsid w:val="00AA0DE5"/>
    <w:rsid w:val="00AA0E5C"/>
    <w:rsid w:val="00AA10C3"/>
    <w:rsid w:val="00AA20A1"/>
    <w:rsid w:val="00AA28F7"/>
    <w:rsid w:val="00AA2BB4"/>
    <w:rsid w:val="00AA48A3"/>
    <w:rsid w:val="00AA4955"/>
    <w:rsid w:val="00AA541F"/>
    <w:rsid w:val="00AA5FCE"/>
    <w:rsid w:val="00AA614C"/>
    <w:rsid w:val="00AA6ADB"/>
    <w:rsid w:val="00AA79A3"/>
    <w:rsid w:val="00AB04E1"/>
    <w:rsid w:val="00AB0722"/>
    <w:rsid w:val="00AB096E"/>
    <w:rsid w:val="00AB0A51"/>
    <w:rsid w:val="00AB0FDA"/>
    <w:rsid w:val="00AB1315"/>
    <w:rsid w:val="00AB137F"/>
    <w:rsid w:val="00AB13C2"/>
    <w:rsid w:val="00AB175B"/>
    <w:rsid w:val="00AB1A9F"/>
    <w:rsid w:val="00AB2D1F"/>
    <w:rsid w:val="00AB2D6F"/>
    <w:rsid w:val="00AB3377"/>
    <w:rsid w:val="00AB3E05"/>
    <w:rsid w:val="00AB3EE0"/>
    <w:rsid w:val="00AB3F35"/>
    <w:rsid w:val="00AB42B9"/>
    <w:rsid w:val="00AB4705"/>
    <w:rsid w:val="00AB4C82"/>
    <w:rsid w:val="00AB4E68"/>
    <w:rsid w:val="00AB52A9"/>
    <w:rsid w:val="00AB5474"/>
    <w:rsid w:val="00AB551C"/>
    <w:rsid w:val="00AB58A2"/>
    <w:rsid w:val="00AB5924"/>
    <w:rsid w:val="00AB74F3"/>
    <w:rsid w:val="00AB75C9"/>
    <w:rsid w:val="00AB7611"/>
    <w:rsid w:val="00AC0009"/>
    <w:rsid w:val="00AC03A2"/>
    <w:rsid w:val="00AC1305"/>
    <w:rsid w:val="00AC2495"/>
    <w:rsid w:val="00AC2861"/>
    <w:rsid w:val="00AC2A28"/>
    <w:rsid w:val="00AC2F4B"/>
    <w:rsid w:val="00AC387A"/>
    <w:rsid w:val="00AC3B19"/>
    <w:rsid w:val="00AC3D22"/>
    <w:rsid w:val="00AC3D3F"/>
    <w:rsid w:val="00AC3EA8"/>
    <w:rsid w:val="00AC4937"/>
    <w:rsid w:val="00AC75A8"/>
    <w:rsid w:val="00AD0847"/>
    <w:rsid w:val="00AD099D"/>
    <w:rsid w:val="00AD0EFE"/>
    <w:rsid w:val="00AD0FF9"/>
    <w:rsid w:val="00AD174E"/>
    <w:rsid w:val="00AD17F5"/>
    <w:rsid w:val="00AD1B7C"/>
    <w:rsid w:val="00AD1C37"/>
    <w:rsid w:val="00AD1EE5"/>
    <w:rsid w:val="00AD20F5"/>
    <w:rsid w:val="00AD22F1"/>
    <w:rsid w:val="00AD259C"/>
    <w:rsid w:val="00AD2674"/>
    <w:rsid w:val="00AD2748"/>
    <w:rsid w:val="00AD31A0"/>
    <w:rsid w:val="00AD3AD6"/>
    <w:rsid w:val="00AD45A4"/>
    <w:rsid w:val="00AD4C91"/>
    <w:rsid w:val="00AD4DD9"/>
    <w:rsid w:val="00AD4EFE"/>
    <w:rsid w:val="00AD5359"/>
    <w:rsid w:val="00AD6185"/>
    <w:rsid w:val="00AD76D8"/>
    <w:rsid w:val="00AD7FBE"/>
    <w:rsid w:val="00AE01A8"/>
    <w:rsid w:val="00AE02F5"/>
    <w:rsid w:val="00AE05AC"/>
    <w:rsid w:val="00AE06D6"/>
    <w:rsid w:val="00AE0909"/>
    <w:rsid w:val="00AE0A28"/>
    <w:rsid w:val="00AE0D90"/>
    <w:rsid w:val="00AE1931"/>
    <w:rsid w:val="00AE2B2E"/>
    <w:rsid w:val="00AE3076"/>
    <w:rsid w:val="00AE332C"/>
    <w:rsid w:val="00AE3D18"/>
    <w:rsid w:val="00AE4B78"/>
    <w:rsid w:val="00AE4FB1"/>
    <w:rsid w:val="00AE5032"/>
    <w:rsid w:val="00AE62FF"/>
    <w:rsid w:val="00AE6714"/>
    <w:rsid w:val="00AE6968"/>
    <w:rsid w:val="00AE6A54"/>
    <w:rsid w:val="00AE6DC2"/>
    <w:rsid w:val="00AE6FB2"/>
    <w:rsid w:val="00AE71C7"/>
    <w:rsid w:val="00AE726A"/>
    <w:rsid w:val="00AE7654"/>
    <w:rsid w:val="00AE7AFB"/>
    <w:rsid w:val="00AF00C3"/>
    <w:rsid w:val="00AF0BD8"/>
    <w:rsid w:val="00AF0CC7"/>
    <w:rsid w:val="00AF0F5B"/>
    <w:rsid w:val="00AF14CF"/>
    <w:rsid w:val="00AF1796"/>
    <w:rsid w:val="00AF1C58"/>
    <w:rsid w:val="00AF1E80"/>
    <w:rsid w:val="00AF225C"/>
    <w:rsid w:val="00AF227E"/>
    <w:rsid w:val="00AF328F"/>
    <w:rsid w:val="00AF37C0"/>
    <w:rsid w:val="00AF3AC8"/>
    <w:rsid w:val="00AF4438"/>
    <w:rsid w:val="00AF4F19"/>
    <w:rsid w:val="00AF5185"/>
    <w:rsid w:val="00AF523E"/>
    <w:rsid w:val="00AF5499"/>
    <w:rsid w:val="00AF54B5"/>
    <w:rsid w:val="00AF6547"/>
    <w:rsid w:val="00AF68FF"/>
    <w:rsid w:val="00AF777E"/>
    <w:rsid w:val="00AF79C8"/>
    <w:rsid w:val="00AF7FFB"/>
    <w:rsid w:val="00B0065F"/>
    <w:rsid w:val="00B0085B"/>
    <w:rsid w:val="00B008C6"/>
    <w:rsid w:val="00B008EA"/>
    <w:rsid w:val="00B0105F"/>
    <w:rsid w:val="00B011D9"/>
    <w:rsid w:val="00B01362"/>
    <w:rsid w:val="00B0141F"/>
    <w:rsid w:val="00B01450"/>
    <w:rsid w:val="00B02737"/>
    <w:rsid w:val="00B03285"/>
    <w:rsid w:val="00B0385D"/>
    <w:rsid w:val="00B03A66"/>
    <w:rsid w:val="00B03B3E"/>
    <w:rsid w:val="00B03D54"/>
    <w:rsid w:val="00B03F5B"/>
    <w:rsid w:val="00B03FB9"/>
    <w:rsid w:val="00B047F2"/>
    <w:rsid w:val="00B04BC8"/>
    <w:rsid w:val="00B05837"/>
    <w:rsid w:val="00B05A59"/>
    <w:rsid w:val="00B06048"/>
    <w:rsid w:val="00B06251"/>
    <w:rsid w:val="00B06721"/>
    <w:rsid w:val="00B07080"/>
    <w:rsid w:val="00B071F0"/>
    <w:rsid w:val="00B07BAF"/>
    <w:rsid w:val="00B07D7D"/>
    <w:rsid w:val="00B100E6"/>
    <w:rsid w:val="00B101CA"/>
    <w:rsid w:val="00B102B9"/>
    <w:rsid w:val="00B103C8"/>
    <w:rsid w:val="00B10FCF"/>
    <w:rsid w:val="00B111D1"/>
    <w:rsid w:val="00B12065"/>
    <w:rsid w:val="00B12A3F"/>
    <w:rsid w:val="00B12EF2"/>
    <w:rsid w:val="00B133B9"/>
    <w:rsid w:val="00B14979"/>
    <w:rsid w:val="00B14DB4"/>
    <w:rsid w:val="00B15FDF"/>
    <w:rsid w:val="00B16007"/>
    <w:rsid w:val="00B16037"/>
    <w:rsid w:val="00B164CC"/>
    <w:rsid w:val="00B165A0"/>
    <w:rsid w:val="00B16774"/>
    <w:rsid w:val="00B16A13"/>
    <w:rsid w:val="00B16B6E"/>
    <w:rsid w:val="00B173C3"/>
    <w:rsid w:val="00B17DB2"/>
    <w:rsid w:val="00B20407"/>
    <w:rsid w:val="00B206BC"/>
    <w:rsid w:val="00B20B66"/>
    <w:rsid w:val="00B21ED5"/>
    <w:rsid w:val="00B2224B"/>
    <w:rsid w:val="00B22864"/>
    <w:rsid w:val="00B22B57"/>
    <w:rsid w:val="00B22F74"/>
    <w:rsid w:val="00B23A13"/>
    <w:rsid w:val="00B23D26"/>
    <w:rsid w:val="00B23F09"/>
    <w:rsid w:val="00B24D62"/>
    <w:rsid w:val="00B250A4"/>
    <w:rsid w:val="00B2525F"/>
    <w:rsid w:val="00B2533B"/>
    <w:rsid w:val="00B25591"/>
    <w:rsid w:val="00B25636"/>
    <w:rsid w:val="00B267CE"/>
    <w:rsid w:val="00B269C7"/>
    <w:rsid w:val="00B26BC6"/>
    <w:rsid w:val="00B271E5"/>
    <w:rsid w:val="00B278F8"/>
    <w:rsid w:val="00B30A7B"/>
    <w:rsid w:val="00B30BAD"/>
    <w:rsid w:val="00B30BF6"/>
    <w:rsid w:val="00B30C42"/>
    <w:rsid w:val="00B31A9F"/>
    <w:rsid w:val="00B31F20"/>
    <w:rsid w:val="00B32158"/>
    <w:rsid w:val="00B32A2A"/>
    <w:rsid w:val="00B32BE8"/>
    <w:rsid w:val="00B32CA6"/>
    <w:rsid w:val="00B32CEC"/>
    <w:rsid w:val="00B34496"/>
    <w:rsid w:val="00B34D2C"/>
    <w:rsid w:val="00B35966"/>
    <w:rsid w:val="00B36317"/>
    <w:rsid w:val="00B36D9C"/>
    <w:rsid w:val="00B36FD1"/>
    <w:rsid w:val="00B371DE"/>
    <w:rsid w:val="00B3744F"/>
    <w:rsid w:val="00B37ADB"/>
    <w:rsid w:val="00B37C9B"/>
    <w:rsid w:val="00B37F04"/>
    <w:rsid w:val="00B401FA"/>
    <w:rsid w:val="00B402C1"/>
    <w:rsid w:val="00B40626"/>
    <w:rsid w:val="00B40B51"/>
    <w:rsid w:val="00B4228C"/>
    <w:rsid w:val="00B424B5"/>
    <w:rsid w:val="00B425FC"/>
    <w:rsid w:val="00B4277B"/>
    <w:rsid w:val="00B43A96"/>
    <w:rsid w:val="00B43BB7"/>
    <w:rsid w:val="00B4438C"/>
    <w:rsid w:val="00B44696"/>
    <w:rsid w:val="00B44BF6"/>
    <w:rsid w:val="00B44C28"/>
    <w:rsid w:val="00B4531F"/>
    <w:rsid w:val="00B453DB"/>
    <w:rsid w:val="00B454CE"/>
    <w:rsid w:val="00B4608F"/>
    <w:rsid w:val="00B46724"/>
    <w:rsid w:val="00B46811"/>
    <w:rsid w:val="00B474AB"/>
    <w:rsid w:val="00B47D23"/>
    <w:rsid w:val="00B47D29"/>
    <w:rsid w:val="00B47D6D"/>
    <w:rsid w:val="00B50247"/>
    <w:rsid w:val="00B50A70"/>
    <w:rsid w:val="00B51086"/>
    <w:rsid w:val="00B511D7"/>
    <w:rsid w:val="00B513F9"/>
    <w:rsid w:val="00B51448"/>
    <w:rsid w:val="00B517D4"/>
    <w:rsid w:val="00B51899"/>
    <w:rsid w:val="00B51DB7"/>
    <w:rsid w:val="00B525E2"/>
    <w:rsid w:val="00B52AB9"/>
    <w:rsid w:val="00B52B90"/>
    <w:rsid w:val="00B52DA0"/>
    <w:rsid w:val="00B535E7"/>
    <w:rsid w:val="00B547DF"/>
    <w:rsid w:val="00B54CAD"/>
    <w:rsid w:val="00B54D59"/>
    <w:rsid w:val="00B55AF2"/>
    <w:rsid w:val="00B55CE3"/>
    <w:rsid w:val="00B56C10"/>
    <w:rsid w:val="00B56C64"/>
    <w:rsid w:val="00B57045"/>
    <w:rsid w:val="00B57325"/>
    <w:rsid w:val="00B573C2"/>
    <w:rsid w:val="00B603D9"/>
    <w:rsid w:val="00B60954"/>
    <w:rsid w:val="00B60CC1"/>
    <w:rsid w:val="00B60E4B"/>
    <w:rsid w:val="00B610C0"/>
    <w:rsid w:val="00B62463"/>
    <w:rsid w:val="00B627C7"/>
    <w:rsid w:val="00B62C4B"/>
    <w:rsid w:val="00B63047"/>
    <w:rsid w:val="00B631EC"/>
    <w:rsid w:val="00B63239"/>
    <w:rsid w:val="00B633EE"/>
    <w:rsid w:val="00B63AB4"/>
    <w:rsid w:val="00B64804"/>
    <w:rsid w:val="00B64B39"/>
    <w:rsid w:val="00B64E30"/>
    <w:rsid w:val="00B66171"/>
    <w:rsid w:val="00B66EAA"/>
    <w:rsid w:val="00B66FEB"/>
    <w:rsid w:val="00B672A5"/>
    <w:rsid w:val="00B67383"/>
    <w:rsid w:val="00B67ED1"/>
    <w:rsid w:val="00B67F90"/>
    <w:rsid w:val="00B706AB"/>
    <w:rsid w:val="00B707F1"/>
    <w:rsid w:val="00B70815"/>
    <w:rsid w:val="00B71877"/>
    <w:rsid w:val="00B720DB"/>
    <w:rsid w:val="00B7290B"/>
    <w:rsid w:val="00B730F3"/>
    <w:rsid w:val="00B737C4"/>
    <w:rsid w:val="00B73B83"/>
    <w:rsid w:val="00B73F31"/>
    <w:rsid w:val="00B74576"/>
    <w:rsid w:val="00B749BD"/>
    <w:rsid w:val="00B74D8C"/>
    <w:rsid w:val="00B7514F"/>
    <w:rsid w:val="00B75E24"/>
    <w:rsid w:val="00B76F23"/>
    <w:rsid w:val="00B77867"/>
    <w:rsid w:val="00B77C60"/>
    <w:rsid w:val="00B80A9C"/>
    <w:rsid w:val="00B80ADD"/>
    <w:rsid w:val="00B80D11"/>
    <w:rsid w:val="00B80F10"/>
    <w:rsid w:val="00B810A4"/>
    <w:rsid w:val="00B81D05"/>
    <w:rsid w:val="00B82055"/>
    <w:rsid w:val="00B82089"/>
    <w:rsid w:val="00B823D4"/>
    <w:rsid w:val="00B829F6"/>
    <w:rsid w:val="00B82A4D"/>
    <w:rsid w:val="00B82CD1"/>
    <w:rsid w:val="00B82F57"/>
    <w:rsid w:val="00B82F96"/>
    <w:rsid w:val="00B837BE"/>
    <w:rsid w:val="00B83E1F"/>
    <w:rsid w:val="00B83F1D"/>
    <w:rsid w:val="00B84BC2"/>
    <w:rsid w:val="00B85134"/>
    <w:rsid w:val="00B85871"/>
    <w:rsid w:val="00B8701C"/>
    <w:rsid w:val="00B87672"/>
    <w:rsid w:val="00B878AA"/>
    <w:rsid w:val="00B87CF9"/>
    <w:rsid w:val="00B87E17"/>
    <w:rsid w:val="00B90022"/>
    <w:rsid w:val="00B90432"/>
    <w:rsid w:val="00B90C01"/>
    <w:rsid w:val="00B90E36"/>
    <w:rsid w:val="00B91097"/>
    <w:rsid w:val="00B9272D"/>
    <w:rsid w:val="00B92DB3"/>
    <w:rsid w:val="00B92FCE"/>
    <w:rsid w:val="00B9387A"/>
    <w:rsid w:val="00B93AA4"/>
    <w:rsid w:val="00B93B42"/>
    <w:rsid w:val="00B93BA0"/>
    <w:rsid w:val="00B943A8"/>
    <w:rsid w:val="00B94D25"/>
    <w:rsid w:val="00B94ED4"/>
    <w:rsid w:val="00B94F36"/>
    <w:rsid w:val="00B952EB"/>
    <w:rsid w:val="00B955AA"/>
    <w:rsid w:val="00B95C4B"/>
    <w:rsid w:val="00B95E92"/>
    <w:rsid w:val="00B96764"/>
    <w:rsid w:val="00B96A8C"/>
    <w:rsid w:val="00B97524"/>
    <w:rsid w:val="00B97D3D"/>
    <w:rsid w:val="00BA09AF"/>
    <w:rsid w:val="00BA0DC3"/>
    <w:rsid w:val="00BA0EC5"/>
    <w:rsid w:val="00BA0FA2"/>
    <w:rsid w:val="00BA14D9"/>
    <w:rsid w:val="00BA1612"/>
    <w:rsid w:val="00BA1A37"/>
    <w:rsid w:val="00BA1AE3"/>
    <w:rsid w:val="00BA1F61"/>
    <w:rsid w:val="00BA313E"/>
    <w:rsid w:val="00BA3F9B"/>
    <w:rsid w:val="00BA3FD4"/>
    <w:rsid w:val="00BA4839"/>
    <w:rsid w:val="00BA4D7A"/>
    <w:rsid w:val="00BA502F"/>
    <w:rsid w:val="00BA5C3D"/>
    <w:rsid w:val="00BA5D22"/>
    <w:rsid w:val="00BA76C8"/>
    <w:rsid w:val="00BA7D3C"/>
    <w:rsid w:val="00BA7E0C"/>
    <w:rsid w:val="00BB0100"/>
    <w:rsid w:val="00BB0142"/>
    <w:rsid w:val="00BB02C1"/>
    <w:rsid w:val="00BB096E"/>
    <w:rsid w:val="00BB0D5C"/>
    <w:rsid w:val="00BB12CD"/>
    <w:rsid w:val="00BB1618"/>
    <w:rsid w:val="00BB1731"/>
    <w:rsid w:val="00BB4728"/>
    <w:rsid w:val="00BB47B4"/>
    <w:rsid w:val="00BB4D63"/>
    <w:rsid w:val="00BB558D"/>
    <w:rsid w:val="00BB5B6E"/>
    <w:rsid w:val="00BB5CB4"/>
    <w:rsid w:val="00BB63AB"/>
    <w:rsid w:val="00BB6578"/>
    <w:rsid w:val="00BB6B6E"/>
    <w:rsid w:val="00BB7108"/>
    <w:rsid w:val="00BB7EDE"/>
    <w:rsid w:val="00BC09C5"/>
    <w:rsid w:val="00BC16A0"/>
    <w:rsid w:val="00BC1B39"/>
    <w:rsid w:val="00BC1C8F"/>
    <w:rsid w:val="00BC1D0C"/>
    <w:rsid w:val="00BC2342"/>
    <w:rsid w:val="00BC2AB2"/>
    <w:rsid w:val="00BC3A68"/>
    <w:rsid w:val="00BC550E"/>
    <w:rsid w:val="00BC5924"/>
    <w:rsid w:val="00BC5C7C"/>
    <w:rsid w:val="00BC5D9D"/>
    <w:rsid w:val="00BC5DF8"/>
    <w:rsid w:val="00BC5E63"/>
    <w:rsid w:val="00BC6C7B"/>
    <w:rsid w:val="00BC6E4C"/>
    <w:rsid w:val="00BC7557"/>
    <w:rsid w:val="00BC7979"/>
    <w:rsid w:val="00BC7BC0"/>
    <w:rsid w:val="00BC7EBA"/>
    <w:rsid w:val="00BD0033"/>
    <w:rsid w:val="00BD038F"/>
    <w:rsid w:val="00BD06E9"/>
    <w:rsid w:val="00BD08AA"/>
    <w:rsid w:val="00BD0D13"/>
    <w:rsid w:val="00BD18A2"/>
    <w:rsid w:val="00BD1C3F"/>
    <w:rsid w:val="00BD223E"/>
    <w:rsid w:val="00BD235A"/>
    <w:rsid w:val="00BD2583"/>
    <w:rsid w:val="00BD2B02"/>
    <w:rsid w:val="00BD3165"/>
    <w:rsid w:val="00BD356A"/>
    <w:rsid w:val="00BD36F5"/>
    <w:rsid w:val="00BD38AF"/>
    <w:rsid w:val="00BD3DE1"/>
    <w:rsid w:val="00BD427B"/>
    <w:rsid w:val="00BD49E0"/>
    <w:rsid w:val="00BD50A1"/>
    <w:rsid w:val="00BD5682"/>
    <w:rsid w:val="00BD5966"/>
    <w:rsid w:val="00BD5CCD"/>
    <w:rsid w:val="00BD6197"/>
    <w:rsid w:val="00BD716A"/>
    <w:rsid w:val="00BD7617"/>
    <w:rsid w:val="00BD7618"/>
    <w:rsid w:val="00BD7870"/>
    <w:rsid w:val="00BE03B8"/>
    <w:rsid w:val="00BE06C7"/>
    <w:rsid w:val="00BE0940"/>
    <w:rsid w:val="00BE17E9"/>
    <w:rsid w:val="00BE1866"/>
    <w:rsid w:val="00BE20B0"/>
    <w:rsid w:val="00BE2FD9"/>
    <w:rsid w:val="00BE35DA"/>
    <w:rsid w:val="00BE398F"/>
    <w:rsid w:val="00BE3BDC"/>
    <w:rsid w:val="00BE3BE0"/>
    <w:rsid w:val="00BE3C46"/>
    <w:rsid w:val="00BE3DCA"/>
    <w:rsid w:val="00BE4936"/>
    <w:rsid w:val="00BE57D5"/>
    <w:rsid w:val="00BE5CED"/>
    <w:rsid w:val="00BE5EFC"/>
    <w:rsid w:val="00BE614E"/>
    <w:rsid w:val="00BE641B"/>
    <w:rsid w:val="00BE7253"/>
    <w:rsid w:val="00BE7271"/>
    <w:rsid w:val="00BE789B"/>
    <w:rsid w:val="00BE794C"/>
    <w:rsid w:val="00BF010F"/>
    <w:rsid w:val="00BF0277"/>
    <w:rsid w:val="00BF041C"/>
    <w:rsid w:val="00BF052B"/>
    <w:rsid w:val="00BF0591"/>
    <w:rsid w:val="00BF1015"/>
    <w:rsid w:val="00BF183B"/>
    <w:rsid w:val="00BF18D5"/>
    <w:rsid w:val="00BF2BCD"/>
    <w:rsid w:val="00BF2C60"/>
    <w:rsid w:val="00BF33EF"/>
    <w:rsid w:val="00BF3A14"/>
    <w:rsid w:val="00BF3AFB"/>
    <w:rsid w:val="00BF3F80"/>
    <w:rsid w:val="00BF4147"/>
    <w:rsid w:val="00BF4196"/>
    <w:rsid w:val="00BF44AE"/>
    <w:rsid w:val="00BF4570"/>
    <w:rsid w:val="00BF4BF2"/>
    <w:rsid w:val="00BF5057"/>
    <w:rsid w:val="00BF53E9"/>
    <w:rsid w:val="00BF568B"/>
    <w:rsid w:val="00BF57A5"/>
    <w:rsid w:val="00BF5AE4"/>
    <w:rsid w:val="00BF6367"/>
    <w:rsid w:val="00BF6666"/>
    <w:rsid w:val="00BF73FC"/>
    <w:rsid w:val="00BF7B94"/>
    <w:rsid w:val="00BF7B9C"/>
    <w:rsid w:val="00C003CE"/>
    <w:rsid w:val="00C01608"/>
    <w:rsid w:val="00C019E0"/>
    <w:rsid w:val="00C02321"/>
    <w:rsid w:val="00C025FB"/>
    <w:rsid w:val="00C0281D"/>
    <w:rsid w:val="00C03345"/>
    <w:rsid w:val="00C03576"/>
    <w:rsid w:val="00C036FD"/>
    <w:rsid w:val="00C040A5"/>
    <w:rsid w:val="00C041AE"/>
    <w:rsid w:val="00C0448E"/>
    <w:rsid w:val="00C04491"/>
    <w:rsid w:val="00C04CC2"/>
    <w:rsid w:val="00C05046"/>
    <w:rsid w:val="00C0506B"/>
    <w:rsid w:val="00C0540C"/>
    <w:rsid w:val="00C05603"/>
    <w:rsid w:val="00C056FB"/>
    <w:rsid w:val="00C05912"/>
    <w:rsid w:val="00C05BA4"/>
    <w:rsid w:val="00C05DB3"/>
    <w:rsid w:val="00C05F72"/>
    <w:rsid w:val="00C06424"/>
    <w:rsid w:val="00C06481"/>
    <w:rsid w:val="00C066A3"/>
    <w:rsid w:val="00C06B75"/>
    <w:rsid w:val="00C06D14"/>
    <w:rsid w:val="00C0779A"/>
    <w:rsid w:val="00C07B57"/>
    <w:rsid w:val="00C07BDF"/>
    <w:rsid w:val="00C1006C"/>
    <w:rsid w:val="00C1026E"/>
    <w:rsid w:val="00C1027D"/>
    <w:rsid w:val="00C1053E"/>
    <w:rsid w:val="00C10DE2"/>
    <w:rsid w:val="00C10FE3"/>
    <w:rsid w:val="00C11050"/>
    <w:rsid w:val="00C11155"/>
    <w:rsid w:val="00C11976"/>
    <w:rsid w:val="00C11ACA"/>
    <w:rsid w:val="00C1218F"/>
    <w:rsid w:val="00C12488"/>
    <w:rsid w:val="00C13543"/>
    <w:rsid w:val="00C1385F"/>
    <w:rsid w:val="00C14630"/>
    <w:rsid w:val="00C14983"/>
    <w:rsid w:val="00C159DD"/>
    <w:rsid w:val="00C1614A"/>
    <w:rsid w:val="00C1651B"/>
    <w:rsid w:val="00C166DD"/>
    <w:rsid w:val="00C1738F"/>
    <w:rsid w:val="00C17D81"/>
    <w:rsid w:val="00C17FE4"/>
    <w:rsid w:val="00C20B2F"/>
    <w:rsid w:val="00C20F72"/>
    <w:rsid w:val="00C21588"/>
    <w:rsid w:val="00C21D0C"/>
    <w:rsid w:val="00C22278"/>
    <w:rsid w:val="00C2253A"/>
    <w:rsid w:val="00C23632"/>
    <w:rsid w:val="00C23E98"/>
    <w:rsid w:val="00C23EBE"/>
    <w:rsid w:val="00C23F95"/>
    <w:rsid w:val="00C25B34"/>
    <w:rsid w:val="00C25D21"/>
    <w:rsid w:val="00C2608E"/>
    <w:rsid w:val="00C261CE"/>
    <w:rsid w:val="00C26238"/>
    <w:rsid w:val="00C26FC1"/>
    <w:rsid w:val="00C2705A"/>
    <w:rsid w:val="00C27B8A"/>
    <w:rsid w:val="00C27E54"/>
    <w:rsid w:val="00C30892"/>
    <w:rsid w:val="00C30A65"/>
    <w:rsid w:val="00C30C43"/>
    <w:rsid w:val="00C30C6B"/>
    <w:rsid w:val="00C3197E"/>
    <w:rsid w:val="00C31F9C"/>
    <w:rsid w:val="00C31F9F"/>
    <w:rsid w:val="00C323F8"/>
    <w:rsid w:val="00C32886"/>
    <w:rsid w:val="00C32BEB"/>
    <w:rsid w:val="00C33267"/>
    <w:rsid w:val="00C3367C"/>
    <w:rsid w:val="00C33790"/>
    <w:rsid w:val="00C33EE6"/>
    <w:rsid w:val="00C34BF7"/>
    <w:rsid w:val="00C357DC"/>
    <w:rsid w:val="00C360A7"/>
    <w:rsid w:val="00C36B9E"/>
    <w:rsid w:val="00C36F14"/>
    <w:rsid w:val="00C370D3"/>
    <w:rsid w:val="00C37118"/>
    <w:rsid w:val="00C37160"/>
    <w:rsid w:val="00C37679"/>
    <w:rsid w:val="00C4020E"/>
    <w:rsid w:val="00C4058B"/>
    <w:rsid w:val="00C41542"/>
    <w:rsid w:val="00C41592"/>
    <w:rsid w:val="00C41E8C"/>
    <w:rsid w:val="00C4260E"/>
    <w:rsid w:val="00C42996"/>
    <w:rsid w:val="00C42F65"/>
    <w:rsid w:val="00C42F80"/>
    <w:rsid w:val="00C43488"/>
    <w:rsid w:val="00C43627"/>
    <w:rsid w:val="00C43647"/>
    <w:rsid w:val="00C43767"/>
    <w:rsid w:val="00C442E4"/>
    <w:rsid w:val="00C447BD"/>
    <w:rsid w:val="00C44E92"/>
    <w:rsid w:val="00C45F3E"/>
    <w:rsid w:val="00C4681A"/>
    <w:rsid w:val="00C50ED7"/>
    <w:rsid w:val="00C512F1"/>
    <w:rsid w:val="00C519E1"/>
    <w:rsid w:val="00C51F0A"/>
    <w:rsid w:val="00C52371"/>
    <w:rsid w:val="00C52AD9"/>
    <w:rsid w:val="00C52F93"/>
    <w:rsid w:val="00C5317A"/>
    <w:rsid w:val="00C5358B"/>
    <w:rsid w:val="00C53AA0"/>
    <w:rsid w:val="00C541F0"/>
    <w:rsid w:val="00C54281"/>
    <w:rsid w:val="00C549D2"/>
    <w:rsid w:val="00C54A0C"/>
    <w:rsid w:val="00C54B25"/>
    <w:rsid w:val="00C54C9E"/>
    <w:rsid w:val="00C5596E"/>
    <w:rsid w:val="00C568EB"/>
    <w:rsid w:val="00C56C24"/>
    <w:rsid w:val="00C56C65"/>
    <w:rsid w:val="00C57286"/>
    <w:rsid w:val="00C57489"/>
    <w:rsid w:val="00C6034A"/>
    <w:rsid w:val="00C60516"/>
    <w:rsid w:val="00C60781"/>
    <w:rsid w:val="00C608AE"/>
    <w:rsid w:val="00C60F9D"/>
    <w:rsid w:val="00C61E76"/>
    <w:rsid w:val="00C62CC7"/>
    <w:rsid w:val="00C63316"/>
    <w:rsid w:val="00C63795"/>
    <w:rsid w:val="00C63D96"/>
    <w:rsid w:val="00C643D7"/>
    <w:rsid w:val="00C6470D"/>
    <w:rsid w:val="00C6518C"/>
    <w:rsid w:val="00C65798"/>
    <w:rsid w:val="00C66A90"/>
    <w:rsid w:val="00C66B79"/>
    <w:rsid w:val="00C66F17"/>
    <w:rsid w:val="00C67A22"/>
    <w:rsid w:val="00C67A9D"/>
    <w:rsid w:val="00C67E9D"/>
    <w:rsid w:val="00C70B51"/>
    <w:rsid w:val="00C70DD3"/>
    <w:rsid w:val="00C71264"/>
    <w:rsid w:val="00C713DB"/>
    <w:rsid w:val="00C71773"/>
    <w:rsid w:val="00C71867"/>
    <w:rsid w:val="00C72251"/>
    <w:rsid w:val="00C736E6"/>
    <w:rsid w:val="00C74253"/>
    <w:rsid w:val="00C749C9"/>
    <w:rsid w:val="00C74AAC"/>
    <w:rsid w:val="00C74D95"/>
    <w:rsid w:val="00C75544"/>
    <w:rsid w:val="00C7560D"/>
    <w:rsid w:val="00C76005"/>
    <w:rsid w:val="00C76145"/>
    <w:rsid w:val="00C7650B"/>
    <w:rsid w:val="00C767DC"/>
    <w:rsid w:val="00C76D7F"/>
    <w:rsid w:val="00C77908"/>
    <w:rsid w:val="00C802AC"/>
    <w:rsid w:val="00C803C1"/>
    <w:rsid w:val="00C80A4B"/>
    <w:rsid w:val="00C815E2"/>
    <w:rsid w:val="00C81B8C"/>
    <w:rsid w:val="00C81ED6"/>
    <w:rsid w:val="00C81FF7"/>
    <w:rsid w:val="00C82443"/>
    <w:rsid w:val="00C82C77"/>
    <w:rsid w:val="00C84286"/>
    <w:rsid w:val="00C84F58"/>
    <w:rsid w:val="00C84FA4"/>
    <w:rsid w:val="00C853D7"/>
    <w:rsid w:val="00C85FB5"/>
    <w:rsid w:val="00C860CB"/>
    <w:rsid w:val="00C860E2"/>
    <w:rsid w:val="00C86591"/>
    <w:rsid w:val="00C867EE"/>
    <w:rsid w:val="00C87705"/>
    <w:rsid w:val="00C879C2"/>
    <w:rsid w:val="00C9050A"/>
    <w:rsid w:val="00C91DF1"/>
    <w:rsid w:val="00C92693"/>
    <w:rsid w:val="00C92B1A"/>
    <w:rsid w:val="00C92E74"/>
    <w:rsid w:val="00C93386"/>
    <w:rsid w:val="00C9424E"/>
    <w:rsid w:val="00C94C7E"/>
    <w:rsid w:val="00C95046"/>
    <w:rsid w:val="00C95360"/>
    <w:rsid w:val="00C95C6E"/>
    <w:rsid w:val="00C95DC3"/>
    <w:rsid w:val="00C95E54"/>
    <w:rsid w:val="00C96493"/>
    <w:rsid w:val="00C9702D"/>
    <w:rsid w:val="00C9717C"/>
    <w:rsid w:val="00CA0E47"/>
    <w:rsid w:val="00CA0F0D"/>
    <w:rsid w:val="00CA0FEE"/>
    <w:rsid w:val="00CA1965"/>
    <w:rsid w:val="00CA196C"/>
    <w:rsid w:val="00CA2567"/>
    <w:rsid w:val="00CA284E"/>
    <w:rsid w:val="00CA2B81"/>
    <w:rsid w:val="00CA2CE0"/>
    <w:rsid w:val="00CA32CE"/>
    <w:rsid w:val="00CA364C"/>
    <w:rsid w:val="00CA36D6"/>
    <w:rsid w:val="00CA3AFC"/>
    <w:rsid w:val="00CA3FFD"/>
    <w:rsid w:val="00CA4187"/>
    <w:rsid w:val="00CA457E"/>
    <w:rsid w:val="00CA4B9A"/>
    <w:rsid w:val="00CA4FFB"/>
    <w:rsid w:val="00CA54DE"/>
    <w:rsid w:val="00CA59EF"/>
    <w:rsid w:val="00CA6115"/>
    <w:rsid w:val="00CA65DB"/>
    <w:rsid w:val="00CA67CD"/>
    <w:rsid w:val="00CA72ED"/>
    <w:rsid w:val="00CB0898"/>
    <w:rsid w:val="00CB0B2E"/>
    <w:rsid w:val="00CB1859"/>
    <w:rsid w:val="00CB1A08"/>
    <w:rsid w:val="00CB1A1C"/>
    <w:rsid w:val="00CB1CFC"/>
    <w:rsid w:val="00CB204A"/>
    <w:rsid w:val="00CB2398"/>
    <w:rsid w:val="00CB2623"/>
    <w:rsid w:val="00CB310C"/>
    <w:rsid w:val="00CB3506"/>
    <w:rsid w:val="00CB37E6"/>
    <w:rsid w:val="00CB3C19"/>
    <w:rsid w:val="00CB3CCC"/>
    <w:rsid w:val="00CB40DE"/>
    <w:rsid w:val="00CB4228"/>
    <w:rsid w:val="00CB439E"/>
    <w:rsid w:val="00CB4CA0"/>
    <w:rsid w:val="00CB5EC4"/>
    <w:rsid w:val="00CB5F10"/>
    <w:rsid w:val="00CB618E"/>
    <w:rsid w:val="00CB62FF"/>
    <w:rsid w:val="00CB6493"/>
    <w:rsid w:val="00CB649F"/>
    <w:rsid w:val="00CB67CC"/>
    <w:rsid w:val="00CB6ABC"/>
    <w:rsid w:val="00CB6D29"/>
    <w:rsid w:val="00CB71CB"/>
    <w:rsid w:val="00CB747A"/>
    <w:rsid w:val="00CB7522"/>
    <w:rsid w:val="00CB7798"/>
    <w:rsid w:val="00CB77D2"/>
    <w:rsid w:val="00CB77DC"/>
    <w:rsid w:val="00CC0C3B"/>
    <w:rsid w:val="00CC0DA3"/>
    <w:rsid w:val="00CC1061"/>
    <w:rsid w:val="00CC26E5"/>
    <w:rsid w:val="00CC2AA3"/>
    <w:rsid w:val="00CC2EFF"/>
    <w:rsid w:val="00CC3260"/>
    <w:rsid w:val="00CC3326"/>
    <w:rsid w:val="00CC338F"/>
    <w:rsid w:val="00CC359E"/>
    <w:rsid w:val="00CC3FD9"/>
    <w:rsid w:val="00CC4D47"/>
    <w:rsid w:val="00CC5356"/>
    <w:rsid w:val="00CC5F04"/>
    <w:rsid w:val="00CC6706"/>
    <w:rsid w:val="00CC6AC4"/>
    <w:rsid w:val="00CC70E8"/>
    <w:rsid w:val="00CC7692"/>
    <w:rsid w:val="00CC7DA9"/>
    <w:rsid w:val="00CC7F88"/>
    <w:rsid w:val="00CD0075"/>
    <w:rsid w:val="00CD0409"/>
    <w:rsid w:val="00CD0CD1"/>
    <w:rsid w:val="00CD1CEA"/>
    <w:rsid w:val="00CD2131"/>
    <w:rsid w:val="00CD2359"/>
    <w:rsid w:val="00CD2777"/>
    <w:rsid w:val="00CD3044"/>
    <w:rsid w:val="00CD30E0"/>
    <w:rsid w:val="00CD3608"/>
    <w:rsid w:val="00CD360F"/>
    <w:rsid w:val="00CD37B9"/>
    <w:rsid w:val="00CD38C3"/>
    <w:rsid w:val="00CD4585"/>
    <w:rsid w:val="00CD45BF"/>
    <w:rsid w:val="00CD48A6"/>
    <w:rsid w:val="00CD48C8"/>
    <w:rsid w:val="00CD49A5"/>
    <w:rsid w:val="00CD511B"/>
    <w:rsid w:val="00CD5A5B"/>
    <w:rsid w:val="00CD629F"/>
    <w:rsid w:val="00CD67C8"/>
    <w:rsid w:val="00CD68C4"/>
    <w:rsid w:val="00CD6963"/>
    <w:rsid w:val="00CD7234"/>
    <w:rsid w:val="00CE00C7"/>
    <w:rsid w:val="00CE0508"/>
    <w:rsid w:val="00CE187D"/>
    <w:rsid w:val="00CE1D49"/>
    <w:rsid w:val="00CE1E0D"/>
    <w:rsid w:val="00CE2C0A"/>
    <w:rsid w:val="00CE2DC1"/>
    <w:rsid w:val="00CE3209"/>
    <w:rsid w:val="00CE38B2"/>
    <w:rsid w:val="00CE390B"/>
    <w:rsid w:val="00CE43B0"/>
    <w:rsid w:val="00CE45E1"/>
    <w:rsid w:val="00CE4EC7"/>
    <w:rsid w:val="00CE520A"/>
    <w:rsid w:val="00CE760B"/>
    <w:rsid w:val="00CF02EA"/>
    <w:rsid w:val="00CF0420"/>
    <w:rsid w:val="00CF0858"/>
    <w:rsid w:val="00CF0E8D"/>
    <w:rsid w:val="00CF142F"/>
    <w:rsid w:val="00CF1475"/>
    <w:rsid w:val="00CF252C"/>
    <w:rsid w:val="00CF2969"/>
    <w:rsid w:val="00CF2F1D"/>
    <w:rsid w:val="00CF3000"/>
    <w:rsid w:val="00CF3AC5"/>
    <w:rsid w:val="00CF3D75"/>
    <w:rsid w:val="00CF43E3"/>
    <w:rsid w:val="00CF44FC"/>
    <w:rsid w:val="00CF45BB"/>
    <w:rsid w:val="00CF4B1E"/>
    <w:rsid w:val="00CF4D58"/>
    <w:rsid w:val="00CF4EA1"/>
    <w:rsid w:val="00CF506A"/>
    <w:rsid w:val="00CF5091"/>
    <w:rsid w:val="00CF51E3"/>
    <w:rsid w:val="00CF5330"/>
    <w:rsid w:val="00CF5A2C"/>
    <w:rsid w:val="00CF5BEE"/>
    <w:rsid w:val="00CF5E44"/>
    <w:rsid w:val="00CF615F"/>
    <w:rsid w:val="00CF67C1"/>
    <w:rsid w:val="00CF7504"/>
    <w:rsid w:val="00CF7F91"/>
    <w:rsid w:val="00D00070"/>
    <w:rsid w:val="00D001F9"/>
    <w:rsid w:val="00D00575"/>
    <w:rsid w:val="00D00782"/>
    <w:rsid w:val="00D00A23"/>
    <w:rsid w:val="00D00FAA"/>
    <w:rsid w:val="00D01367"/>
    <w:rsid w:val="00D02A65"/>
    <w:rsid w:val="00D02F3E"/>
    <w:rsid w:val="00D039DB"/>
    <w:rsid w:val="00D03CB1"/>
    <w:rsid w:val="00D043C5"/>
    <w:rsid w:val="00D04434"/>
    <w:rsid w:val="00D0460E"/>
    <w:rsid w:val="00D04DC8"/>
    <w:rsid w:val="00D057D0"/>
    <w:rsid w:val="00D05A94"/>
    <w:rsid w:val="00D06114"/>
    <w:rsid w:val="00D06284"/>
    <w:rsid w:val="00D0660F"/>
    <w:rsid w:val="00D0677F"/>
    <w:rsid w:val="00D06B46"/>
    <w:rsid w:val="00D06DDA"/>
    <w:rsid w:val="00D07300"/>
    <w:rsid w:val="00D07552"/>
    <w:rsid w:val="00D075BB"/>
    <w:rsid w:val="00D07F0C"/>
    <w:rsid w:val="00D100F4"/>
    <w:rsid w:val="00D10AB0"/>
    <w:rsid w:val="00D113FE"/>
    <w:rsid w:val="00D12041"/>
    <w:rsid w:val="00D12178"/>
    <w:rsid w:val="00D1232F"/>
    <w:rsid w:val="00D1233D"/>
    <w:rsid w:val="00D124EB"/>
    <w:rsid w:val="00D129A6"/>
    <w:rsid w:val="00D1304B"/>
    <w:rsid w:val="00D1317B"/>
    <w:rsid w:val="00D13658"/>
    <w:rsid w:val="00D1381E"/>
    <w:rsid w:val="00D138DB"/>
    <w:rsid w:val="00D144A3"/>
    <w:rsid w:val="00D15A59"/>
    <w:rsid w:val="00D15EC8"/>
    <w:rsid w:val="00D16483"/>
    <w:rsid w:val="00D16C24"/>
    <w:rsid w:val="00D16F4B"/>
    <w:rsid w:val="00D16FB6"/>
    <w:rsid w:val="00D17789"/>
    <w:rsid w:val="00D2015A"/>
    <w:rsid w:val="00D2081B"/>
    <w:rsid w:val="00D208A1"/>
    <w:rsid w:val="00D20FB1"/>
    <w:rsid w:val="00D21037"/>
    <w:rsid w:val="00D226F8"/>
    <w:rsid w:val="00D22728"/>
    <w:rsid w:val="00D233D8"/>
    <w:rsid w:val="00D23739"/>
    <w:rsid w:val="00D23A13"/>
    <w:rsid w:val="00D25937"/>
    <w:rsid w:val="00D25D05"/>
    <w:rsid w:val="00D26452"/>
    <w:rsid w:val="00D2650A"/>
    <w:rsid w:val="00D26522"/>
    <w:rsid w:val="00D268C7"/>
    <w:rsid w:val="00D27EA6"/>
    <w:rsid w:val="00D30006"/>
    <w:rsid w:val="00D30125"/>
    <w:rsid w:val="00D30274"/>
    <w:rsid w:val="00D302BF"/>
    <w:rsid w:val="00D309CA"/>
    <w:rsid w:val="00D30BAE"/>
    <w:rsid w:val="00D312ED"/>
    <w:rsid w:val="00D313BB"/>
    <w:rsid w:val="00D31422"/>
    <w:rsid w:val="00D31AB8"/>
    <w:rsid w:val="00D31E8A"/>
    <w:rsid w:val="00D31F4E"/>
    <w:rsid w:val="00D328F8"/>
    <w:rsid w:val="00D34499"/>
    <w:rsid w:val="00D3475E"/>
    <w:rsid w:val="00D356C6"/>
    <w:rsid w:val="00D35A5E"/>
    <w:rsid w:val="00D35ABC"/>
    <w:rsid w:val="00D35CC2"/>
    <w:rsid w:val="00D35DCE"/>
    <w:rsid w:val="00D3655D"/>
    <w:rsid w:val="00D3687B"/>
    <w:rsid w:val="00D368AB"/>
    <w:rsid w:val="00D368E0"/>
    <w:rsid w:val="00D37D67"/>
    <w:rsid w:val="00D37E03"/>
    <w:rsid w:val="00D4057C"/>
    <w:rsid w:val="00D421C8"/>
    <w:rsid w:val="00D4376B"/>
    <w:rsid w:val="00D441B3"/>
    <w:rsid w:val="00D441BE"/>
    <w:rsid w:val="00D44284"/>
    <w:rsid w:val="00D44388"/>
    <w:rsid w:val="00D4443E"/>
    <w:rsid w:val="00D44B25"/>
    <w:rsid w:val="00D450AC"/>
    <w:rsid w:val="00D459BF"/>
    <w:rsid w:val="00D46864"/>
    <w:rsid w:val="00D46945"/>
    <w:rsid w:val="00D47804"/>
    <w:rsid w:val="00D47CAB"/>
    <w:rsid w:val="00D47E1B"/>
    <w:rsid w:val="00D50344"/>
    <w:rsid w:val="00D50914"/>
    <w:rsid w:val="00D51068"/>
    <w:rsid w:val="00D513CA"/>
    <w:rsid w:val="00D51751"/>
    <w:rsid w:val="00D517B0"/>
    <w:rsid w:val="00D51C79"/>
    <w:rsid w:val="00D52242"/>
    <w:rsid w:val="00D523BA"/>
    <w:rsid w:val="00D525E0"/>
    <w:rsid w:val="00D53000"/>
    <w:rsid w:val="00D539BC"/>
    <w:rsid w:val="00D546A1"/>
    <w:rsid w:val="00D560AF"/>
    <w:rsid w:val="00D571DD"/>
    <w:rsid w:val="00D57632"/>
    <w:rsid w:val="00D57AEC"/>
    <w:rsid w:val="00D6018C"/>
    <w:rsid w:val="00D60CFD"/>
    <w:rsid w:val="00D61116"/>
    <w:rsid w:val="00D613CE"/>
    <w:rsid w:val="00D616F6"/>
    <w:rsid w:val="00D61E1E"/>
    <w:rsid w:val="00D61FAD"/>
    <w:rsid w:val="00D622A8"/>
    <w:rsid w:val="00D62D09"/>
    <w:rsid w:val="00D62DF9"/>
    <w:rsid w:val="00D62EE7"/>
    <w:rsid w:val="00D632D0"/>
    <w:rsid w:val="00D63541"/>
    <w:rsid w:val="00D63A49"/>
    <w:rsid w:val="00D6434F"/>
    <w:rsid w:val="00D6499D"/>
    <w:rsid w:val="00D64ADD"/>
    <w:rsid w:val="00D64DE7"/>
    <w:rsid w:val="00D65BE6"/>
    <w:rsid w:val="00D662AB"/>
    <w:rsid w:val="00D66890"/>
    <w:rsid w:val="00D66AF9"/>
    <w:rsid w:val="00D66F1C"/>
    <w:rsid w:val="00D67FD0"/>
    <w:rsid w:val="00D7007D"/>
    <w:rsid w:val="00D70AF8"/>
    <w:rsid w:val="00D71069"/>
    <w:rsid w:val="00D717E2"/>
    <w:rsid w:val="00D71CEE"/>
    <w:rsid w:val="00D71FCE"/>
    <w:rsid w:val="00D72504"/>
    <w:rsid w:val="00D72535"/>
    <w:rsid w:val="00D72F8C"/>
    <w:rsid w:val="00D73FBC"/>
    <w:rsid w:val="00D741E9"/>
    <w:rsid w:val="00D74906"/>
    <w:rsid w:val="00D75027"/>
    <w:rsid w:val="00D75322"/>
    <w:rsid w:val="00D7533A"/>
    <w:rsid w:val="00D75783"/>
    <w:rsid w:val="00D75AE5"/>
    <w:rsid w:val="00D75F17"/>
    <w:rsid w:val="00D76294"/>
    <w:rsid w:val="00D765D5"/>
    <w:rsid w:val="00D7749D"/>
    <w:rsid w:val="00D77DE7"/>
    <w:rsid w:val="00D80160"/>
    <w:rsid w:val="00D801D4"/>
    <w:rsid w:val="00D802F1"/>
    <w:rsid w:val="00D80649"/>
    <w:rsid w:val="00D806A9"/>
    <w:rsid w:val="00D8086B"/>
    <w:rsid w:val="00D8142E"/>
    <w:rsid w:val="00D81538"/>
    <w:rsid w:val="00D82E92"/>
    <w:rsid w:val="00D82FEF"/>
    <w:rsid w:val="00D8483F"/>
    <w:rsid w:val="00D84874"/>
    <w:rsid w:val="00D84899"/>
    <w:rsid w:val="00D84AF8"/>
    <w:rsid w:val="00D84F4A"/>
    <w:rsid w:val="00D8608E"/>
    <w:rsid w:val="00D8670E"/>
    <w:rsid w:val="00D86A41"/>
    <w:rsid w:val="00D86B67"/>
    <w:rsid w:val="00D86DDC"/>
    <w:rsid w:val="00D86E0C"/>
    <w:rsid w:val="00D86F92"/>
    <w:rsid w:val="00D87155"/>
    <w:rsid w:val="00D8724D"/>
    <w:rsid w:val="00D87C55"/>
    <w:rsid w:val="00D87C88"/>
    <w:rsid w:val="00D87E10"/>
    <w:rsid w:val="00D9011B"/>
    <w:rsid w:val="00D90473"/>
    <w:rsid w:val="00D9052C"/>
    <w:rsid w:val="00D90ADC"/>
    <w:rsid w:val="00D90D2B"/>
    <w:rsid w:val="00D9106A"/>
    <w:rsid w:val="00D91386"/>
    <w:rsid w:val="00D917D0"/>
    <w:rsid w:val="00D91875"/>
    <w:rsid w:val="00D91A26"/>
    <w:rsid w:val="00D91B01"/>
    <w:rsid w:val="00D92051"/>
    <w:rsid w:val="00D9277B"/>
    <w:rsid w:val="00D928B9"/>
    <w:rsid w:val="00D92B08"/>
    <w:rsid w:val="00D92D9C"/>
    <w:rsid w:val="00D938BA"/>
    <w:rsid w:val="00D94349"/>
    <w:rsid w:val="00D946FF"/>
    <w:rsid w:val="00D94DB5"/>
    <w:rsid w:val="00D95081"/>
    <w:rsid w:val="00D95A53"/>
    <w:rsid w:val="00D9625F"/>
    <w:rsid w:val="00D963C5"/>
    <w:rsid w:val="00D9653C"/>
    <w:rsid w:val="00D9654D"/>
    <w:rsid w:val="00D969AD"/>
    <w:rsid w:val="00D96A15"/>
    <w:rsid w:val="00D96FF6"/>
    <w:rsid w:val="00D971CF"/>
    <w:rsid w:val="00D971DC"/>
    <w:rsid w:val="00D973BB"/>
    <w:rsid w:val="00D9759F"/>
    <w:rsid w:val="00D97773"/>
    <w:rsid w:val="00D97A3D"/>
    <w:rsid w:val="00DA067E"/>
    <w:rsid w:val="00DA0696"/>
    <w:rsid w:val="00DA1018"/>
    <w:rsid w:val="00DA1902"/>
    <w:rsid w:val="00DA2087"/>
    <w:rsid w:val="00DA2D31"/>
    <w:rsid w:val="00DA2DC8"/>
    <w:rsid w:val="00DA3157"/>
    <w:rsid w:val="00DA346D"/>
    <w:rsid w:val="00DA364C"/>
    <w:rsid w:val="00DA3D2A"/>
    <w:rsid w:val="00DA4263"/>
    <w:rsid w:val="00DA442D"/>
    <w:rsid w:val="00DA4C9C"/>
    <w:rsid w:val="00DA4D73"/>
    <w:rsid w:val="00DA551C"/>
    <w:rsid w:val="00DA587C"/>
    <w:rsid w:val="00DA5A24"/>
    <w:rsid w:val="00DA6276"/>
    <w:rsid w:val="00DA62C8"/>
    <w:rsid w:val="00DA7084"/>
    <w:rsid w:val="00DA7590"/>
    <w:rsid w:val="00DA7A5A"/>
    <w:rsid w:val="00DB0758"/>
    <w:rsid w:val="00DB0CBB"/>
    <w:rsid w:val="00DB0D90"/>
    <w:rsid w:val="00DB0E41"/>
    <w:rsid w:val="00DB0E79"/>
    <w:rsid w:val="00DB15FB"/>
    <w:rsid w:val="00DB41E6"/>
    <w:rsid w:val="00DB4211"/>
    <w:rsid w:val="00DB49F9"/>
    <w:rsid w:val="00DB4AD9"/>
    <w:rsid w:val="00DB4B74"/>
    <w:rsid w:val="00DB5025"/>
    <w:rsid w:val="00DB5487"/>
    <w:rsid w:val="00DB579A"/>
    <w:rsid w:val="00DB5B08"/>
    <w:rsid w:val="00DB6322"/>
    <w:rsid w:val="00DB6692"/>
    <w:rsid w:val="00DB6A07"/>
    <w:rsid w:val="00DB790C"/>
    <w:rsid w:val="00DB7A79"/>
    <w:rsid w:val="00DB7E82"/>
    <w:rsid w:val="00DC01E3"/>
    <w:rsid w:val="00DC059F"/>
    <w:rsid w:val="00DC07B8"/>
    <w:rsid w:val="00DC09EE"/>
    <w:rsid w:val="00DC0D89"/>
    <w:rsid w:val="00DC153A"/>
    <w:rsid w:val="00DC2232"/>
    <w:rsid w:val="00DC2235"/>
    <w:rsid w:val="00DC24A8"/>
    <w:rsid w:val="00DC2A57"/>
    <w:rsid w:val="00DC3FC8"/>
    <w:rsid w:val="00DC43D8"/>
    <w:rsid w:val="00DC5D0E"/>
    <w:rsid w:val="00DC654B"/>
    <w:rsid w:val="00DC67A2"/>
    <w:rsid w:val="00DC77B1"/>
    <w:rsid w:val="00DC7843"/>
    <w:rsid w:val="00DD0395"/>
    <w:rsid w:val="00DD0443"/>
    <w:rsid w:val="00DD09B7"/>
    <w:rsid w:val="00DD113D"/>
    <w:rsid w:val="00DD1279"/>
    <w:rsid w:val="00DD145C"/>
    <w:rsid w:val="00DD18A3"/>
    <w:rsid w:val="00DD1BA9"/>
    <w:rsid w:val="00DD2098"/>
    <w:rsid w:val="00DD2A78"/>
    <w:rsid w:val="00DD3253"/>
    <w:rsid w:val="00DD38EC"/>
    <w:rsid w:val="00DD4687"/>
    <w:rsid w:val="00DD498C"/>
    <w:rsid w:val="00DD4D13"/>
    <w:rsid w:val="00DD545B"/>
    <w:rsid w:val="00DD55CF"/>
    <w:rsid w:val="00DD5649"/>
    <w:rsid w:val="00DD56DF"/>
    <w:rsid w:val="00DD5CC7"/>
    <w:rsid w:val="00DD62A1"/>
    <w:rsid w:val="00DD65FF"/>
    <w:rsid w:val="00DD6678"/>
    <w:rsid w:val="00DD68FD"/>
    <w:rsid w:val="00DD73D9"/>
    <w:rsid w:val="00DD7825"/>
    <w:rsid w:val="00DE00B5"/>
    <w:rsid w:val="00DE00DA"/>
    <w:rsid w:val="00DE023A"/>
    <w:rsid w:val="00DE027D"/>
    <w:rsid w:val="00DE0A9A"/>
    <w:rsid w:val="00DE0B5E"/>
    <w:rsid w:val="00DE0F00"/>
    <w:rsid w:val="00DE20D7"/>
    <w:rsid w:val="00DE2226"/>
    <w:rsid w:val="00DE2701"/>
    <w:rsid w:val="00DE31BF"/>
    <w:rsid w:val="00DE3E5D"/>
    <w:rsid w:val="00DE4286"/>
    <w:rsid w:val="00DE59C7"/>
    <w:rsid w:val="00DE5A29"/>
    <w:rsid w:val="00DE5C6A"/>
    <w:rsid w:val="00DE5D5D"/>
    <w:rsid w:val="00DE5E83"/>
    <w:rsid w:val="00DE6CDD"/>
    <w:rsid w:val="00DE6EB0"/>
    <w:rsid w:val="00DE72ED"/>
    <w:rsid w:val="00DE7464"/>
    <w:rsid w:val="00DE7728"/>
    <w:rsid w:val="00DE794A"/>
    <w:rsid w:val="00DE7961"/>
    <w:rsid w:val="00DF01EF"/>
    <w:rsid w:val="00DF042E"/>
    <w:rsid w:val="00DF0800"/>
    <w:rsid w:val="00DF0928"/>
    <w:rsid w:val="00DF0F62"/>
    <w:rsid w:val="00DF0F95"/>
    <w:rsid w:val="00DF116B"/>
    <w:rsid w:val="00DF1198"/>
    <w:rsid w:val="00DF1CCA"/>
    <w:rsid w:val="00DF1DAF"/>
    <w:rsid w:val="00DF1F97"/>
    <w:rsid w:val="00DF1FFC"/>
    <w:rsid w:val="00DF2741"/>
    <w:rsid w:val="00DF277B"/>
    <w:rsid w:val="00DF2B38"/>
    <w:rsid w:val="00DF2CBD"/>
    <w:rsid w:val="00DF3217"/>
    <w:rsid w:val="00DF3C30"/>
    <w:rsid w:val="00DF4E82"/>
    <w:rsid w:val="00DF56D2"/>
    <w:rsid w:val="00DF5C5C"/>
    <w:rsid w:val="00DF61C0"/>
    <w:rsid w:val="00DF6AC3"/>
    <w:rsid w:val="00DF6D5C"/>
    <w:rsid w:val="00DF6D5D"/>
    <w:rsid w:val="00DF7523"/>
    <w:rsid w:val="00DF78FB"/>
    <w:rsid w:val="00DF799D"/>
    <w:rsid w:val="00DF7C5D"/>
    <w:rsid w:val="00DF7E86"/>
    <w:rsid w:val="00E00284"/>
    <w:rsid w:val="00E007A8"/>
    <w:rsid w:val="00E00846"/>
    <w:rsid w:val="00E0088B"/>
    <w:rsid w:val="00E00BEB"/>
    <w:rsid w:val="00E00E12"/>
    <w:rsid w:val="00E00EFC"/>
    <w:rsid w:val="00E0105A"/>
    <w:rsid w:val="00E010C2"/>
    <w:rsid w:val="00E0168A"/>
    <w:rsid w:val="00E0178F"/>
    <w:rsid w:val="00E0192C"/>
    <w:rsid w:val="00E0208F"/>
    <w:rsid w:val="00E0219E"/>
    <w:rsid w:val="00E02E84"/>
    <w:rsid w:val="00E02EC3"/>
    <w:rsid w:val="00E030CA"/>
    <w:rsid w:val="00E039B2"/>
    <w:rsid w:val="00E03F00"/>
    <w:rsid w:val="00E04216"/>
    <w:rsid w:val="00E05A8C"/>
    <w:rsid w:val="00E05F59"/>
    <w:rsid w:val="00E06877"/>
    <w:rsid w:val="00E06CA3"/>
    <w:rsid w:val="00E104F6"/>
    <w:rsid w:val="00E10811"/>
    <w:rsid w:val="00E11239"/>
    <w:rsid w:val="00E114CB"/>
    <w:rsid w:val="00E1181A"/>
    <w:rsid w:val="00E11CD8"/>
    <w:rsid w:val="00E11DC1"/>
    <w:rsid w:val="00E11DFD"/>
    <w:rsid w:val="00E120D4"/>
    <w:rsid w:val="00E12398"/>
    <w:rsid w:val="00E12CA4"/>
    <w:rsid w:val="00E12F0F"/>
    <w:rsid w:val="00E13106"/>
    <w:rsid w:val="00E132E5"/>
    <w:rsid w:val="00E133A6"/>
    <w:rsid w:val="00E135EE"/>
    <w:rsid w:val="00E13958"/>
    <w:rsid w:val="00E13BD7"/>
    <w:rsid w:val="00E13F76"/>
    <w:rsid w:val="00E1463A"/>
    <w:rsid w:val="00E14962"/>
    <w:rsid w:val="00E14FA5"/>
    <w:rsid w:val="00E15167"/>
    <w:rsid w:val="00E1561D"/>
    <w:rsid w:val="00E159D9"/>
    <w:rsid w:val="00E15AC0"/>
    <w:rsid w:val="00E161D2"/>
    <w:rsid w:val="00E16347"/>
    <w:rsid w:val="00E16E26"/>
    <w:rsid w:val="00E1707C"/>
    <w:rsid w:val="00E1728C"/>
    <w:rsid w:val="00E172A2"/>
    <w:rsid w:val="00E17307"/>
    <w:rsid w:val="00E17317"/>
    <w:rsid w:val="00E176D0"/>
    <w:rsid w:val="00E17DE4"/>
    <w:rsid w:val="00E20240"/>
    <w:rsid w:val="00E20596"/>
    <w:rsid w:val="00E207D4"/>
    <w:rsid w:val="00E211D9"/>
    <w:rsid w:val="00E216AD"/>
    <w:rsid w:val="00E229BF"/>
    <w:rsid w:val="00E22A87"/>
    <w:rsid w:val="00E23774"/>
    <w:rsid w:val="00E23861"/>
    <w:rsid w:val="00E23956"/>
    <w:rsid w:val="00E23B4E"/>
    <w:rsid w:val="00E24F12"/>
    <w:rsid w:val="00E265A9"/>
    <w:rsid w:val="00E267E4"/>
    <w:rsid w:val="00E26D07"/>
    <w:rsid w:val="00E2722B"/>
    <w:rsid w:val="00E273BC"/>
    <w:rsid w:val="00E27CC1"/>
    <w:rsid w:val="00E27D24"/>
    <w:rsid w:val="00E3036E"/>
    <w:rsid w:val="00E3072F"/>
    <w:rsid w:val="00E30869"/>
    <w:rsid w:val="00E308C7"/>
    <w:rsid w:val="00E310C4"/>
    <w:rsid w:val="00E3154A"/>
    <w:rsid w:val="00E320BD"/>
    <w:rsid w:val="00E32403"/>
    <w:rsid w:val="00E331C5"/>
    <w:rsid w:val="00E33A6C"/>
    <w:rsid w:val="00E33EC9"/>
    <w:rsid w:val="00E348CA"/>
    <w:rsid w:val="00E34945"/>
    <w:rsid w:val="00E35228"/>
    <w:rsid w:val="00E3559B"/>
    <w:rsid w:val="00E355DF"/>
    <w:rsid w:val="00E36598"/>
    <w:rsid w:val="00E368D5"/>
    <w:rsid w:val="00E36B01"/>
    <w:rsid w:val="00E379A8"/>
    <w:rsid w:val="00E400A7"/>
    <w:rsid w:val="00E404C3"/>
    <w:rsid w:val="00E40DED"/>
    <w:rsid w:val="00E40FBF"/>
    <w:rsid w:val="00E41D23"/>
    <w:rsid w:val="00E41ED9"/>
    <w:rsid w:val="00E423FD"/>
    <w:rsid w:val="00E42C72"/>
    <w:rsid w:val="00E42D67"/>
    <w:rsid w:val="00E42F18"/>
    <w:rsid w:val="00E42FFF"/>
    <w:rsid w:val="00E433DE"/>
    <w:rsid w:val="00E43951"/>
    <w:rsid w:val="00E43B32"/>
    <w:rsid w:val="00E43BC7"/>
    <w:rsid w:val="00E443A0"/>
    <w:rsid w:val="00E444AC"/>
    <w:rsid w:val="00E4549B"/>
    <w:rsid w:val="00E45977"/>
    <w:rsid w:val="00E459E9"/>
    <w:rsid w:val="00E4653A"/>
    <w:rsid w:val="00E46672"/>
    <w:rsid w:val="00E46AA5"/>
    <w:rsid w:val="00E46C36"/>
    <w:rsid w:val="00E4715D"/>
    <w:rsid w:val="00E47290"/>
    <w:rsid w:val="00E47555"/>
    <w:rsid w:val="00E4795D"/>
    <w:rsid w:val="00E51065"/>
    <w:rsid w:val="00E5142D"/>
    <w:rsid w:val="00E51A96"/>
    <w:rsid w:val="00E5201E"/>
    <w:rsid w:val="00E52DC2"/>
    <w:rsid w:val="00E535BD"/>
    <w:rsid w:val="00E53D6D"/>
    <w:rsid w:val="00E53FCB"/>
    <w:rsid w:val="00E542D6"/>
    <w:rsid w:val="00E5453B"/>
    <w:rsid w:val="00E545BD"/>
    <w:rsid w:val="00E549FA"/>
    <w:rsid w:val="00E557D6"/>
    <w:rsid w:val="00E572B5"/>
    <w:rsid w:val="00E60536"/>
    <w:rsid w:val="00E60876"/>
    <w:rsid w:val="00E612B5"/>
    <w:rsid w:val="00E6240C"/>
    <w:rsid w:val="00E6297D"/>
    <w:rsid w:val="00E62C00"/>
    <w:rsid w:val="00E63183"/>
    <w:rsid w:val="00E63702"/>
    <w:rsid w:val="00E64633"/>
    <w:rsid w:val="00E6526A"/>
    <w:rsid w:val="00E653A9"/>
    <w:rsid w:val="00E65843"/>
    <w:rsid w:val="00E6623A"/>
    <w:rsid w:val="00E6685A"/>
    <w:rsid w:val="00E66CE0"/>
    <w:rsid w:val="00E67DE4"/>
    <w:rsid w:val="00E7054C"/>
    <w:rsid w:val="00E710C6"/>
    <w:rsid w:val="00E713E5"/>
    <w:rsid w:val="00E7144A"/>
    <w:rsid w:val="00E71810"/>
    <w:rsid w:val="00E71E40"/>
    <w:rsid w:val="00E722FF"/>
    <w:rsid w:val="00E72534"/>
    <w:rsid w:val="00E72704"/>
    <w:rsid w:val="00E728F1"/>
    <w:rsid w:val="00E729B8"/>
    <w:rsid w:val="00E73600"/>
    <w:rsid w:val="00E739F8"/>
    <w:rsid w:val="00E73E23"/>
    <w:rsid w:val="00E74400"/>
    <w:rsid w:val="00E745D9"/>
    <w:rsid w:val="00E74E0B"/>
    <w:rsid w:val="00E75642"/>
    <w:rsid w:val="00E75E16"/>
    <w:rsid w:val="00E763E7"/>
    <w:rsid w:val="00E7690B"/>
    <w:rsid w:val="00E76C9D"/>
    <w:rsid w:val="00E76D46"/>
    <w:rsid w:val="00E7767D"/>
    <w:rsid w:val="00E802F6"/>
    <w:rsid w:val="00E803C0"/>
    <w:rsid w:val="00E80440"/>
    <w:rsid w:val="00E80A2B"/>
    <w:rsid w:val="00E80E9F"/>
    <w:rsid w:val="00E814BE"/>
    <w:rsid w:val="00E814C3"/>
    <w:rsid w:val="00E815FB"/>
    <w:rsid w:val="00E81EAB"/>
    <w:rsid w:val="00E82871"/>
    <w:rsid w:val="00E82D07"/>
    <w:rsid w:val="00E82E0F"/>
    <w:rsid w:val="00E832ED"/>
    <w:rsid w:val="00E8340B"/>
    <w:rsid w:val="00E835F6"/>
    <w:rsid w:val="00E83B78"/>
    <w:rsid w:val="00E84704"/>
    <w:rsid w:val="00E84A25"/>
    <w:rsid w:val="00E84E83"/>
    <w:rsid w:val="00E85427"/>
    <w:rsid w:val="00E85FCA"/>
    <w:rsid w:val="00E8645E"/>
    <w:rsid w:val="00E865DB"/>
    <w:rsid w:val="00E8679E"/>
    <w:rsid w:val="00E8694A"/>
    <w:rsid w:val="00E86EDD"/>
    <w:rsid w:val="00E8702A"/>
    <w:rsid w:val="00E8713A"/>
    <w:rsid w:val="00E8777B"/>
    <w:rsid w:val="00E87ACF"/>
    <w:rsid w:val="00E90B14"/>
    <w:rsid w:val="00E91048"/>
    <w:rsid w:val="00E91E6C"/>
    <w:rsid w:val="00E93384"/>
    <w:rsid w:val="00E936F2"/>
    <w:rsid w:val="00E93DD6"/>
    <w:rsid w:val="00E93DE7"/>
    <w:rsid w:val="00E96101"/>
    <w:rsid w:val="00E9729D"/>
    <w:rsid w:val="00E97739"/>
    <w:rsid w:val="00EA0305"/>
    <w:rsid w:val="00EA104B"/>
    <w:rsid w:val="00EA1505"/>
    <w:rsid w:val="00EA170F"/>
    <w:rsid w:val="00EA1A23"/>
    <w:rsid w:val="00EA1F6F"/>
    <w:rsid w:val="00EA2595"/>
    <w:rsid w:val="00EA295C"/>
    <w:rsid w:val="00EA315F"/>
    <w:rsid w:val="00EA3162"/>
    <w:rsid w:val="00EA3CDD"/>
    <w:rsid w:val="00EA3FF8"/>
    <w:rsid w:val="00EA4322"/>
    <w:rsid w:val="00EA4BBD"/>
    <w:rsid w:val="00EA535E"/>
    <w:rsid w:val="00EA56B7"/>
    <w:rsid w:val="00EA602F"/>
    <w:rsid w:val="00EA66E5"/>
    <w:rsid w:val="00EA6A38"/>
    <w:rsid w:val="00EA6D58"/>
    <w:rsid w:val="00EA7CF6"/>
    <w:rsid w:val="00EB00BD"/>
    <w:rsid w:val="00EB014A"/>
    <w:rsid w:val="00EB0194"/>
    <w:rsid w:val="00EB0301"/>
    <w:rsid w:val="00EB05A0"/>
    <w:rsid w:val="00EB0B9D"/>
    <w:rsid w:val="00EB1CB5"/>
    <w:rsid w:val="00EB237B"/>
    <w:rsid w:val="00EB241B"/>
    <w:rsid w:val="00EB314A"/>
    <w:rsid w:val="00EB35C0"/>
    <w:rsid w:val="00EB3787"/>
    <w:rsid w:val="00EB37DA"/>
    <w:rsid w:val="00EB3E97"/>
    <w:rsid w:val="00EB412B"/>
    <w:rsid w:val="00EB4213"/>
    <w:rsid w:val="00EB44FE"/>
    <w:rsid w:val="00EB49CB"/>
    <w:rsid w:val="00EB4B89"/>
    <w:rsid w:val="00EB4DC0"/>
    <w:rsid w:val="00EB4EF9"/>
    <w:rsid w:val="00EB575C"/>
    <w:rsid w:val="00EB5D31"/>
    <w:rsid w:val="00EB5DEB"/>
    <w:rsid w:val="00EB5E4E"/>
    <w:rsid w:val="00EB656F"/>
    <w:rsid w:val="00EB6CC9"/>
    <w:rsid w:val="00EB765E"/>
    <w:rsid w:val="00EB7CB4"/>
    <w:rsid w:val="00EC009B"/>
    <w:rsid w:val="00EC0DF2"/>
    <w:rsid w:val="00EC1F74"/>
    <w:rsid w:val="00EC2085"/>
    <w:rsid w:val="00EC22DA"/>
    <w:rsid w:val="00EC2AD4"/>
    <w:rsid w:val="00EC3097"/>
    <w:rsid w:val="00EC31BD"/>
    <w:rsid w:val="00EC3854"/>
    <w:rsid w:val="00EC49E4"/>
    <w:rsid w:val="00EC4DE1"/>
    <w:rsid w:val="00EC5945"/>
    <w:rsid w:val="00EC6148"/>
    <w:rsid w:val="00EC63D0"/>
    <w:rsid w:val="00EC6687"/>
    <w:rsid w:val="00EC66D8"/>
    <w:rsid w:val="00EC6CAE"/>
    <w:rsid w:val="00EC703F"/>
    <w:rsid w:val="00ED03CB"/>
    <w:rsid w:val="00ED0485"/>
    <w:rsid w:val="00ED049B"/>
    <w:rsid w:val="00ED0E9D"/>
    <w:rsid w:val="00ED1813"/>
    <w:rsid w:val="00ED1907"/>
    <w:rsid w:val="00ED1CCF"/>
    <w:rsid w:val="00ED208A"/>
    <w:rsid w:val="00ED324B"/>
    <w:rsid w:val="00ED33ED"/>
    <w:rsid w:val="00ED3432"/>
    <w:rsid w:val="00ED3440"/>
    <w:rsid w:val="00ED38F9"/>
    <w:rsid w:val="00ED3C49"/>
    <w:rsid w:val="00ED3DC8"/>
    <w:rsid w:val="00ED443F"/>
    <w:rsid w:val="00ED4460"/>
    <w:rsid w:val="00ED4686"/>
    <w:rsid w:val="00ED4906"/>
    <w:rsid w:val="00ED4B64"/>
    <w:rsid w:val="00ED4CEA"/>
    <w:rsid w:val="00ED4DB7"/>
    <w:rsid w:val="00ED4F65"/>
    <w:rsid w:val="00ED551E"/>
    <w:rsid w:val="00ED5536"/>
    <w:rsid w:val="00ED57D1"/>
    <w:rsid w:val="00ED62C0"/>
    <w:rsid w:val="00ED68C6"/>
    <w:rsid w:val="00ED6924"/>
    <w:rsid w:val="00ED6D3D"/>
    <w:rsid w:val="00ED6E85"/>
    <w:rsid w:val="00ED7272"/>
    <w:rsid w:val="00ED7445"/>
    <w:rsid w:val="00EE01DE"/>
    <w:rsid w:val="00EE20D4"/>
    <w:rsid w:val="00EE23BD"/>
    <w:rsid w:val="00EE2A46"/>
    <w:rsid w:val="00EE2A6B"/>
    <w:rsid w:val="00EE2FF0"/>
    <w:rsid w:val="00EE5026"/>
    <w:rsid w:val="00EE5288"/>
    <w:rsid w:val="00EE6054"/>
    <w:rsid w:val="00EE7BAC"/>
    <w:rsid w:val="00EF0279"/>
    <w:rsid w:val="00EF0881"/>
    <w:rsid w:val="00EF12FA"/>
    <w:rsid w:val="00EF15F3"/>
    <w:rsid w:val="00EF1CC1"/>
    <w:rsid w:val="00EF1F74"/>
    <w:rsid w:val="00EF1FA9"/>
    <w:rsid w:val="00EF23BC"/>
    <w:rsid w:val="00EF2453"/>
    <w:rsid w:val="00EF24F5"/>
    <w:rsid w:val="00EF2508"/>
    <w:rsid w:val="00EF2861"/>
    <w:rsid w:val="00EF2E99"/>
    <w:rsid w:val="00EF306A"/>
    <w:rsid w:val="00EF3BAD"/>
    <w:rsid w:val="00EF43B0"/>
    <w:rsid w:val="00EF4E7A"/>
    <w:rsid w:val="00EF5577"/>
    <w:rsid w:val="00EF5622"/>
    <w:rsid w:val="00EF5973"/>
    <w:rsid w:val="00EF5DFE"/>
    <w:rsid w:val="00EF63EA"/>
    <w:rsid w:val="00EF6440"/>
    <w:rsid w:val="00EF7023"/>
    <w:rsid w:val="00EF73C3"/>
    <w:rsid w:val="00EF7A2C"/>
    <w:rsid w:val="00EF7BD7"/>
    <w:rsid w:val="00EF7D9B"/>
    <w:rsid w:val="00F002A3"/>
    <w:rsid w:val="00F002A8"/>
    <w:rsid w:val="00F00B2F"/>
    <w:rsid w:val="00F01225"/>
    <w:rsid w:val="00F0148B"/>
    <w:rsid w:val="00F01A0F"/>
    <w:rsid w:val="00F01AF9"/>
    <w:rsid w:val="00F02405"/>
    <w:rsid w:val="00F0253F"/>
    <w:rsid w:val="00F02693"/>
    <w:rsid w:val="00F02D97"/>
    <w:rsid w:val="00F02F0A"/>
    <w:rsid w:val="00F031CA"/>
    <w:rsid w:val="00F032D8"/>
    <w:rsid w:val="00F03340"/>
    <w:rsid w:val="00F051B9"/>
    <w:rsid w:val="00F05B8C"/>
    <w:rsid w:val="00F05E0E"/>
    <w:rsid w:val="00F069BE"/>
    <w:rsid w:val="00F06DA0"/>
    <w:rsid w:val="00F07721"/>
    <w:rsid w:val="00F07B12"/>
    <w:rsid w:val="00F07D44"/>
    <w:rsid w:val="00F10975"/>
    <w:rsid w:val="00F109D1"/>
    <w:rsid w:val="00F10E46"/>
    <w:rsid w:val="00F11415"/>
    <w:rsid w:val="00F11666"/>
    <w:rsid w:val="00F125CD"/>
    <w:rsid w:val="00F127BB"/>
    <w:rsid w:val="00F12B44"/>
    <w:rsid w:val="00F13746"/>
    <w:rsid w:val="00F13782"/>
    <w:rsid w:val="00F13B7F"/>
    <w:rsid w:val="00F146DE"/>
    <w:rsid w:val="00F1472B"/>
    <w:rsid w:val="00F14798"/>
    <w:rsid w:val="00F14941"/>
    <w:rsid w:val="00F14E80"/>
    <w:rsid w:val="00F160BE"/>
    <w:rsid w:val="00F16252"/>
    <w:rsid w:val="00F1647A"/>
    <w:rsid w:val="00F16585"/>
    <w:rsid w:val="00F1692A"/>
    <w:rsid w:val="00F16FEF"/>
    <w:rsid w:val="00F174BE"/>
    <w:rsid w:val="00F17928"/>
    <w:rsid w:val="00F179CA"/>
    <w:rsid w:val="00F17D13"/>
    <w:rsid w:val="00F208C4"/>
    <w:rsid w:val="00F220EA"/>
    <w:rsid w:val="00F22EA2"/>
    <w:rsid w:val="00F232AE"/>
    <w:rsid w:val="00F23ACF"/>
    <w:rsid w:val="00F24440"/>
    <w:rsid w:val="00F244CD"/>
    <w:rsid w:val="00F24684"/>
    <w:rsid w:val="00F25C61"/>
    <w:rsid w:val="00F25E9A"/>
    <w:rsid w:val="00F260BF"/>
    <w:rsid w:val="00F26ABE"/>
    <w:rsid w:val="00F271AE"/>
    <w:rsid w:val="00F277AC"/>
    <w:rsid w:val="00F278F7"/>
    <w:rsid w:val="00F279ED"/>
    <w:rsid w:val="00F3077A"/>
    <w:rsid w:val="00F3087A"/>
    <w:rsid w:val="00F30EB7"/>
    <w:rsid w:val="00F3123C"/>
    <w:rsid w:val="00F31296"/>
    <w:rsid w:val="00F32CFA"/>
    <w:rsid w:val="00F32F8F"/>
    <w:rsid w:val="00F331F3"/>
    <w:rsid w:val="00F34DA9"/>
    <w:rsid w:val="00F353AC"/>
    <w:rsid w:val="00F35896"/>
    <w:rsid w:val="00F35947"/>
    <w:rsid w:val="00F37192"/>
    <w:rsid w:val="00F37AD5"/>
    <w:rsid w:val="00F40807"/>
    <w:rsid w:val="00F40C35"/>
    <w:rsid w:val="00F40E7A"/>
    <w:rsid w:val="00F41BA7"/>
    <w:rsid w:val="00F42AD0"/>
    <w:rsid w:val="00F42E2D"/>
    <w:rsid w:val="00F43094"/>
    <w:rsid w:val="00F450D0"/>
    <w:rsid w:val="00F45A61"/>
    <w:rsid w:val="00F46061"/>
    <w:rsid w:val="00F460CE"/>
    <w:rsid w:val="00F46380"/>
    <w:rsid w:val="00F46443"/>
    <w:rsid w:val="00F465A9"/>
    <w:rsid w:val="00F465F4"/>
    <w:rsid w:val="00F46FF1"/>
    <w:rsid w:val="00F4716B"/>
    <w:rsid w:val="00F47225"/>
    <w:rsid w:val="00F47875"/>
    <w:rsid w:val="00F47BA9"/>
    <w:rsid w:val="00F47D47"/>
    <w:rsid w:val="00F47ED6"/>
    <w:rsid w:val="00F50046"/>
    <w:rsid w:val="00F5016E"/>
    <w:rsid w:val="00F5044C"/>
    <w:rsid w:val="00F5100D"/>
    <w:rsid w:val="00F5112C"/>
    <w:rsid w:val="00F513C9"/>
    <w:rsid w:val="00F519F9"/>
    <w:rsid w:val="00F52253"/>
    <w:rsid w:val="00F52AB0"/>
    <w:rsid w:val="00F52CB2"/>
    <w:rsid w:val="00F53ABC"/>
    <w:rsid w:val="00F53B0B"/>
    <w:rsid w:val="00F54893"/>
    <w:rsid w:val="00F558FB"/>
    <w:rsid w:val="00F56395"/>
    <w:rsid w:val="00F56488"/>
    <w:rsid w:val="00F56D86"/>
    <w:rsid w:val="00F57467"/>
    <w:rsid w:val="00F57C84"/>
    <w:rsid w:val="00F6010D"/>
    <w:rsid w:val="00F60612"/>
    <w:rsid w:val="00F608AF"/>
    <w:rsid w:val="00F608E8"/>
    <w:rsid w:val="00F611A3"/>
    <w:rsid w:val="00F6126A"/>
    <w:rsid w:val="00F612B8"/>
    <w:rsid w:val="00F61312"/>
    <w:rsid w:val="00F61954"/>
    <w:rsid w:val="00F61B17"/>
    <w:rsid w:val="00F61EB9"/>
    <w:rsid w:val="00F624D2"/>
    <w:rsid w:val="00F6253F"/>
    <w:rsid w:val="00F62790"/>
    <w:rsid w:val="00F62FE9"/>
    <w:rsid w:val="00F633AE"/>
    <w:rsid w:val="00F633E2"/>
    <w:rsid w:val="00F63700"/>
    <w:rsid w:val="00F63E95"/>
    <w:rsid w:val="00F642B9"/>
    <w:rsid w:val="00F65164"/>
    <w:rsid w:val="00F653A3"/>
    <w:rsid w:val="00F66132"/>
    <w:rsid w:val="00F66AAC"/>
    <w:rsid w:val="00F66C57"/>
    <w:rsid w:val="00F66DF1"/>
    <w:rsid w:val="00F67140"/>
    <w:rsid w:val="00F671E4"/>
    <w:rsid w:val="00F673B6"/>
    <w:rsid w:val="00F67630"/>
    <w:rsid w:val="00F700F2"/>
    <w:rsid w:val="00F702DA"/>
    <w:rsid w:val="00F7059D"/>
    <w:rsid w:val="00F7070F"/>
    <w:rsid w:val="00F70726"/>
    <w:rsid w:val="00F71403"/>
    <w:rsid w:val="00F71F1E"/>
    <w:rsid w:val="00F72ADB"/>
    <w:rsid w:val="00F72D61"/>
    <w:rsid w:val="00F73832"/>
    <w:rsid w:val="00F7424C"/>
    <w:rsid w:val="00F744D3"/>
    <w:rsid w:val="00F74731"/>
    <w:rsid w:val="00F74A4D"/>
    <w:rsid w:val="00F74BD5"/>
    <w:rsid w:val="00F7584C"/>
    <w:rsid w:val="00F75B75"/>
    <w:rsid w:val="00F76D5D"/>
    <w:rsid w:val="00F76DAC"/>
    <w:rsid w:val="00F77191"/>
    <w:rsid w:val="00F77548"/>
    <w:rsid w:val="00F7754A"/>
    <w:rsid w:val="00F77CCF"/>
    <w:rsid w:val="00F77F82"/>
    <w:rsid w:val="00F77FB9"/>
    <w:rsid w:val="00F80368"/>
    <w:rsid w:val="00F80658"/>
    <w:rsid w:val="00F8072A"/>
    <w:rsid w:val="00F80789"/>
    <w:rsid w:val="00F80C72"/>
    <w:rsid w:val="00F816FB"/>
    <w:rsid w:val="00F82072"/>
    <w:rsid w:val="00F82898"/>
    <w:rsid w:val="00F82B14"/>
    <w:rsid w:val="00F8480D"/>
    <w:rsid w:val="00F849D2"/>
    <w:rsid w:val="00F84A93"/>
    <w:rsid w:val="00F84FA6"/>
    <w:rsid w:val="00F856DD"/>
    <w:rsid w:val="00F85742"/>
    <w:rsid w:val="00F8608E"/>
    <w:rsid w:val="00F8693F"/>
    <w:rsid w:val="00F8694A"/>
    <w:rsid w:val="00F86D7E"/>
    <w:rsid w:val="00F86DBE"/>
    <w:rsid w:val="00F8753A"/>
    <w:rsid w:val="00F878C4"/>
    <w:rsid w:val="00F87CA3"/>
    <w:rsid w:val="00F87CCE"/>
    <w:rsid w:val="00F90E4A"/>
    <w:rsid w:val="00F91111"/>
    <w:rsid w:val="00F923BF"/>
    <w:rsid w:val="00F92465"/>
    <w:rsid w:val="00F92CB6"/>
    <w:rsid w:val="00F936EC"/>
    <w:rsid w:val="00F941F4"/>
    <w:rsid w:val="00F946E6"/>
    <w:rsid w:val="00F9496F"/>
    <w:rsid w:val="00F94F1D"/>
    <w:rsid w:val="00F957B5"/>
    <w:rsid w:val="00F95C07"/>
    <w:rsid w:val="00F95FC0"/>
    <w:rsid w:val="00F9674F"/>
    <w:rsid w:val="00F96D8F"/>
    <w:rsid w:val="00F972DC"/>
    <w:rsid w:val="00F97C43"/>
    <w:rsid w:val="00F97D03"/>
    <w:rsid w:val="00FA11DD"/>
    <w:rsid w:val="00FA1C6E"/>
    <w:rsid w:val="00FA1E55"/>
    <w:rsid w:val="00FA24A2"/>
    <w:rsid w:val="00FA28E2"/>
    <w:rsid w:val="00FA2D00"/>
    <w:rsid w:val="00FA361A"/>
    <w:rsid w:val="00FA38F0"/>
    <w:rsid w:val="00FA3953"/>
    <w:rsid w:val="00FA3F2F"/>
    <w:rsid w:val="00FA4346"/>
    <w:rsid w:val="00FA484E"/>
    <w:rsid w:val="00FA4B4E"/>
    <w:rsid w:val="00FA4C19"/>
    <w:rsid w:val="00FA56D7"/>
    <w:rsid w:val="00FA5C8A"/>
    <w:rsid w:val="00FA71ED"/>
    <w:rsid w:val="00FB0810"/>
    <w:rsid w:val="00FB1865"/>
    <w:rsid w:val="00FB1B60"/>
    <w:rsid w:val="00FB2843"/>
    <w:rsid w:val="00FB2AF6"/>
    <w:rsid w:val="00FB30ED"/>
    <w:rsid w:val="00FB32EE"/>
    <w:rsid w:val="00FB3594"/>
    <w:rsid w:val="00FB3977"/>
    <w:rsid w:val="00FB3AB8"/>
    <w:rsid w:val="00FB3F16"/>
    <w:rsid w:val="00FB41FD"/>
    <w:rsid w:val="00FB463E"/>
    <w:rsid w:val="00FB5341"/>
    <w:rsid w:val="00FB5BDA"/>
    <w:rsid w:val="00FB5EEF"/>
    <w:rsid w:val="00FB6097"/>
    <w:rsid w:val="00FB6D91"/>
    <w:rsid w:val="00FB6F41"/>
    <w:rsid w:val="00FB741D"/>
    <w:rsid w:val="00FB75EC"/>
    <w:rsid w:val="00FB779B"/>
    <w:rsid w:val="00FB7BAC"/>
    <w:rsid w:val="00FC043C"/>
    <w:rsid w:val="00FC0791"/>
    <w:rsid w:val="00FC17C9"/>
    <w:rsid w:val="00FC1A9C"/>
    <w:rsid w:val="00FC1DAA"/>
    <w:rsid w:val="00FC280C"/>
    <w:rsid w:val="00FC28FC"/>
    <w:rsid w:val="00FC3338"/>
    <w:rsid w:val="00FC3368"/>
    <w:rsid w:val="00FC4563"/>
    <w:rsid w:val="00FC510A"/>
    <w:rsid w:val="00FC5213"/>
    <w:rsid w:val="00FC53AA"/>
    <w:rsid w:val="00FC569B"/>
    <w:rsid w:val="00FC5B27"/>
    <w:rsid w:val="00FC5F54"/>
    <w:rsid w:val="00FC62B8"/>
    <w:rsid w:val="00FC68D3"/>
    <w:rsid w:val="00FC6B34"/>
    <w:rsid w:val="00FC7480"/>
    <w:rsid w:val="00FC7672"/>
    <w:rsid w:val="00FC772A"/>
    <w:rsid w:val="00FC7F51"/>
    <w:rsid w:val="00FD0525"/>
    <w:rsid w:val="00FD0A68"/>
    <w:rsid w:val="00FD0ADC"/>
    <w:rsid w:val="00FD1C43"/>
    <w:rsid w:val="00FD2ECB"/>
    <w:rsid w:val="00FD305E"/>
    <w:rsid w:val="00FD406C"/>
    <w:rsid w:val="00FD448C"/>
    <w:rsid w:val="00FD47A4"/>
    <w:rsid w:val="00FD550B"/>
    <w:rsid w:val="00FD550C"/>
    <w:rsid w:val="00FD5641"/>
    <w:rsid w:val="00FD61BF"/>
    <w:rsid w:val="00FD62F2"/>
    <w:rsid w:val="00FD6967"/>
    <w:rsid w:val="00FD6A6D"/>
    <w:rsid w:val="00FD7999"/>
    <w:rsid w:val="00FD7DD7"/>
    <w:rsid w:val="00FD7DE2"/>
    <w:rsid w:val="00FE0F99"/>
    <w:rsid w:val="00FE162D"/>
    <w:rsid w:val="00FE19F8"/>
    <w:rsid w:val="00FE1AAF"/>
    <w:rsid w:val="00FE1E70"/>
    <w:rsid w:val="00FE1EBA"/>
    <w:rsid w:val="00FE2D7B"/>
    <w:rsid w:val="00FE321F"/>
    <w:rsid w:val="00FE3BBF"/>
    <w:rsid w:val="00FE40D2"/>
    <w:rsid w:val="00FE44B1"/>
    <w:rsid w:val="00FE50A6"/>
    <w:rsid w:val="00FE521F"/>
    <w:rsid w:val="00FE5292"/>
    <w:rsid w:val="00FE53F2"/>
    <w:rsid w:val="00FE57B4"/>
    <w:rsid w:val="00FE5B55"/>
    <w:rsid w:val="00FE5BF9"/>
    <w:rsid w:val="00FE6328"/>
    <w:rsid w:val="00FE6BDD"/>
    <w:rsid w:val="00FE6E1B"/>
    <w:rsid w:val="00FE6E40"/>
    <w:rsid w:val="00FE749B"/>
    <w:rsid w:val="00FE75E2"/>
    <w:rsid w:val="00FE7FB1"/>
    <w:rsid w:val="00FF0EA1"/>
    <w:rsid w:val="00FF1113"/>
    <w:rsid w:val="00FF1175"/>
    <w:rsid w:val="00FF1C45"/>
    <w:rsid w:val="00FF213D"/>
    <w:rsid w:val="00FF23D7"/>
    <w:rsid w:val="00FF2B15"/>
    <w:rsid w:val="00FF2DC6"/>
    <w:rsid w:val="00FF2E39"/>
    <w:rsid w:val="00FF3526"/>
    <w:rsid w:val="00FF3EF1"/>
    <w:rsid w:val="00FF442A"/>
    <w:rsid w:val="00FF49C7"/>
    <w:rsid w:val="00FF5D5D"/>
    <w:rsid w:val="00FF5FCA"/>
    <w:rsid w:val="00FF61FC"/>
    <w:rsid w:val="00FF6ACB"/>
    <w:rsid w:val="00FF6FBE"/>
    <w:rsid w:val="00FF71AC"/>
    <w:rsid w:val="00FF7768"/>
    <w:rsid w:val="00FF7FA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CE7CF44"/>
  <w15:docId w15:val="{3009A14A-6B1C-475F-A611-2B2578448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7798"/>
    <w:rPr>
      <w:rFonts w:ascii="Arial" w:hAnsi="Arial"/>
      <w:sz w:val="24"/>
      <w:szCs w:val="24"/>
      <w:lang w:eastAsia="en-US"/>
    </w:rPr>
  </w:style>
  <w:style w:type="paragraph" w:styleId="Heading1">
    <w:name w:val="heading 1"/>
    <w:basedOn w:val="Normal"/>
    <w:next w:val="Normal"/>
    <w:link w:val="Heading1Char"/>
    <w:uiPriority w:val="99"/>
    <w:qFormat/>
    <w:rsid w:val="00176E9E"/>
    <w:pPr>
      <w:keepNext/>
      <w:overflowPunct w:val="0"/>
      <w:autoSpaceDE w:val="0"/>
      <w:autoSpaceDN w:val="0"/>
      <w:adjustRightInd w:val="0"/>
      <w:spacing w:line="360" w:lineRule="auto"/>
      <w:textAlignment w:val="baseline"/>
      <w:outlineLvl w:val="0"/>
    </w:pPr>
    <w:rPr>
      <w:rFonts w:ascii="Cambria" w:hAnsi="Cambria"/>
      <w:b/>
      <w:bCs/>
      <w:kern w:val="32"/>
      <w:sz w:val="32"/>
      <w:szCs w:val="32"/>
      <w:lang w:eastAsia="en-GB"/>
    </w:rPr>
  </w:style>
  <w:style w:type="paragraph" w:styleId="Heading2">
    <w:name w:val="heading 2"/>
    <w:basedOn w:val="Normal"/>
    <w:next w:val="Normal"/>
    <w:link w:val="Heading2Char"/>
    <w:unhideWhenUsed/>
    <w:qFormat/>
    <w:rsid w:val="009707B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9">
    <w:name w:val="heading 9"/>
    <w:basedOn w:val="Normal"/>
    <w:next w:val="Normal"/>
    <w:link w:val="Heading9Char"/>
    <w:semiHidden/>
    <w:unhideWhenUsed/>
    <w:qFormat/>
    <w:rsid w:val="009750B0"/>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styleId="TOC1">
    <w:name w:val="toc 1"/>
    <w:basedOn w:val="Normal"/>
    <w:next w:val="Normal"/>
    <w:autoRedefine/>
    <w:semiHidden/>
    <w:rsid w:val="00E267E4"/>
    <w:rPr>
      <w:sz w:val="28"/>
      <w:lang w:val="en-US"/>
    </w:rPr>
  </w:style>
  <w:style w:type="paragraph" w:styleId="BalloonText">
    <w:name w:val="Balloon Text"/>
    <w:basedOn w:val="Normal"/>
    <w:link w:val="BalloonTextChar"/>
    <w:rsid w:val="00176E9E"/>
    <w:rPr>
      <w:rFonts w:ascii="Tahoma" w:hAnsi="Tahoma" w:cs="Tahoma"/>
      <w:sz w:val="16"/>
      <w:szCs w:val="16"/>
    </w:rPr>
  </w:style>
  <w:style w:type="character" w:customStyle="1" w:styleId="BalloonTextChar">
    <w:name w:val="Balloon Text Char"/>
    <w:basedOn w:val="DefaultParagraphFont"/>
    <w:link w:val="BalloonText"/>
    <w:rsid w:val="00176E9E"/>
    <w:rPr>
      <w:rFonts w:ascii="Tahoma" w:hAnsi="Tahoma" w:cs="Tahoma"/>
      <w:sz w:val="16"/>
      <w:szCs w:val="16"/>
      <w:lang w:eastAsia="en-US"/>
    </w:rPr>
  </w:style>
  <w:style w:type="character" w:customStyle="1" w:styleId="Heading1Char">
    <w:name w:val="Heading 1 Char"/>
    <w:basedOn w:val="DefaultParagraphFont"/>
    <w:link w:val="Heading1"/>
    <w:uiPriority w:val="99"/>
    <w:rsid w:val="00176E9E"/>
    <w:rPr>
      <w:rFonts w:ascii="Cambria" w:hAnsi="Cambria"/>
      <w:b/>
      <w:bCs/>
      <w:kern w:val="32"/>
      <w:sz w:val="32"/>
      <w:szCs w:val="32"/>
    </w:rPr>
  </w:style>
  <w:style w:type="paragraph" w:customStyle="1" w:styleId="Default">
    <w:name w:val="Default"/>
    <w:rsid w:val="00176E9E"/>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176E9E"/>
    <w:pPr>
      <w:overflowPunct w:val="0"/>
      <w:autoSpaceDE w:val="0"/>
      <w:autoSpaceDN w:val="0"/>
      <w:adjustRightInd w:val="0"/>
      <w:ind w:left="720"/>
      <w:contextualSpacing/>
      <w:textAlignment w:val="baseline"/>
    </w:pPr>
    <w:rPr>
      <w:rFonts w:ascii="Lucida Bright" w:hAnsi="Lucida Bright" w:cs="Lucida Bright"/>
      <w:sz w:val="20"/>
      <w:szCs w:val="20"/>
    </w:rPr>
  </w:style>
  <w:style w:type="paragraph" w:styleId="NormalWeb">
    <w:name w:val="Normal (Web)"/>
    <w:basedOn w:val="Normal"/>
    <w:uiPriority w:val="99"/>
    <w:unhideWhenUsed/>
    <w:rsid w:val="005033E3"/>
    <w:pPr>
      <w:spacing w:before="100" w:beforeAutospacing="1" w:after="100" w:afterAutospacing="1"/>
    </w:pPr>
    <w:rPr>
      <w:rFonts w:ascii="Times New Roman" w:hAnsi="Times New Roman"/>
      <w:lang w:eastAsia="en-GB"/>
    </w:rPr>
  </w:style>
  <w:style w:type="character" w:styleId="Hyperlink">
    <w:name w:val="Hyperlink"/>
    <w:basedOn w:val="DefaultParagraphFont"/>
    <w:uiPriority w:val="99"/>
    <w:unhideWhenUsed/>
    <w:rsid w:val="005033E3"/>
    <w:rPr>
      <w:color w:val="0000FF"/>
      <w:u w:val="single"/>
    </w:rPr>
  </w:style>
  <w:style w:type="paragraph" w:styleId="Header">
    <w:name w:val="header"/>
    <w:basedOn w:val="Normal"/>
    <w:link w:val="HeaderChar"/>
    <w:rsid w:val="00715AA1"/>
    <w:pPr>
      <w:tabs>
        <w:tab w:val="center" w:pos="4513"/>
        <w:tab w:val="right" w:pos="9026"/>
      </w:tabs>
    </w:pPr>
  </w:style>
  <w:style w:type="character" w:customStyle="1" w:styleId="HeaderChar">
    <w:name w:val="Header Char"/>
    <w:basedOn w:val="DefaultParagraphFont"/>
    <w:link w:val="Header"/>
    <w:rsid w:val="00715AA1"/>
    <w:rPr>
      <w:rFonts w:ascii="Arial" w:hAnsi="Arial"/>
      <w:sz w:val="24"/>
      <w:szCs w:val="24"/>
      <w:lang w:eastAsia="en-US"/>
    </w:rPr>
  </w:style>
  <w:style w:type="paragraph" w:styleId="Footer">
    <w:name w:val="footer"/>
    <w:basedOn w:val="Normal"/>
    <w:link w:val="FooterChar"/>
    <w:uiPriority w:val="99"/>
    <w:rsid w:val="00715AA1"/>
    <w:pPr>
      <w:tabs>
        <w:tab w:val="center" w:pos="4513"/>
        <w:tab w:val="right" w:pos="9026"/>
      </w:tabs>
    </w:pPr>
  </w:style>
  <w:style w:type="character" w:customStyle="1" w:styleId="FooterChar">
    <w:name w:val="Footer Char"/>
    <w:basedOn w:val="DefaultParagraphFont"/>
    <w:link w:val="Footer"/>
    <w:uiPriority w:val="99"/>
    <w:rsid w:val="00715AA1"/>
    <w:rPr>
      <w:rFonts w:ascii="Arial" w:hAnsi="Arial"/>
      <w:sz w:val="24"/>
      <w:szCs w:val="24"/>
      <w:lang w:eastAsia="en-US"/>
    </w:rPr>
  </w:style>
  <w:style w:type="paragraph" w:styleId="PlainText">
    <w:name w:val="Plain Text"/>
    <w:basedOn w:val="Normal"/>
    <w:link w:val="PlainTextChar"/>
    <w:uiPriority w:val="99"/>
    <w:unhideWhenUsed/>
    <w:rsid w:val="009B3044"/>
    <w:rPr>
      <w:rFonts w:ascii="Calibri" w:eastAsiaTheme="minorHAnsi" w:hAnsi="Calibri" w:cs="Consolas"/>
      <w:sz w:val="22"/>
      <w:szCs w:val="21"/>
    </w:rPr>
  </w:style>
  <w:style w:type="character" w:customStyle="1" w:styleId="PlainTextChar">
    <w:name w:val="Plain Text Char"/>
    <w:basedOn w:val="DefaultParagraphFont"/>
    <w:link w:val="PlainText"/>
    <w:uiPriority w:val="99"/>
    <w:rsid w:val="009B3044"/>
    <w:rPr>
      <w:rFonts w:ascii="Calibri" w:eastAsiaTheme="minorHAnsi" w:hAnsi="Calibri" w:cs="Consolas"/>
      <w:sz w:val="22"/>
      <w:szCs w:val="21"/>
      <w:lang w:eastAsia="en-US"/>
    </w:rPr>
  </w:style>
  <w:style w:type="character" w:customStyle="1" w:styleId="Heading2Char">
    <w:name w:val="Heading 2 Char"/>
    <w:basedOn w:val="DefaultParagraphFont"/>
    <w:link w:val="Heading2"/>
    <w:rsid w:val="009707B1"/>
    <w:rPr>
      <w:rFonts w:asciiTheme="majorHAnsi" w:eastAsiaTheme="majorEastAsia" w:hAnsiTheme="majorHAnsi" w:cstheme="majorBidi"/>
      <w:b/>
      <w:bCs/>
      <w:color w:val="4F81BD" w:themeColor="accent1"/>
      <w:sz w:val="26"/>
      <w:szCs w:val="26"/>
      <w:lang w:eastAsia="en-US"/>
    </w:rPr>
  </w:style>
  <w:style w:type="paragraph" w:customStyle="1" w:styleId="BB-Normal">
    <w:name w:val="BB-Normal"/>
    <w:rsid w:val="0019751D"/>
    <w:pPr>
      <w:jc w:val="both"/>
    </w:pPr>
    <w:rPr>
      <w:rFonts w:ascii="Arial" w:eastAsia="Arial" w:hAnsi="Arial" w:cs="Arial"/>
      <w:lang w:eastAsia="en-US"/>
    </w:rPr>
  </w:style>
  <w:style w:type="character" w:styleId="Strong">
    <w:name w:val="Strong"/>
    <w:basedOn w:val="DefaultParagraphFont"/>
    <w:uiPriority w:val="22"/>
    <w:qFormat/>
    <w:rsid w:val="00445C69"/>
    <w:rPr>
      <w:b/>
      <w:bCs/>
    </w:rPr>
  </w:style>
  <w:style w:type="character" w:styleId="CommentReference">
    <w:name w:val="annotation reference"/>
    <w:basedOn w:val="DefaultParagraphFont"/>
    <w:rsid w:val="00434A16"/>
    <w:rPr>
      <w:sz w:val="16"/>
      <w:szCs w:val="16"/>
    </w:rPr>
  </w:style>
  <w:style w:type="paragraph" w:styleId="CommentText">
    <w:name w:val="annotation text"/>
    <w:basedOn w:val="Normal"/>
    <w:link w:val="CommentTextChar"/>
    <w:rsid w:val="00434A16"/>
    <w:rPr>
      <w:sz w:val="20"/>
      <w:szCs w:val="20"/>
    </w:rPr>
  </w:style>
  <w:style w:type="character" w:customStyle="1" w:styleId="CommentTextChar">
    <w:name w:val="Comment Text Char"/>
    <w:basedOn w:val="DefaultParagraphFont"/>
    <w:link w:val="CommentText"/>
    <w:rsid w:val="00434A16"/>
    <w:rPr>
      <w:rFonts w:ascii="Arial" w:hAnsi="Arial"/>
      <w:lang w:eastAsia="en-US"/>
    </w:rPr>
  </w:style>
  <w:style w:type="paragraph" w:styleId="CommentSubject">
    <w:name w:val="annotation subject"/>
    <w:basedOn w:val="CommentText"/>
    <w:next w:val="CommentText"/>
    <w:link w:val="CommentSubjectChar"/>
    <w:rsid w:val="00434A16"/>
    <w:rPr>
      <w:b/>
      <w:bCs/>
    </w:rPr>
  </w:style>
  <w:style w:type="character" w:customStyle="1" w:styleId="CommentSubjectChar">
    <w:name w:val="Comment Subject Char"/>
    <w:basedOn w:val="CommentTextChar"/>
    <w:link w:val="CommentSubject"/>
    <w:rsid w:val="00434A16"/>
    <w:rPr>
      <w:rFonts w:ascii="Arial" w:hAnsi="Arial"/>
      <w:b/>
      <w:bCs/>
      <w:lang w:eastAsia="en-US"/>
    </w:rPr>
  </w:style>
  <w:style w:type="paragraph" w:styleId="NoSpacing">
    <w:name w:val="No Spacing"/>
    <w:uiPriority w:val="1"/>
    <w:qFormat/>
    <w:rsid w:val="00D0660F"/>
    <w:rPr>
      <w:rFonts w:ascii="Arial" w:hAnsi="Arial"/>
      <w:sz w:val="24"/>
      <w:szCs w:val="24"/>
      <w:lang w:eastAsia="en-US"/>
    </w:rPr>
  </w:style>
  <w:style w:type="character" w:customStyle="1" w:styleId="c231">
    <w:name w:val="c231"/>
    <w:basedOn w:val="DefaultParagraphFont"/>
    <w:rsid w:val="006E1A64"/>
    <w:rPr>
      <w:rFonts w:ascii="Arial" w:hAnsi="Arial" w:cs="Arial" w:hint="default"/>
      <w:color w:val="000000"/>
      <w:sz w:val="22"/>
      <w:szCs w:val="22"/>
    </w:rPr>
  </w:style>
  <w:style w:type="paragraph" w:customStyle="1" w:styleId="Body">
    <w:name w:val="Body"/>
    <w:rsid w:val="00BF2C60"/>
    <w:pPr>
      <w:pBdr>
        <w:top w:val="nil"/>
        <w:left w:val="nil"/>
        <w:bottom w:val="nil"/>
        <w:right w:val="nil"/>
        <w:between w:val="nil"/>
        <w:bar w:val="nil"/>
      </w:pBdr>
    </w:pPr>
    <w:rPr>
      <w:rFonts w:ascii="Arial" w:eastAsia="Arial Unicode MS" w:hAnsi="Arial" w:cs="Arial Unicode MS"/>
      <w:color w:val="000000"/>
      <w:sz w:val="24"/>
      <w:szCs w:val="24"/>
      <w:u w:color="000000"/>
      <w:bdr w:val="nil"/>
    </w:rPr>
  </w:style>
  <w:style w:type="numbering" w:customStyle="1" w:styleId="ImportedStyle1">
    <w:name w:val="Imported Style 1"/>
    <w:rsid w:val="00BF2C60"/>
    <w:pPr>
      <w:numPr>
        <w:numId w:val="1"/>
      </w:numPr>
    </w:pPr>
  </w:style>
  <w:style w:type="character" w:customStyle="1" w:styleId="Heading9Char">
    <w:name w:val="Heading 9 Char"/>
    <w:basedOn w:val="DefaultParagraphFont"/>
    <w:link w:val="Heading9"/>
    <w:semiHidden/>
    <w:rsid w:val="009750B0"/>
    <w:rPr>
      <w:rFonts w:asciiTheme="majorHAnsi" w:eastAsiaTheme="majorEastAsia" w:hAnsiTheme="majorHAnsi" w:cstheme="majorBidi"/>
      <w:i/>
      <w:iCs/>
      <w:color w:val="404040" w:themeColor="text1" w:themeTint="BF"/>
      <w:lang w:eastAsia="en-US"/>
    </w:rPr>
  </w:style>
  <w:style w:type="paragraph" w:styleId="Revision">
    <w:name w:val="Revision"/>
    <w:hidden/>
    <w:uiPriority w:val="99"/>
    <w:semiHidden/>
    <w:rsid w:val="00555899"/>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80664">
      <w:bodyDiv w:val="1"/>
      <w:marLeft w:val="0"/>
      <w:marRight w:val="0"/>
      <w:marTop w:val="0"/>
      <w:marBottom w:val="0"/>
      <w:divBdr>
        <w:top w:val="none" w:sz="0" w:space="0" w:color="auto"/>
        <w:left w:val="none" w:sz="0" w:space="0" w:color="auto"/>
        <w:bottom w:val="none" w:sz="0" w:space="0" w:color="auto"/>
        <w:right w:val="none" w:sz="0" w:space="0" w:color="auto"/>
      </w:divBdr>
    </w:div>
    <w:div w:id="29041002">
      <w:bodyDiv w:val="1"/>
      <w:marLeft w:val="0"/>
      <w:marRight w:val="0"/>
      <w:marTop w:val="0"/>
      <w:marBottom w:val="0"/>
      <w:divBdr>
        <w:top w:val="none" w:sz="0" w:space="0" w:color="auto"/>
        <w:left w:val="none" w:sz="0" w:space="0" w:color="auto"/>
        <w:bottom w:val="none" w:sz="0" w:space="0" w:color="auto"/>
        <w:right w:val="none" w:sz="0" w:space="0" w:color="auto"/>
      </w:divBdr>
    </w:div>
    <w:div w:id="102966191">
      <w:bodyDiv w:val="1"/>
      <w:marLeft w:val="0"/>
      <w:marRight w:val="0"/>
      <w:marTop w:val="0"/>
      <w:marBottom w:val="0"/>
      <w:divBdr>
        <w:top w:val="none" w:sz="0" w:space="0" w:color="auto"/>
        <w:left w:val="none" w:sz="0" w:space="0" w:color="auto"/>
        <w:bottom w:val="none" w:sz="0" w:space="0" w:color="auto"/>
        <w:right w:val="none" w:sz="0" w:space="0" w:color="auto"/>
      </w:divBdr>
      <w:divsChild>
        <w:div w:id="1025714222">
          <w:marLeft w:val="0"/>
          <w:marRight w:val="0"/>
          <w:marTop w:val="0"/>
          <w:marBottom w:val="0"/>
          <w:divBdr>
            <w:top w:val="none" w:sz="0" w:space="0" w:color="auto"/>
            <w:left w:val="none" w:sz="0" w:space="0" w:color="auto"/>
            <w:bottom w:val="none" w:sz="0" w:space="0" w:color="auto"/>
            <w:right w:val="none" w:sz="0" w:space="0" w:color="auto"/>
          </w:divBdr>
        </w:div>
      </w:divsChild>
    </w:div>
    <w:div w:id="216942420">
      <w:bodyDiv w:val="1"/>
      <w:marLeft w:val="0"/>
      <w:marRight w:val="0"/>
      <w:marTop w:val="0"/>
      <w:marBottom w:val="0"/>
      <w:divBdr>
        <w:top w:val="none" w:sz="0" w:space="0" w:color="auto"/>
        <w:left w:val="none" w:sz="0" w:space="0" w:color="auto"/>
        <w:bottom w:val="none" w:sz="0" w:space="0" w:color="auto"/>
        <w:right w:val="none" w:sz="0" w:space="0" w:color="auto"/>
      </w:divBdr>
    </w:div>
    <w:div w:id="270013978">
      <w:bodyDiv w:val="1"/>
      <w:marLeft w:val="0"/>
      <w:marRight w:val="0"/>
      <w:marTop w:val="0"/>
      <w:marBottom w:val="0"/>
      <w:divBdr>
        <w:top w:val="none" w:sz="0" w:space="0" w:color="auto"/>
        <w:left w:val="none" w:sz="0" w:space="0" w:color="auto"/>
        <w:bottom w:val="none" w:sz="0" w:space="0" w:color="auto"/>
        <w:right w:val="none" w:sz="0" w:space="0" w:color="auto"/>
      </w:divBdr>
    </w:div>
    <w:div w:id="277836384">
      <w:bodyDiv w:val="1"/>
      <w:marLeft w:val="0"/>
      <w:marRight w:val="0"/>
      <w:marTop w:val="0"/>
      <w:marBottom w:val="0"/>
      <w:divBdr>
        <w:top w:val="none" w:sz="0" w:space="0" w:color="auto"/>
        <w:left w:val="none" w:sz="0" w:space="0" w:color="auto"/>
        <w:bottom w:val="none" w:sz="0" w:space="0" w:color="auto"/>
        <w:right w:val="none" w:sz="0" w:space="0" w:color="auto"/>
      </w:divBdr>
    </w:div>
    <w:div w:id="297034793">
      <w:bodyDiv w:val="1"/>
      <w:marLeft w:val="0"/>
      <w:marRight w:val="0"/>
      <w:marTop w:val="0"/>
      <w:marBottom w:val="0"/>
      <w:divBdr>
        <w:top w:val="none" w:sz="0" w:space="0" w:color="auto"/>
        <w:left w:val="none" w:sz="0" w:space="0" w:color="auto"/>
        <w:bottom w:val="none" w:sz="0" w:space="0" w:color="auto"/>
        <w:right w:val="none" w:sz="0" w:space="0" w:color="auto"/>
      </w:divBdr>
    </w:div>
    <w:div w:id="299657727">
      <w:bodyDiv w:val="1"/>
      <w:marLeft w:val="0"/>
      <w:marRight w:val="0"/>
      <w:marTop w:val="0"/>
      <w:marBottom w:val="0"/>
      <w:divBdr>
        <w:top w:val="none" w:sz="0" w:space="0" w:color="auto"/>
        <w:left w:val="none" w:sz="0" w:space="0" w:color="auto"/>
        <w:bottom w:val="none" w:sz="0" w:space="0" w:color="auto"/>
        <w:right w:val="none" w:sz="0" w:space="0" w:color="auto"/>
      </w:divBdr>
      <w:divsChild>
        <w:div w:id="436296634">
          <w:marLeft w:val="0"/>
          <w:marRight w:val="0"/>
          <w:marTop w:val="0"/>
          <w:marBottom w:val="0"/>
          <w:divBdr>
            <w:top w:val="none" w:sz="0" w:space="0" w:color="auto"/>
            <w:left w:val="none" w:sz="0" w:space="0" w:color="auto"/>
            <w:bottom w:val="none" w:sz="0" w:space="0" w:color="auto"/>
            <w:right w:val="none" w:sz="0" w:space="0" w:color="auto"/>
          </w:divBdr>
          <w:divsChild>
            <w:div w:id="254631086">
              <w:marLeft w:val="0"/>
              <w:marRight w:val="0"/>
              <w:marTop w:val="0"/>
              <w:marBottom w:val="0"/>
              <w:divBdr>
                <w:top w:val="none" w:sz="0" w:space="0" w:color="auto"/>
                <w:left w:val="none" w:sz="0" w:space="0" w:color="auto"/>
                <w:bottom w:val="none" w:sz="0" w:space="0" w:color="auto"/>
                <w:right w:val="none" w:sz="0" w:space="0" w:color="auto"/>
              </w:divBdr>
              <w:divsChild>
                <w:div w:id="1410422927">
                  <w:marLeft w:val="0"/>
                  <w:marRight w:val="0"/>
                  <w:marTop w:val="0"/>
                  <w:marBottom w:val="0"/>
                  <w:divBdr>
                    <w:top w:val="none" w:sz="0" w:space="0" w:color="auto"/>
                    <w:left w:val="none" w:sz="0" w:space="0" w:color="auto"/>
                    <w:bottom w:val="none" w:sz="0" w:space="0" w:color="auto"/>
                    <w:right w:val="none" w:sz="0" w:space="0" w:color="auto"/>
                  </w:divBdr>
                  <w:divsChild>
                    <w:div w:id="1383409669">
                      <w:marLeft w:val="0"/>
                      <w:marRight w:val="0"/>
                      <w:marTop w:val="0"/>
                      <w:marBottom w:val="0"/>
                      <w:divBdr>
                        <w:top w:val="none" w:sz="0" w:space="0" w:color="auto"/>
                        <w:left w:val="none" w:sz="0" w:space="0" w:color="auto"/>
                        <w:bottom w:val="none" w:sz="0" w:space="0" w:color="auto"/>
                        <w:right w:val="none" w:sz="0" w:space="0" w:color="auto"/>
                      </w:divBdr>
                      <w:divsChild>
                        <w:div w:id="171377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3622036">
      <w:bodyDiv w:val="1"/>
      <w:marLeft w:val="0"/>
      <w:marRight w:val="0"/>
      <w:marTop w:val="0"/>
      <w:marBottom w:val="0"/>
      <w:divBdr>
        <w:top w:val="none" w:sz="0" w:space="0" w:color="auto"/>
        <w:left w:val="none" w:sz="0" w:space="0" w:color="auto"/>
        <w:bottom w:val="none" w:sz="0" w:space="0" w:color="auto"/>
        <w:right w:val="none" w:sz="0" w:space="0" w:color="auto"/>
      </w:divBdr>
    </w:div>
    <w:div w:id="461701425">
      <w:bodyDiv w:val="1"/>
      <w:marLeft w:val="0"/>
      <w:marRight w:val="0"/>
      <w:marTop w:val="0"/>
      <w:marBottom w:val="0"/>
      <w:divBdr>
        <w:top w:val="none" w:sz="0" w:space="0" w:color="auto"/>
        <w:left w:val="none" w:sz="0" w:space="0" w:color="auto"/>
        <w:bottom w:val="none" w:sz="0" w:space="0" w:color="auto"/>
        <w:right w:val="none" w:sz="0" w:space="0" w:color="auto"/>
      </w:divBdr>
    </w:div>
    <w:div w:id="534659292">
      <w:bodyDiv w:val="1"/>
      <w:marLeft w:val="0"/>
      <w:marRight w:val="0"/>
      <w:marTop w:val="0"/>
      <w:marBottom w:val="0"/>
      <w:divBdr>
        <w:top w:val="none" w:sz="0" w:space="0" w:color="auto"/>
        <w:left w:val="none" w:sz="0" w:space="0" w:color="auto"/>
        <w:bottom w:val="none" w:sz="0" w:space="0" w:color="auto"/>
        <w:right w:val="none" w:sz="0" w:space="0" w:color="auto"/>
      </w:divBdr>
    </w:div>
    <w:div w:id="563181486">
      <w:bodyDiv w:val="1"/>
      <w:marLeft w:val="0"/>
      <w:marRight w:val="0"/>
      <w:marTop w:val="0"/>
      <w:marBottom w:val="0"/>
      <w:divBdr>
        <w:top w:val="none" w:sz="0" w:space="0" w:color="auto"/>
        <w:left w:val="none" w:sz="0" w:space="0" w:color="auto"/>
        <w:bottom w:val="none" w:sz="0" w:space="0" w:color="auto"/>
        <w:right w:val="none" w:sz="0" w:space="0" w:color="auto"/>
      </w:divBdr>
      <w:divsChild>
        <w:div w:id="1523786265">
          <w:marLeft w:val="0"/>
          <w:marRight w:val="0"/>
          <w:marTop w:val="0"/>
          <w:marBottom w:val="0"/>
          <w:divBdr>
            <w:top w:val="none" w:sz="0" w:space="0" w:color="auto"/>
            <w:left w:val="none" w:sz="0" w:space="0" w:color="auto"/>
            <w:bottom w:val="none" w:sz="0" w:space="0" w:color="auto"/>
            <w:right w:val="none" w:sz="0" w:space="0" w:color="auto"/>
          </w:divBdr>
        </w:div>
      </w:divsChild>
    </w:div>
    <w:div w:id="586382497">
      <w:bodyDiv w:val="1"/>
      <w:marLeft w:val="0"/>
      <w:marRight w:val="0"/>
      <w:marTop w:val="0"/>
      <w:marBottom w:val="0"/>
      <w:divBdr>
        <w:top w:val="none" w:sz="0" w:space="0" w:color="auto"/>
        <w:left w:val="none" w:sz="0" w:space="0" w:color="auto"/>
        <w:bottom w:val="none" w:sz="0" w:space="0" w:color="auto"/>
        <w:right w:val="none" w:sz="0" w:space="0" w:color="auto"/>
      </w:divBdr>
    </w:div>
    <w:div w:id="663584375">
      <w:bodyDiv w:val="1"/>
      <w:marLeft w:val="0"/>
      <w:marRight w:val="0"/>
      <w:marTop w:val="0"/>
      <w:marBottom w:val="0"/>
      <w:divBdr>
        <w:top w:val="none" w:sz="0" w:space="0" w:color="auto"/>
        <w:left w:val="none" w:sz="0" w:space="0" w:color="auto"/>
        <w:bottom w:val="none" w:sz="0" w:space="0" w:color="auto"/>
        <w:right w:val="none" w:sz="0" w:space="0" w:color="auto"/>
      </w:divBdr>
    </w:div>
    <w:div w:id="727338352">
      <w:bodyDiv w:val="1"/>
      <w:marLeft w:val="0"/>
      <w:marRight w:val="0"/>
      <w:marTop w:val="0"/>
      <w:marBottom w:val="0"/>
      <w:divBdr>
        <w:top w:val="none" w:sz="0" w:space="0" w:color="auto"/>
        <w:left w:val="none" w:sz="0" w:space="0" w:color="auto"/>
        <w:bottom w:val="none" w:sz="0" w:space="0" w:color="auto"/>
        <w:right w:val="none" w:sz="0" w:space="0" w:color="auto"/>
      </w:divBdr>
    </w:div>
    <w:div w:id="783773051">
      <w:bodyDiv w:val="1"/>
      <w:marLeft w:val="0"/>
      <w:marRight w:val="0"/>
      <w:marTop w:val="0"/>
      <w:marBottom w:val="0"/>
      <w:divBdr>
        <w:top w:val="none" w:sz="0" w:space="0" w:color="auto"/>
        <w:left w:val="none" w:sz="0" w:space="0" w:color="auto"/>
        <w:bottom w:val="none" w:sz="0" w:space="0" w:color="auto"/>
        <w:right w:val="none" w:sz="0" w:space="0" w:color="auto"/>
      </w:divBdr>
    </w:div>
    <w:div w:id="818688437">
      <w:bodyDiv w:val="1"/>
      <w:marLeft w:val="0"/>
      <w:marRight w:val="0"/>
      <w:marTop w:val="0"/>
      <w:marBottom w:val="0"/>
      <w:divBdr>
        <w:top w:val="none" w:sz="0" w:space="0" w:color="auto"/>
        <w:left w:val="none" w:sz="0" w:space="0" w:color="auto"/>
        <w:bottom w:val="none" w:sz="0" w:space="0" w:color="auto"/>
        <w:right w:val="none" w:sz="0" w:space="0" w:color="auto"/>
      </w:divBdr>
    </w:div>
    <w:div w:id="834998811">
      <w:bodyDiv w:val="1"/>
      <w:marLeft w:val="0"/>
      <w:marRight w:val="0"/>
      <w:marTop w:val="0"/>
      <w:marBottom w:val="0"/>
      <w:divBdr>
        <w:top w:val="none" w:sz="0" w:space="0" w:color="auto"/>
        <w:left w:val="none" w:sz="0" w:space="0" w:color="auto"/>
        <w:bottom w:val="none" w:sz="0" w:space="0" w:color="auto"/>
        <w:right w:val="none" w:sz="0" w:space="0" w:color="auto"/>
      </w:divBdr>
      <w:divsChild>
        <w:div w:id="138767636">
          <w:marLeft w:val="0"/>
          <w:marRight w:val="0"/>
          <w:marTop w:val="0"/>
          <w:marBottom w:val="0"/>
          <w:divBdr>
            <w:top w:val="none" w:sz="0" w:space="0" w:color="auto"/>
            <w:left w:val="none" w:sz="0" w:space="0" w:color="auto"/>
            <w:bottom w:val="none" w:sz="0" w:space="0" w:color="auto"/>
            <w:right w:val="none" w:sz="0" w:space="0" w:color="auto"/>
          </w:divBdr>
        </w:div>
      </w:divsChild>
    </w:div>
    <w:div w:id="876895129">
      <w:bodyDiv w:val="1"/>
      <w:marLeft w:val="0"/>
      <w:marRight w:val="0"/>
      <w:marTop w:val="0"/>
      <w:marBottom w:val="0"/>
      <w:divBdr>
        <w:top w:val="none" w:sz="0" w:space="0" w:color="auto"/>
        <w:left w:val="none" w:sz="0" w:space="0" w:color="auto"/>
        <w:bottom w:val="none" w:sz="0" w:space="0" w:color="auto"/>
        <w:right w:val="none" w:sz="0" w:space="0" w:color="auto"/>
      </w:divBdr>
    </w:div>
    <w:div w:id="900822551">
      <w:bodyDiv w:val="1"/>
      <w:marLeft w:val="0"/>
      <w:marRight w:val="0"/>
      <w:marTop w:val="0"/>
      <w:marBottom w:val="0"/>
      <w:divBdr>
        <w:top w:val="none" w:sz="0" w:space="0" w:color="auto"/>
        <w:left w:val="none" w:sz="0" w:space="0" w:color="auto"/>
        <w:bottom w:val="none" w:sz="0" w:space="0" w:color="auto"/>
        <w:right w:val="none" w:sz="0" w:space="0" w:color="auto"/>
      </w:divBdr>
      <w:divsChild>
        <w:div w:id="785388940">
          <w:marLeft w:val="562"/>
          <w:marRight w:val="0"/>
          <w:marTop w:val="67"/>
          <w:marBottom w:val="0"/>
          <w:divBdr>
            <w:top w:val="none" w:sz="0" w:space="0" w:color="auto"/>
            <w:left w:val="none" w:sz="0" w:space="0" w:color="auto"/>
            <w:bottom w:val="none" w:sz="0" w:space="0" w:color="auto"/>
            <w:right w:val="none" w:sz="0" w:space="0" w:color="auto"/>
          </w:divBdr>
        </w:div>
        <w:div w:id="1762411491">
          <w:marLeft w:val="562"/>
          <w:marRight w:val="0"/>
          <w:marTop w:val="67"/>
          <w:marBottom w:val="0"/>
          <w:divBdr>
            <w:top w:val="none" w:sz="0" w:space="0" w:color="auto"/>
            <w:left w:val="none" w:sz="0" w:space="0" w:color="auto"/>
            <w:bottom w:val="none" w:sz="0" w:space="0" w:color="auto"/>
            <w:right w:val="none" w:sz="0" w:space="0" w:color="auto"/>
          </w:divBdr>
        </w:div>
      </w:divsChild>
    </w:div>
    <w:div w:id="904336956">
      <w:bodyDiv w:val="1"/>
      <w:marLeft w:val="0"/>
      <w:marRight w:val="0"/>
      <w:marTop w:val="0"/>
      <w:marBottom w:val="0"/>
      <w:divBdr>
        <w:top w:val="none" w:sz="0" w:space="0" w:color="auto"/>
        <w:left w:val="none" w:sz="0" w:space="0" w:color="auto"/>
        <w:bottom w:val="none" w:sz="0" w:space="0" w:color="auto"/>
        <w:right w:val="none" w:sz="0" w:space="0" w:color="auto"/>
      </w:divBdr>
    </w:div>
    <w:div w:id="944076670">
      <w:bodyDiv w:val="1"/>
      <w:marLeft w:val="0"/>
      <w:marRight w:val="0"/>
      <w:marTop w:val="0"/>
      <w:marBottom w:val="0"/>
      <w:divBdr>
        <w:top w:val="none" w:sz="0" w:space="0" w:color="auto"/>
        <w:left w:val="none" w:sz="0" w:space="0" w:color="auto"/>
        <w:bottom w:val="none" w:sz="0" w:space="0" w:color="auto"/>
        <w:right w:val="none" w:sz="0" w:space="0" w:color="auto"/>
      </w:divBdr>
    </w:div>
    <w:div w:id="946231901">
      <w:bodyDiv w:val="1"/>
      <w:marLeft w:val="0"/>
      <w:marRight w:val="0"/>
      <w:marTop w:val="0"/>
      <w:marBottom w:val="0"/>
      <w:divBdr>
        <w:top w:val="none" w:sz="0" w:space="0" w:color="auto"/>
        <w:left w:val="none" w:sz="0" w:space="0" w:color="auto"/>
        <w:bottom w:val="none" w:sz="0" w:space="0" w:color="auto"/>
        <w:right w:val="none" w:sz="0" w:space="0" w:color="auto"/>
      </w:divBdr>
    </w:div>
    <w:div w:id="953290939">
      <w:bodyDiv w:val="1"/>
      <w:marLeft w:val="0"/>
      <w:marRight w:val="0"/>
      <w:marTop w:val="0"/>
      <w:marBottom w:val="0"/>
      <w:divBdr>
        <w:top w:val="none" w:sz="0" w:space="0" w:color="auto"/>
        <w:left w:val="none" w:sz="0" w:space="0" w:color="auto"/>
        <w:bottom w:val="none" w:sz="0" w:space="0" w:color="auto"/>
        <w:right w:val="none" w:sz="0" w:space="0" w:color="auto"/>
      </w:divBdr>
    </w:div>
    <w:div w:id="1212422134">
      <w:bodyDiv w:val="1"/>
      <w:marLeft w:val="0"/>
      <w:marRight w:val="0"/>
      <w:marTop w:val="0"/>
      <w:marBottom w:val="0"/>
      <w:divBdr>
        <w:top w:val="none" w:sz="0" w:space="0" w:color="auto"/>
        <w:left w:val="none" w:sz="0" w:space="0" w:color="auto"/>
        <w:bottom w:val="none" w:sz="0" w:space="0" w:color="auto"/>
        <w:right w:val="none" w:sz="0" w:space="0" w:color="auto"/>
      </w:divBdr>
      <w:divsChild>
        <w:div w:id="1302538581">
          <w:marLeft w:val="691"/>
          <w:marRight w:val="0"/>
          <w:marTop w:val="0"/>
          <w:marBottom w:val="111"/>
          <w:divBdr>
            <w:top w:val="none" w:sz="0" w:space="0" w:color="auto"/>
            <w:left w:val="none" w:sz="0" w:space="0" w:color="auto"/>
            <w:bottom w:val="none" w:sz="0" w:space="0" w:color="auto"/>
            <w:right w:val="none" w:sz="0" w:space="0" w:color="auto"/>
          </w:divBdr>
        </w:div>
      </w:divsChild>
    </w:div>
    <w:div w:id="1224828499">
      <w:bodyDiv w:val="1"/>
      <w:marLeft w:val="0"/>
      <w:marRight w:val="0"/>
      <w:marTop w:val="0"/>
      <w:marBottom w:val="0"/>
      <w:divBdr>
        <w:top w:val="none" w:sz="0" w:space="0" w:color="auto"/>
        <w:left w:val="none" w:sz="0" w:space="0" w:color="auto"/>
        <w:bottom w:val="none" w:sz="0" w:space="0" w:color="auto"/>
        <w:right w:val="none" w:sz="0" w:space="0" w:color="auto"/>
      </w:divBdr>
    </w:div>
    <w:div w:id="1229264078">
      <w:bodyDiv w:val="1"/>
      <w:marLeft w:val="0"/>
      <w:marRight w:val="0"/>
      <w:marTop w:val="0"/>
      <w:marBottom w:val="0"/>
      <w:divBdr>
        <w:top w:val="none" w:sz="0" w:space="0" w:color="auto"/>
        <w:left w:val="none" w:sz="0" w:space="0" w:color="auto"/>
        <w:bottom w:val="none" w:sz="0" w:space="0" w:color="auto"/>
        <w:right w:val="none" w:sz="0" w:space="0" w:color="auto"/>
      </w:divBdr>
      <w:divsChild>
        <w:div w:id="291712622">
          <w:marLeft w:val="0"/>
          <w:marRight w:val="0"/>
          <w:marTop w:val="0"/>
          <w:marBottom w:val="0"/>
          <w:divBdr>
            <w:top w:val="none" w:sz="0" w:space="0" w:color="auto"/>
            <w:left w:val="none" w:sz="0" w:space="0" w:color="auto"/>
            <w:bottom w:val="none" w:sz="0" w:space="0" w:color="auto"/>
            <w:right w:val="none" w:sz="0" w:space="0" w:color="auto"/>
          </w:divBdr>
          <w:divsChild>
            <w:div w:id="1955865319">
              <w:marLeft w:val="0"/>
              <w:marRight w:val="0"/>
              <w:marTop w:val="0"/>
              <w:marBottom w:val="0"/>
              <w:divBdr>
                <w:top w:val="none" w:sz="0" w:space="0" w:color="auto"/>
                <w:left w:val="none" w:sz="0" w:space="0" w:color="auto"/>
                <w:bottom w:val="none" w:sz="0" w:space="0" w:color="auto"/>
                <w:right w:val="none" w:sz="0" w:space="0" w:color="auto"/>
              </w:divBdr>
              <w:divsChild>
                <w:div w:id="1761677673">
                  <w:marLeft w:val="0"/>
                  <w:marRight w:val="0"/>
                  <w:marTop w:val="0"/>
                  <w:marBottom w:val="0"/>
                  <w:divBdr>
                    <w:top w:val="none" w:sz="0" w:space="0" w:color="auto"/>
                    <w:left w:val="none" w:sz="0" w:space="0" w:color="auto"/>
                    <w:bottom w:val="none" w:sz="0" w:space="0" w:color="auto"/>
                    <w:right w:val="none" w:sz="0" w:space="0" w:color="auto"/>
                  </w:divBdr>
                  <w:divsChild>
                    <w:div w:id="1921329214">
                      <w:marLeft w:val="0"/>
                      <w:marRight w:val="0"/>
                      <w:marTop w:val="0"/>
                      <w:marBottom w:val="0"/>
                      <w:divBdr>
                        <w:top w:val="none" w:sz="0" w:space="0" w:color="auto"/>
                        <w:left w:val="none" w:sz="0" w:space="0" w:color="auto"/>
                        <w:bottom w:val="none" w:sz="0" w:space="0" w:color="auto"/>
                        <w:right w:val="none" w:sz="0" w:space="0" w:color="auto"/>
                      </w:divBdr>
                      <w:divsChild>
                        <w:div w:id="1788160980">
                          <w:marLeft w:val="0"/>
                          <w:marRight w:val="0"/>
                          <w:marTop w:val="0"/>
                          <w:marBottom w:val="0"/>
                          <w:divBdr>
                            <w:top w:val="none" w:sz="0" w:space="0" w:color="auto"/>
                            <w:left w:val="none" w:sz="0" w:space="0" w:color="auto"/>
                            <w:bottom w:val="none" w:sz="0" w:space="0" w:color="auto"/>
                            <w:right w:val="none" w:sz="0" w:space="0" w:color="auto"/>
                          </w:divBdr>
                          <w:divsChild>
                            <w:div w:id="1096483085">
                              <w:marLeft w:val="0"/>
                              <w:marRight w:val="0"/>
                              <w:marTop w:val="0"/>
                              <w:marBottom w:val="0"/>
                              <w:divBdr>
                                <w:top w:val="none" w:sz="0" w:space="0" w:color="auto"/>
                                <w:left w:val="none" w:sz="0" w:space="0" w:color="auto"/>
                                <w:bottom w:val="none" w:sz="0" w:space="0" w:color="auto"/>
                                <w:right w:val="none" w:sz="0" w:space="0" w:color="auto"/>
                              </w:divBdr>
                              <w:divsChild>
                                <w:div w:id="122483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9315362">
      <w:bodyDiv w:val="1"/>
      <w:marLeft w:val="0"/>
      <w:marRight w:val="0"/>
      <w:marTop w:val="0"/>
      <w:marBottom w:val="0"/>
      <w:divBdr>
        <w:top w:val="none" w:sz="0" w:space="0" w:color="auto"/>
        <w:left w:val="none" w:sz="0" w:space="0" w:color="auto"/>
        <w:bottom w:val="none" w:sz="0" w:space="0" w:color="auto"/>
        <w:right w:val="none" w:sz="0" w:space="0" w:color="auto"/>
      </w:divBdr>
      <w:divsChild>
        <w:div w:id="663506935">
          <w:marLeft w:val="0"/>
          <w:marRight w:val="0"/>
          <w:marTop w:val="0"/>
          <w:marBottom w:val="0"/>
          <w:divBdr>
            <w:top w:val="none" w:sz="0" w:space="0" w:color="auto"/>
            <w:left w:val="none" w:sz="0" w:space="0" w:color="auto"/>
            <w:bottom w:val="none" w:sz="0" w:space="0" w:color="auto"/>
            <w:right w:val="none" w:sz="0" w:space="0" w:color="auto"/>
          </w:divBdr>
        </w:div>
      </w:divsChild>
    </w:div>
    <w:div w:id="1303776135">
      <w:bodyDiv w:val="1"/>
      <w:marLeft w:val="0"/>
      <w:marRight w:val="0"/>
      <w:marTop w:val="0"/>
      <w:marBottom w:val="0"/>
      <w:divBdr>
        <w:top w:val="none" w:sz="0" w:space="0" w:color="auto"/>
        <w:left w:val="none" w:sz="0" w:space="0" w:color="auto"/>
        <w:bottom w:val="none" w:sz="0" w:space="0" w:color="auto"/>
        <w:right w:val="none" w:sz="0" w:space="0" w:color="auto"/>
      </w:divBdr>
    </w:div>
    <w:div w:id="1319572579">
      <w:bodyDiv w:val="1"/>
      <w:marLeft w:val="0"/>
      <w:marRight w:val="0"/>
      <w:marTop w:val="0"/>
      <w:marBottom w:val="0"/>
      <w:divBdr>
        <w:top w:val="none" w:sz="0" w:space="0" w:color="auto"/>
        <w:left w:val="none" w:sz="0" w:space="0" w:color="auto"/>
        <w:bottom w:val="none" w:sz="0" w:space="0" w:color="auto"/>
        <w:right w:val="none" w:sz="0" w:space="0" w:color="auto"/>
      </w:divBdr>
    </w:div>
    <w:div w:id="1349068172">
      <w:bodyDiv w:val="1"/>
      <w:marLeft w:val="0"/>
      <w:marRight w:val="0"/>
      <w:marTop w:val="0"/>
      <w:marBottom w:val="0"/>
      <w:divBdr>
        <w:top w:val="none" w:sz="0" w:space="0" w:color="auto"/>
        <w:left w:val="none" w:sz="0" w:space="0" w:color="auto"/>
        <w:bottom w:val="none" w:sz="0" w:space="0" w:color="auto"/>
        <w:right w:val="none" w:sz="0" w:space="0" w:color="auto"/>
      </w:divBdr>
    </w:div>
    <w:div w:id="1367750326">
      <w:bodyDiv w:val="1"/>
      <w:marLeft w:val="0"/>
      <w:marRight w:val="0"/>
      <w:marTop w:val="0"/>
      <w:marBottom w:val="0"/>
      <w:divBdr>
        <w:top w:val="none" w:sz="0" w:space="0" w:color="auto"/>
        <w:left w:val="none" w:sz="0" w:space="0" w:color="auto"/>
        <w:bottom w:val="none" w:sz="0" w:space="0" w:color="auto"/>
        <w:right w:val="none" w:sz="0" w:space="0" w:color="auto"/>
      </w:divBdr>
      <w:divsChild>
        <w:div w:id="414791442">
          <w:marLeft w:val="0"/>
          <w:marRight w:val="0"/>
          <w:marTop w:val="0"/>
          <w:marBottom w:val="0"/>
          <w:divBdr>
            <w:top w:val="none" w:sz="0" w:space="0" w:color="auto"/>
            <w:left w:val="none" w:sz="0" w:space="0" w:color="auto"/>
            <w:bottom w:val="none" w:sz="0" w:space="0" w:color="auto"/>
            <w:right w:val="none" w:sz="0" w:space="0" w:color="auto"/>
          </w:divBdr>
        </w:div>
      </w:divsChild>
    </w:div>
    <w:div w:id="1393775577">
      <w:bodyDiv w:val="1"/>
      <w:marLeft w:val="0"/>
      <w:marRight w:val="0"/>
      <w:marTop w:val="0"/>
      <w:marBottom w:val="0"/>
      <w:divBdr>
        <w:top w:val="none" w:sz="0" w:space="0" w:color="auto"/>
        <w:left w:val="none" w:sz="0" w:space="0" w:color="auto"/>
        <w:bottom w:val="none" w:sz="0" w:space="0" w:color="auto"/>
        <w:right w:val="none" w:sz="0" w:space="0" w:color="auto"/>
      </w:divBdr>
      <w:divsChild>
        <w:div w:id="614555820">
          <w:marLeft w:val="0"/>
          <w:marRight w:val="0"/>
          <w:marTop w:val="0"/>
          <w:marBottom w:val="0"/>
          <w:divBdr>
            <w:top w:val="none" w:sz="0" w:space="0" w:color="auto"/>
            <w:left w:val="none" w:sz="0" w:space="0" w:color="auto"/>
            <w:bottom w:val="none" w:sz="0" w:space="0" w:color="auto"/>
            <w:right w:val="none" w:sz="0" w:space="0" w:color="auto"/>
          </w:divBdr>
        </w:div>
      </w:divsChild>
    </w:div>
    <w:div w:id="1425686390">
      <w:bodyDiv w:val="1"/>
      <w:marLeft w:val="0"/>
      <w:marRight w:val="0"/>
      <w:marTop w:val="0"/>
      <w:marBottom w:val="0"/>
      <w:divBdr>
        <w:top w:val="none" w:sz="0" w:space="0" w:color="auto"/>
        <w:left w:val="none" w:sz="0" w:space="0" w:color="auto"/>
        <w:bottom w:val="none" w:sz="0" w:space="0" w:color="auto"/>
        <w:right w:val="none" w:sz="0" w:space="0" w:color="auto"/>
      </w:divBdr>
    </w:div>
    <w:div w:id="1470393882">
      <w:bodyDiv w:val="1"/>
      <w:marLeft w:val="0"/>
      <w:marRight w:val="0"/>
      <w:marTop w:val="0"/>
      <w:marBottom w:val="0"/>
      <w:divBdr>
        <w:top w:val="none" w:sz="0" w:space="0" w:color="auto"/>
        <w:left w:val="none" w:sz="0" w:space="0" w:color="auto"/>
        <w:bottom w:val="none" w:sz="0" w:space="0" w:color="auto"/>
        <w:right w:val="none" w:sz="0" w:space="0" w:color="auto"/>
      </w:divBdr>
      <w:divsChild>
        <w:div w:id="996616237">
          <w:marLeft w:val="0"/>
          <w:marRight w:val="0"/>
          <w:marTop w:val="0"/>
          <w:marBottom w:val="0"/>
          <w:divBdr>
            <w:top w:val="none" w:sz="0" w:space="0" w:color="auto"/>
            <w:left w:val="none" w:sz="0" w:space="0" w:color="auto"/>
            <w:bottom w:val="none" w:sz="0" w:space="0" w:color="auto"/>
            <w:right w:val="none" w:sz="0" w:space="0" w:color="auto"/>
          </w:divBdr>
        </w:div>
      </w:divsChild>
    </w:div>
    <w:div w:id="1492019529">
      <w:bodyDiv w:val="1"/>
      <w:marLeft w:val="0"/>
      <w:marRight w:val="0"/>
      <w:marTop w:val="0"/>
      <w:marBottom w:val="0"/>
      <w:divBdr>
        <w:top w:val="none" w:sz="0" w:space="0" w:color="auto"/>
        <w:left w:val="none" w:sz="0" w:space="0" w:color="auto"/>
        <w:bottom w:val="none" w:sz="0" w:space="0" w:color="auto"/>
        <w:right w:val="none" w:sz="0" w:space="0" w:color="auto"/>
      </w:divBdr>
    </w:div>
    <w:div w:id="1504122877">
      <w:bodyDiv w:val="1"/>
      <w:marLeft w:val="0"/>
      <w:marRight w:val="0"/>
      <w:marTop w:val="0"/>
      <w:marBottom w:val="0"/>
      <w:divBdr>
        <w:top w:val="none" w:sz="0" w:space="0" w:color="auto"/>
        <w:left w:val="none" w:sz="0" w:space="0" w:color="auto"/>
        <w:bottom w:val="none" w:sz="0" w:space="0" w:color="auto"/>
        <w:right w:val="none" w:sz="0" w:space="0" w:color="auto"/>
      </w:divBdr>
    </w:div>
    <w:div w:id="1505978607">
      <w:bodyDiv w:val="1"/>
      <w:marLeft w:val="0"/>
      <w:marRight w:val="0"/>
      <w:marTop w:val="0"/>
      <w:marBottom w:val="0"/>
      <w:divBdr>
        <w:top w:val="none" w:sz="0" w:space="0" w:color="auto"/>
        <w:left w:val="none" w:sz="0" w:space="0" w:color="auto"/>
        <w:bottom w:val="none" w:sz="0" w:space="0" w:color="auto"/>
        <w:right w:val="none" w:sz="0" w:space="0" w:color="auto"/>
      </w:divBdr>
      <w:divsChild>
        <w:div w:id="2102988383">
          <w:marLeft w:val="691"/>
          <w:marRight w:val="0"/>
          <w:marTop w:val="0"/>
          <w:marBottom w:val="111"/>
          <w:divBdr>
            <w:top w:val="none" w:sz="0" w:space="0" w:color="auto"/>
            <w:left w:val="none" w:sz="0" w:space="0" w:color="auto"/>
            <w:bottom w:val="none" w:sz="0" w:space="0" w:color="auto"/>
            <w:right w:val="none" w:sz="0" w:space="0" w:color="auto"/>
          </w:divBdr>
        </w:div>
      </w:divsChild>
    </w:div>
    <w:div w:id="1545291003">
      <w:bodyDiv w:val="1"/>
      <w:marLeft w:val="0"/>
      <w:marRight w:val="0"/>
      <w:marTop w:val="0"/>
      <w:marBottom w:val="0"/>
      <w:divBdr>
        <w:top w:val="none" w:sz="0" w:space="0" w:color="auto"/>
        <w:left w:val="none" w:sz="0" w:space="0" w:color="auto"/>
        <w:bottom w:val="none" w:sz="0" w:space="0" w:color="auto"/>
        <w:right w:val="none" w:sz="0" w:space="0" w:color="auto"/>
      </w:divBdr>
    </w:div>
    <w:div w:id="1601454238">
      <w:bodyDiv w:val="1"/>
      <w:marLeft w:val="0"/>
      <w:marRight w:val="0"/>
      <w:marTop w:val="0"/>
      <w:marBottom w:val="0"/>
      <w:divBdr>
        <w:top w:val="none" w:sz="0" w:space="0" w:color="auto"/>
        <w:left w:val="none" w:sz="0" w:space="0" w:color="auto"/>
        <w:bottom w:val="none" w:sz="0" w:space="0" w:color="auto"/>
        <w:right w:val="none" w:sz="0" w:space="0" w:color="auto"/>
      </w:divBdr>
      <w:divsChild>
        <w:div w:id="1245381751">
          <w:marLeft w:val="0"/>
          <w:marRight w:val="0"/>
          <w:marTop w:val="0"/>
          <w:marBottom w:val="0"/>
          <w:divBdr>
            <w:top w:val="none" w:sz="0" w:space="0" w:color="auto"/>
            <w:left w:val="none" w:sz="0" w:space="0" w:color="auto"/>
            <w:bottom w:val="none" w:sz="0" w:space="0" w:color="auto"/>
            <w:right w:val="none" w:sz="0" w:space="0" w:color="auto"/>
          </w:divBdr>
        </w:div>
      </w:divsChild>
    </w:div>
    <w:div w:id="1685941597">
      <w:bodyDiv w:val="1"/>
      <w:marLeft w:val="0"/>
      <w:marRight w:val="0"/>
      <w:marTop w:val="0"/>
      <w:marBottom w:val="0"/>
      <w:divBdr>
        <w:top w:val="none" w:sz="0" w:space="0" w:color="auto"/>
        <w:left w:val="none" w:sz="0" w:space="0" w:color="auto"/>
        <w:bottom w:val="none" w:sz="0" w:space="0" w:color="auto"/>
        <w:right w:val="none" w:sz="0" w:space="0" w:color="auto"/>
      </w:divBdr>
    </w:div>
    <w:div w:id="1712069563">
      <w:bodyDiv w:val="1"/>
      <w:marLeft w:val="0"/>
      <w:marRight w:val="0"/>
      <w:marTop w:val="0"/>
      <w:marBottom w:val="0"/>
      <w:divBdr>
        <w:top w:val="none" w:sz="0" w:space="0" w:color="auto"/>
        <w:left w:val="none" w:sz="0" w:space="0" w:color="auto"/>
        <w:bottom w:val="none" w:sz="0" w:space="0" w:color="auto"/>
        <w:right w:val="none" w:sz="0" w:space="0" w:color="auto"/>
      </w:divBdr>
      <w:divsChild>
        <w:div w:id="846477025">
          <w:marLeft w:val="0"/>
          <w:marRight w:val="0"/>
          <w:marTop w:val="0"/>
          <w:marBottom w:val="0"/>
          <w:divBdr>
            <w:top w:val="none" w:sz="0" w:space="0" w:color="auto"/>
            <w:left w:val="none" w:sz="0" w:space="0" w:color="auto"/>
            <w:bottom w:val="none" w:sz="0" w:space="0" w:color="auto"/>
            <w:right w:val="none" w:sz="0" w:space="0" w:color="auto"/>
          </w:divBdr>
        </w:div>
      </w:divsChild>
    </w:div>
    <w:div w:id="1749499506">
      <w:bodyDiv w:val="1"/>
      <w:marLeft w:val="0"/>
      <w:marRight w:val="0"/>
      <w:marTop w:val="0"/>
      <w:marBottom w:val="0"/>
      <w:divBdr>
        <w:top w:val="none" w:sz="0" w:space="0" w:color="auto"/>
        <w:left w:val="none" w:sz="0" w:space="0" w:color="auto"/>
        <w:bottom w:val="none" w:sz="0" w:space="0" w:color="auto"/>
        <w:right w:val="none" w:sz="0" w:space="0" w:color="auto"/>
      </w:divBdr>
      <w:divsChild>
        <w:div w:id="1300576249">
          <w:marLeft w:val="0"/>
          <w:marRight w:val="0"/>
          <w:marTop w:val="0"/>
          <w:marBottom w:val="0"/>
          <w:divBdr>
            <w:top w:val="none" w:sz="0" w:space="0" w:color="auto"/>
            <w:left w:val="none" w:sz="0" w:space="0" w:color="auto"/>
            <w:bottom w:val="none" w:sz="0" w:space="0" w:color="auto"/>
            <w:right w:val="none" w:sz="0" w:space="0" w:color="auto"/>
          </w:divBdr>
        </w:div>
      </w:divsChild>
    </w:div>
    <w:div w:id="1777022356">
      <w:bodyDiv w:val="1"/>
      <w:marLeft w:val="0"/>
      <w:marRight w:val="0"/>
      <w:marTop w:val="0"/>
      <w:marBottom w:val="0"/>
      <w:divBdr>
        <w:top w:val="none" w:sz="0" w:space="0" w:color="auto"/>
        <w:left w:val="none" w:sz="0" w:space="0" w:color="auto"/>
        <w:bottom w:val="none" w:sz="0" w:space="0" w:color="auto"/>
        <w:right w:val="none" w:sz="0" w:space="0" w:color="auto"/>
      </w:divBdr>
    </w:div>
    <w:div w:id="1795906046">
      <w:bodyDiv w:val="1"/>
      <w:marLeft w:val="0"/>
      <w:marRight w:val="0"/>
      <w:marTop w:val="0"/>
      <w:marBottom w:val="0"/>
      <w:divBdr>
        <w:top w:val="none" w:sz="0" w:space="0" w:color="auto"/>
        <w:left w:val="none" w:sz="0" w:space="0" w:color="auto"/>
        <w:bottom w:val="none" w:sz="0" w:space="0" w:color="auto"/>
        <w:right w:val="none" w:sz="0" w:space="0" w:color="auto"/>
      </w:divBdr>
      <w:divsChild>
        <w:div w:id="265232969">
          <w:marLeft w:val="0"/>
          <w:marRight w:val="0"/>
          <w:marTop w:val="0"/>
          <w:marBottom w:val="0"/>
          <w:divBdr>
            <w:top w:val="none" w:sz="0" w:space="0" w:color="auto"/>
            <w:left w:val="none" w:sz="0" w:space="0" w:color="auto"/>
            <w:bottom w:val="none" w:sz="0" w:space="0" w:color="auto"/>
            <w:right w:val="none" w:sz="0" w:space="0" w:color="auto"/>
          </w:divBdr>
        </w:div>
      </w:divsChild>
    </w:div>
    <w:div w:id="1872452344">
      <w:bodyDiv w:val="1"/>
      <w:marLeft w:val="0"/>
      <w:marRight w:val="0"/>
      <w:marTop w:val="0"/>
      <w:marBottom w:val="0"/>
      <w:divBdr>
        <w:top w:val="none" w:sz="0" w:space="0" w:color="auto"/>
        <w:left w:val="none" w:sz="0" w:space="0" w:color="auto"/>
        <w:bottom w:val="none" w:sz="0" w:space="0" w:color="auto"/>
        <w:right w:val="none" w:sz="0" w:space="0" w:color="auto"/>
      </w:divBdr>
    </w:div>
    <w:div w:id="1882589026">
      <w:bodyDiv w:val="1"/>
      <w:marLeft w:val="0"/>
      <w:marRight w:val="0"/>
      <w:marTop w:val="0"/>
      <w:marBottom w:val="0"/>
      <w:divBdr>
        <w:top w:val="none" w:sz="0" w:space="0" w:color="auto"/>
        <w:left w:val="none" w:sz="0" w:space="0" w:color="auto"/>
        <w:bottom w:val="none" w:sz="0" w:space="0" w:color="auto"/>
        <w:right w:val="none" w:sz="0" w:space="0" w:color="auto"/>
      </w:divBdr>
    </w:div>
    <w:div w:id="1997149568">
      <w:bodyDiv w:val="1"/>
      <w:marLeft w:val="0"/>
      <w:marRight w:val="0"/>
      <w:marTop w:val="0"/>
      <w:marBottom w:val="0"/>
      <w:divBdr>
        <w:top w:val="none" w:sz="0" w:space="0" w:color="auto"/>
        <w:left w:val="none" w:sz="0" w:space="0" w:color="auto"/>
        <w:bottom w:val="none" w:sz="0" w:space="0" w:color="auto"/>
        <w:right w:val="none" w:sz="0" w:space="0" w:color="auto"/>
      </w:divBdr>
      <w:divsChild>
        <w:div w:id="1532523931">
          <w:marLeft w:val="0"/>
          <w:marRight w:val="0"/>
          <w:marTop w:val="0"/>
          <w:marBottom w:val="0"/>
          <w:divBdr>
            <w:top w:val="none" w:sz="0" w:space="0" w:color="auto"/>
            <w:left w:val="none" w:sz="0" w:space="0" w:color="auto"/>
            <w:bottom w:val="none" w:sz="0" w:space="0" w:color="auto"/>
            <w:right w:val="none" w:sz="0" w:space="0" w:color="auto"/>
          </w:divBdr>
        </w:div>
      </w:divsChild>
    </w:div>
    <w:div w:id="2010214442">
      <w:bodyDiv w:val="1"/>
      <w:marLeft w:val="0"/>
      <w:marRight w:val="0"/>
      <w:marTop w:val="0"/>
      <w:marBottom w:val="0"/>
      <w:divBdr>
        <w:top w:val="none" w:sz="0" w:space="0" w:color="auto"/>
        <w:left w:val="none" w:sz="0" w:space="0" w:color="auto"/>
        <w:bottom w:val="none" w:sz="0" w:space="0" w:color="auto"/>
        <w:right w:val="none" w:sz="0" w:space="0" w:color="auto"/>
      </w:divBdr>
      <w:divsChild>
        <w:div w:id="1123498405">
          <w:marLeft w:val="0"/>
          <w:marRight w:val="0"/>
          <w:marTop w:val="0"/>
          <w:marBottom w:val="0"/>
          <w:divBdr>
            <w:top w:val="none" w:sz="0" w:space="0" w:color="auto"/>
            <w:left w:val="none" w:sz="0" w:space="0" w:color="auto"/>
            <w:bottom w:val="none" w:sz="0" w:space="0" w:color="auto"/>
            <w:right w:val="none" w:sz="0" w:space="0" w:color="auto"/>
          </w:divBdr>
        </w:div>
      </w:divsChild>
    </w:div>
    <w:div w:id="2010475064">
      <w:bodyDiv w:val="1"/>
      <w:marLeft w:val="0"/>
      <w:marRight w:val="0"/>
      <w:marTop w:val="0"/>
      <w:marBottom w:val="0"/>
      <w:divBdr>
        <w:top w:val="none" w:sz="0" w:space="0" w:color="auto"/>
        <w:left w:val="none" w:sz="0" w:space="0" w:color="auto"/>
        <w:bottom w:val="none" w:sz="0" w:space="0" w:color="auto"/>
        <w:right w:val="none" w:sz="0" w:space="0" w:color="auto"/>
      </w:divBdr>
    </w:div>
    <w:div w:id="2017462363">
      <w:bodyDiv w:val="1"/>
      <w:marLeft w:val="0"/>
      <w:marRight w:val="0"/>
      <w:marTop w:val="0"/>
      <w:marBottom w:val="0"/>
      <w:divBdr>
        <w:top w:val="none" w:sz="0" w:space="0" w:color="auto"/>
        <w:left w:val="none" w:sz="0" w:space="0" w:color="auto"/>
        <w:bottom w:val="none" w:sz="0" w:space="0" w:color="auto"/>
        <w:right w:val="none" w:sz="0" w:space="0" w:color="auto"/>
      </w:divBdr>
    </w:div>
    <w:div w:id="2040275221">
      <w:bodyDiv w:val="1"/>
      <w:marLeft w:val="0"/>
      <w:marRight w:val="0"/>
      <w:marTop w:val="0"/>
      <w:marBottom w:val="0"/>
      <w:divBdr>
        <w:top w:val="none" w:sz="0" w:space="0" w:color="auto"/>
        <w:left w:val="none" w:sz="0" w:space="0" w:color="auto"/>
        <w:bottom w:val="none" w:sz="0" w:space="0" w:color="auto"/>
        <w:right w:val="none" w:sz="0" w:space="0" w:color="auto"/>
      </w:divBdr>
    </w:div>
    <w:div w:id="2113671843">
      <w:bodyDiv w:val="1"/>
      <w:marLeft w:val="0"/>
      <w:marRight w:val="0"/>
      <w:marTop w:val="0"/>
      <w:marBottom w:val="0"/>
      <w:divBdr>
        <w:top w:val="none" w:sz="0" w:space="0" w:color="auto"/>
        <w:left w:val="none" w:sz="0" w:space="0" w:color="auto"/>
        <w:bottom w:val="none" w:sz="0" w:space="0" w:color="auto"/>
        <w:right w:val="none" w:sz="0" w:space="0" w:color="auto"/>
      </w:divBdr>
    </w:div>
    <w:div w:id="2144304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BCA07D-FE5A-4C80-8B57-14D7C4032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2783</Words>
  <Characters>15383</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Queen Victoria Hospital</Company>
  <LinksUpToDate>false</LinksUpToDate>
  <CharactersWithSpaces>18130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HSaunders</dc:creator>
  <cp:keywords/>
  <cp:lastModifiedBy>Simpkin Eleanor</cp:lastModifiedBy>
  <cp:revision>3</cp:revision>
  <cp:lastPrinted>2021-06-14T13:19:00Z</cp:lastPrinted>
  <dcterms:created xsi:type="dcterms:W3CDTF">2026-07-20T15:04:00Z</dcterms:created>
  <dcterms:modified xsi:type="dcterms:W3CDTF">2026-07-20T15:04:00Z</dcterms:modified>
</cp:coreProperties>
</file>